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95109" w14:textId="43A213EA" w:rsidR="001A21A4" w:rsidRPr="00AB325D" w:rsidRDefault="001A21A4" w:rsidP="001A21A4">
      <w:pPr>
        <w:pStyle w:val="Title"/>
        <w:jc w:val="center"/>
      </w:pPr>
      <w:r w:rsidRPr="00AB325D">
        <w:t>Kickapoo Creek in Henderson County</w:t>
      </w:r>
      <w:r w:rsidR="0055467D">
        <w:tab/>
      </w:r>
    </w:p>
    <w:p w14:paraId="634B2EB9" w14:textId="77777777" w:rsidR="001A21A4" w:rsidRDefault="001A21A4" w:rsidP="001A21A4">
      <w:pPr>
        <w:pStyle w:val="Subtitle"/>
        <w:jc w:val="center"/>
      </w:pPr>
    </w:p>
    <w:p w14:paraId="3BC6B4F1" w14:textId="7D69EA37" w:rsidR="001A21A4" w:rsidRDefault="001A21A4" w:rsidP="001A21A4">
      <w:pPr>
        <w:pStyle w:val="Subtitle"/>
        <w:jc w:val="center"/>
      </w:pPr>
      <w:r>
        <w:t>Characterizing the Kickapoo Creek in Henderson County Final Project Report</w:t>
      </w:r>
    </w:p>
    <w:p w14:paraId="6662B0C5" w14:textId="77777777" w:rsidR="001A21A4" w:rsidRDefault="001A21A4" w:rsidP="001A21A4">
      <w:pPr>
        <w:ind w:left="1296" w:right="576" w:hanging="720"/>
        <w:jc w:val="center"/>
        <w:outlineLvl w:val="0"/>
        <w:rPr>
          <w:rFonts w:cs="Times New Roman"/>
          <w:b/>
          <w:sz w:val="32"/>
          <w:szCs w:val="32"/>
        </w:rPr>
      </w:pPr>
    </w:p>
    <w:p w14:paraId="511856E5" w14:textId="77777777" w:rsidR="001A21A4" w:rsidRDefault="001A21A4" w:rsidP="001A3EBE">
      <w:pPr>
        <w:jc w:val="center"/>
      </w:pPr>
      <w:r>
        <w:rPr>
          <w:noProof/>
        </w:rPr>
        <w:drawing>
          <wp:inline distT="0" distB="0" distL="0" distR="0" wp14:anchorId="120E67FC" wp14:editId="0F4905A5">
            <wp:extent cx="5257165" cy="3942874"/>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59872" cy="3944904"/>
                    </a:xfrm>
                    <a:prstGeom prst="rect">
                      <a:avLst/>
                    </a:prstGeom>
                    <a:noFill/>
                  </pic:spPr>
                </pic:pic>
              </a:graphicData>
            </a:graphic>
          </wp:inline>
        </w:drawing>
      </w:r>
    </w:p>
    <w:p w14:paraId="28CFAD38" w14:textId="77777777" w:rsidR="001A21A4" w:rsidRDefault="001A21A4" w:rsidP="001A21A4">
      <w:pPr>
        <w:spacing w:after="120" w:line="240" w:lineRule="auto"/>
        <w:jc w:val="center"/>
        <w:rPr>
          <w:rFonts w:cs="Times New Roman"/>
          <w:i/>
          <w:szCs w:val="24"/>
        </w:rPr>
      </w:pPr>
      <w:bookmarkStart w:id="0" w:name="OLE_LINK1"/>
    </w:p>
    <w:p w14:paraId="2DCA64C3" w14:textId="7F6A3712" w:rsidR="001A21A4" w:rsidRPr="00B76D2E" w:rsidRDefault="001A21A4" w:rsidP="001A21A4">
      <w:pPr>
        <w:spacing w:after="120" w:line="240" w:lineRule="auto"/>
        <w:jc w:val="center"/>
        <w:rPr>
          <w:rFonts w:cs="Times New Roman"/>
          <w:i/>
          <w:szCs w:val="24"/>
        </w:rPr>
      </w:pPr>
      <w:r w:rsidRPr="00B76D2E">
        <w:rPr>
          <w:rFonts w:cs="Times New Roman"/>
          <w:i/>
          <w:szCs w:val="24"/>
        </w:rPr>
        <w:t>Prepared for:</w:t>
      </w:r>
    </w:p>
    <w:p w14:paraId="488850F3" w14:textId="77777777" w:rsidR="001A21A4" w:rsidRDefault="001A21A4" w:rsidP="001A21A4">
      <w:pPr>
        <w:spacing w:line="240" w:lineRule="auto"/>
        <w:jc w:val="center"/>
        <w:rPr>
          <w:rFonts w:cs="Times New Roman"/>
          <w:b/>
          <w:sz w:val="28"/>
          <w:szCs w:val="28"/>
        </w:rPr>
      </w:pPr>
      <w:r>
        <w:rPr>
          <w:rFonts w:cs="Times New Roman"/>
          <w:b/>
          <w:sz w:val="28"/>
          <w:szCs w:val="28"/>
        </w:rPr>
        <w:t>The Texas State Soil and Water Conservation Board</w:t>
      </w:r>
    </w:p>
    <w:p w14:paraId="30965863" w14:textId="69782780" w:rsidR="001A21A4" w:rsidRDefault="00350D0B" w:rsidP="001A21A4">
      <w:pPr>
        <w:spacing w:line="240" w:lineRule="auto"/>
        <w:jc w:val="center"/>
        <w:rPr>
          <w:rFonts w:cs="Times New Roman"/>
          <w:b/>
          <w:sz w:val="28"/>
          <w:szCs w:val="28"/>
        </w:rPr>
      </w:pPr>
      <w:r>
        <w:rPr>
          <w:rFonts w:cs="Times New Roman"/>
          <w:b/>
          <w:sz w:val="28"/>
          <w:szCs w:val="28"/>
        </w:rPr>
        <w:t xml:space="preserve">State </w:t>
      </w:r>
      <w:r w:rsidR="001A21A4" w:rsidRPr="0078514F">
        <w:rPr>
          <w:rFonts w:cs="Times New Roman"/>
          <w:b/>
          <w:sz w:val="28"/>
          <w:szCs w:val="28"/>
        </w:rPr>
        <w:t xml:space="preserve">Nonpoint Source </w:t>
      </w:r>
      <w:r w:rsidR="001A21A4">
        <w:rPr>
          <w:rFonts w:cs="Times New Roman"/>
          <w:b/>
          <w:sz w:val="28"/>
          <w:szCs w:val="28"/>
        </w:rPr>
        <w:t xml:space="preserve">Grant </w:t>
      </w:r>
    </w:p>
    <w:p w14:paraId="12C9AD34" w14:textId="77777777" w:rsidR="001A21A4" w:rsidRDefault="001A21A4" w:rsidP="001A21A4">
      <w:pPr>
        <w:spacing w:after="120" w:line="240" w:lineRule="auto"/>
        <w:jc w:val="center"/>
        <w:rPr>
          <w:rFonts w:cs="Times New Roman"/>
          <w:b/>
          <w:sz w:val="28"/>
          <w:szCs w:val="28"/>
        </w:rPr>
      </w:pPr>
      <w:r>
        <w:rPr>
          <w:rFonts w:cs="Times New Roman"/>
          <w:b/>
          <w:sz w:val="28"/>
          <w:szCs w:val="28"/>
        </w:rPr>
        <w:t>Project No.</w:t>
      </w:r>
      <w:r w:rsidRPr="0078514F">
        <w:rPr>
          <w:rFonts w:cs="Times New Roman"/>
          <w:b/>
          <w:sz w:val="28"/>
          <w:szCs w:val="28"/>
        </w:rPr>
        <w:t xml:space="preserve"> </w:t>
      </w:r>
      <w:r>
        <w:rPr>
          <w:rFonts w:cs="Times New Roman"/>
          <w:b/>
          <w:sz w:val="28"/>
          <w:szCs w:val="28"/>
        </w:rPr>
        <w:t>19-50</w:t>
      </w:r>
    </w:p>
    <w:p w14:paraId="06FE57D3" w14:textId="77777777" w:rsidR="001A21A4" w:rsidRDefault="001A21A4" w:rsidP="001A21A4">
      <w:pPr>
        <w:spacing w:after="120" w:line="240" w:lineRule="auto"/>
        <w:jc w:val="center"/>
        <w:rPr>
          <w:rFonts w:cs="Times New Roman"/>
          <w:i/>
          <w:szCs w:val="24"/>
        </w:rPr>
      </w:pPr>
    </w:p>
    <w:p w14:paraId="5E065232" w14:textId="4235049A" w:rsidR="001A21A4" w:rsidRPr="00B76D2E" w:rsidRDefault="001A21A4" w:rsidP="001A21A4">
      <w:pPr>
        <w:spacing w:after="120" w:line="240" w:lineRule="auto"/>
        <w:jc w:val="center"/>
        <w:rPr>
          <w:rFonts w:cs="Times New Roman"/>
          <w:i/>
          <w:szCs w:val="24"/>
        </w:rPr>
      </w:pPr>
      <w:r w:rsidRPr="00B76D2E">
        <w:rPr>
          <w:rFonts w:cs="Times New Roman"/>
          <w:i/>
          <w:szCs w:val="24"/>
        </w:rPr>
        <w:t>Prepared by:</w:t>
      </w:r>
    </w:p>
    <w:p w14:paraId="338C2BBF" w14:textId="77777777" w:rsidR="001A21A4" w:rsidRPr="00B0616A" w:rsidRDefault="001A21A4" w:rsidP="001A21A4">
      <w:pPr>
        <w:spacing w:after="120" w:line="240" w:lineRule="auto"/>
        <w:jc w:val="center"/>
        <w:rPr>
          <w:rFonts w:eastAsia="Calibri" w:cs="Times New Roman"/>
          <w:b/>
          <w:sz w:val="28"/>
          <w:szCs w:val="28"/>
        </w:rPr>
      </w:pPr>
      <w:r w:rsidRPr="00B0616A">
        <w:rPr>
          <w:rFonts w:eastAsia="Calibri" w:cs="Times New Roman"/>
          <w:b/>
          <w:sz w:val="28"/>
          <w:szCs w:val="28"/>
        </w:rPr>
        <w:t>Texas Institute for Applied Environmental Research</w:t>
      </w:r>
    </w:p>
    <w:p w14:paraId="2377013A" w14:textId="4FDBFEC1" w:rsidR="001A21A4" w:rsidRDefault="001A21A4" w:rsidP="001A21A4">
      <w:pPr>
        <w:spacing w:after="120" w:line="240" w:lineRule="auto"/>
        <w:jc w:val="center"/>
        <w:rPr>
          <w:rFonts w:cs="Times New Roman"/>
          <w:b/>
          <w:sz w:val="28"/>
          <w:szCs w:val="28"/>
        </w:rPr>
      </w:pPr>
      <w:r>
        <w:rPr>
          <w:rFonts w:cs="Times New Roman"/>
          <w:b/>
          <w:sz w:val="28"/>
          <w:szCs w:val="28"/>
        </w:rPr>
        <w:t>TR</w:t>
      </w:r>
      <w:r w:rsidR="00695393">
        <w:rPr>
          <w:rFonts w:cs="Times New Roman"/>
          <w:b/>
          <w:sz w:val="28"/>
          <w:szCs w:val="28"/>
        </w:rPr>
        <w:t>2102</w:t>
      </w:r>
    </w:p>
    <w:bookmarkEnd w:id="0"/>
    <w:p w14:paraId="4EFD65B3" w14:textId="77777777" w:rsidR="001A21A4" w:rsidRDefault="001A21A4" w:rsidP="001A21A4">
      <w:pPr>
        <w:spacing w:line="240" w:lineRule="auto"/>
        <w:jc w:val="center"/>
        <w:rPr>
          <w:rFonts w:cs="Times New Roman"/>
          <w:b/>
          <w:sz w:val="28"/>
          <w:szCs w:val="28"/>
        </w:rPr>
        <w:sectPr w:rsidR="001A21A4" w:rsidSect="001A21A4">
          <w:footerReference w:type="default" r:id="rId9"/>
          <w:pgSz w:w="12240" w:h="15840"/>
          <w:pgMar w:top="1440" w:right="1440" w:bottom="1440" w:left="1440" w:header="0" w:footer="0" w:gutter="0"/>
          <w:cols w:space="720"/>
          <w:titlePg/>
          <w:docGrid w:linePitch="360"/>
        </w:sectPr>
      </w:pPr>
      <w:r>
        <w:rPr>
          <w:rFonts w:cs="Times New Roman"/>
          <w:b/>
          <w:sz w:val="28"/>
          <w:szCs w:val="28"/>
        </w:rPr>
        <w:t>Spring 2021</w:t>
      </w:r>
    </w:p>
    <w:p w14:paraId="2776C272" w14:textId="6A336402" w:rsidR="001A21A4" w:rsidRDefault="001A21A4" w:rsidP="001A21A4">
      <w:pPr>
        <w:spacing w:line="240" w:lineRule="auto"/>
        <w:jc w:val="center"/>
        <w:rPr>
          <w:rFonts w:cs="Times New Roman"/>
          <w:b/>
          <w:sz w:val="28"/>
          <w:szCs w:val="28"/>
        </w:rPr>
      </w:pPr>
    </w:p>
    <w:p w14:paraId="509094B7" w14:textId="194D3F33" w:rsidR="001A21A4" w:rsidRDefault="001A21A4" w:rsidP="001A21A4">
      <w:pPr>
        <w:spacing w:line="240" w:lineRule="auto"/>
        <w:jc w:val="center"/>
        <w:rPr>
          <w:rFonts w:cs="Times New Roman"/>
          <w:b/>
          <w:sz w:val="28"/>
          <w:szCs w:val="28"/>
        </w:rPr>
      </w:pPr>
    </w:p>
    <w:p w14:paraId="437E51DB" w14:textId="60171F97" w:rsidR="001A21A4" w:rsidRDefault="001A21A4" w:rsidP="001A21A4">
      <w:pPr>
        <w:spacing w:line="240" w:lineRule="auto"/>
        <w:jc w:val="center"/>
        <w:rPr>
          <w:rFonts w:cs="Times New Roman"/>
          <w:b/>
          <w:sz w:val="28"/>
          <w:szCs w:val="28"/>
        </w:rPr>
      </w:pPr>
    </w:p>
    <w:p w14:paraId="7223C64F" w14:textId="617BB876" w:rsidR="001A21A4" w:rsidRDefault="001A21A4" w:rsidP="001A21A4">
      <w:pPr>
        <w:spacing w:line="240" w:lineRule="auto"/>
        <w:jc w:val="center"/>
        <w:rPr>
          <w:rFonts w:cs="Times New Roman"/>
          <w:b/>
          <w:sz w:val="28"/>
          <w:szCs w:val="28"/>
        </w:rPr>
      </w:pPr>
    </w:p>
    <w:p w14:paraId="62607922" w14:textId="2A13E744" w:rsidR="001A21A4" w:rsidRDefault="001A21A4" w:rsidP="001A21A4">
      <w:pPr>
        <w:spacing w:line="240" w:lineRule="auto"/>
        <w:jc w:val="center"/>
        <w:rPr>
          <w:rFonts w:cs="Times New Roman"/>
          <w:b/>
          <w:sz w:val="28"/>
          <w:szCs w:val="28"/>
        </w:rPr>
      </w:pPr>
    </w:p>
    <w:p w14:paraId="589BF458" w14:textId="71F9A93C" w:rsidR="001A21A4" w:rsidRDefault="001A21A4" w:rsidP="001A21A4">
      <w:pPr>
        <w:spacing w:line="240" w:lineRule="auto"/>
        <w:jc w:val="center"/>
        <w:rPr>
          <w:rFonts w:cs="Times New Roman"/>
          <w:b/>
          <w:sz w:val="28"/>
          <w:szCs w:val="28"/>
        </w:rPr>
      </w:pPr>
    </w:p>
    <w:p w14:paraId="11DE57C3" w14:textId="19D99C26" w:rsidR="001A21A4" w:rsidRDefault="001A21A4" w:rsidP="001A21A4">
      <w:pPr>
        <w:spacing w:line="240" w:lineRule="auto"/>
        <w:jc w:val="center"/>
        <w:rPr>
          <w:rFonts w:cs="Times New Roman"/>
          <w:b/>
          <w:sz w:val="28"/>
          <w:szCs w:val="28"/>
        </w:rPr>
      </w:pPr>
    </w:p>
    <w:p w14:paraId="4C481C25" w14:textId="056C9614" w:rsidR="001A21A4" w:rsidRDefault="001A21A4" w:rsidP="001A21A4">
      <w:pPr>
        <w:spacing w:line="240" w:lineRule="auto"/>
        <w:jc w:val="center"/>
        <w:rPr>
          <w:rFonts w:cs="Times New Roman"/>
          <w:b/>
          <w:sz w:val="28"/>
          <w:szCs w:val="28"/>
        </w:rPr>
      </w:pPr>
    </w:p>
    <w:p w14:paraId="31C6408D" w14:textId="1DA73F69" w:rsidR="001A21A4" w:rsidRDefault="001A21A4" w:rsidP="001A21A4">
      <w:pPr>
        <w:spacing w:line="240" w:lineRule="auto"/>
        <w:jc w:val="center"/>
        <w:rPr>
          <w:rFonts w:cs="Times New Roman"/>
          <w:b/>
          <w:sz w:val="28"/>
          <w:szCs w:val="28"/>
        </w:rPr>
      </w:pPr>
    </w:p>
    <w:p w14:paraId="34385EFC" w14:textId="71A0BA18" w:rsidR="001A21A4" w:rsidRDefault="001A21A4" w:rsidP="001A21A4">
      <w:pPr>
        <w:spacing w:line="240" w:lineRule="auto"/>
        <w:jc w:val="center"/>
        <w:rPr>
          <w:rFonts w:cs="Times New Roman"/>
          <w:b/>
          <w:sz w:val="28"/>
          <w:szCs w:val="28"/>
        </w:rPr>
      </w:pPr>
    </w:p>
    <w:p w14:paraId="3E100EAC" w14:textId="090FC251" w:rsidR="001A21A4" w:rsidRDefault="001A21A4" w:rsidP="001A21A4">
      <w:pPr>
        <w:spacing w:line="240" w:lineRule="auto"/>
        <w:jc w:val="center"/>
        <w:rPr>
          <w:rFonts w:cs="Times New Roman"/>
          <w:b/>
          <w:sz w:val="28"/>
          <w:szCs w:val="28"/>
        </w:rPr>
      </w:pPr>
    </w:p>
    <w:p w14:paraId="3C9E4B22" w14:textId="51BB6028" w:rsidR="001A21A4" w:rsidRPr="001A21A4" w:rsidRDefault="001A21A4" w:rsidP="001A21A4">
      <w:pPr>
        <w:spacing w:line="240" w:lineRule="auto"/>
        <w:jc w:val="center"/>
        <w:rPr>
          <w:rFonts w:cs="Times New Roman"/>
          <w:i/>
          <w:szCs w:val="28"/>
        </w:rPr>
      </w:pPr>
      <w:r w:rsidRPr="001A21A4">
        <w:rPr>
          <w:rFonts w:cs="Times New Roman"/>
          <w:i/>
          <w:szCs w:val="28"/>
        </w:rPr>
        <w:t>This page left intentionally blank</w:t>
      </w:r>
    </w:p>
    <w:p w14:paraId="5F89001B" w14:textId="77777777" w:rsidR="001A21A4" w:rsidRDefault="001A21A4" w:rsidP="00D44700">
      <w:pPr>
        <w:jc w:val="center"/>
        <w:sectPr w:rsidR="001A21A4" w:rsidSect="001A21A4">
          <w:pgSz w:w="12240" w:h="15840"/>
          <w:pgMar w:top="1440" w:right="1440" w:bottom="1440" w:left="1440" w:header="0" w:footer="0" w:gutter="0"/>
          <w:cols w:space="720"/>
          <w:titlePg/>
          <w:docGrid w:linePitch="360"/>
        </w:sectPr>
      </w:pPr>
    </w:p>
    <w:p w14:paraId="3D7B17C6" w14:textId="47638B95" w:rsidR="001A21A4" w:rsidRDefault="001A21A4" w:rsidP="001A21A4">
      <w:pPr>
        <w:pStyle w:val="Heading1"/>
      </w:pPr>
      <w:bookmarkStart w:id="1" w:name="_Toc68506203"/>
      <w:r>
        <w:lastRenderedPageBreak/>
        <w:t>Acknowledgements</w:t>
      </w:r>
      <w:bookmarkEnd w:id="1"/>
    </w:p>
    <w:p w14:paraId="5858B18E" w14:textId="140DA52D" w:rsidR="001A21A4" w:rsidRDefault="001A21A4" w:rsidP="001A21A4">
      <w:pPr>
        <w:spacing w:after="240" w:line="240" w:lineRule="auto"/>
        <w:rPr>
          <w:rFonts w:eastAsia="Times New Roman" w:cs="Times New Roman"/>
          <w:szCs w:val="24"/>
        </w:rPr>
      </w:pPr>
      <w:r w:rsidRPr="001B7750">
        <w:rPr>
          <w:rFonts w:cs="Times New Roman"/>
          <w:szCs w:val="24"/>
        </w:rPr>
        <w:t xml:space="preserve">Financial support for this report was provided </w:t>
      </w:r>
      <w:r w:rsidR="00350D0B">
        <w:rPr>
          <w:rFonts w:cs="Times New Roman"/>
          <w:szCs w:val="24"/>
        </w:rPr>
        <w:t>by a State Nonpoint Source Grant through the</w:t>
      </w:r>
      <w:r w:rsidRPr="001B7750">
        <w:rPr>
          <w:rFonts w:cs="Times New Roman"/>
          <w:szCs w:val="24"/>
        </w:rPr>
        <w:t xml:space="preserve"> </w:t>
      </w:r>
      <w:r>
        <w:rPr>
          <w:rFonts w:cs="Times New Roman"/>
          <w:szCs w:val="24"/>
        </w:rPr>
        <w:t>Texas Sate Soil and Water Conservation Board (TSSWCB)</w:t>
      </w:r>
      <w:r w:rsidRPr="001B7750">
        <w:rPr>
          <w:rFonts w:cs="Times New Roman"/>
          <w:szCs w:val="24"/>
        </w:rPr>
        <w:t xml:space="preserve"> </w:t>
      </w:r>
      <w:r>
        <w:rPr>
          <w:rFonts w:cs="Times New Roman"/>
          <w:szCs w:val="24"/>
        </w:rPr>
        <w:t xml:space="preserve">for the </w:t>
      </w:r>
      <w:r w:rsidRPr="001B7750">
        <w:rPr>
          <w:rFonts w:cs="Times New Roman"/>
          <w:szCs w:val="24"/>
        </w:rPr>
        <w:t xml:space="preserve">project, </w:t>
      </w:r>
      <w:r>
        <w:rPr>
          <w:rFonts w:cs="Times New Roman"/>
          <w:i/>
          <w:szCs w:val="24"/>
        </w:rPr>
        <w:t>Characterizing the Kickapoo Creek in Henderson County Watershed</w:t>
      </w:r>
      <w:r w:rsidRPr="001B7750">
        <w:rPr>
          <w:rFonts w:cs="Times New Roman"/>
          <w:szCs w:val="24"/>
        </w:rPr>
        <w:t xml:space="preserve"> (</w:t>
      </w:r>
      <w:r>
        <w:rPr>
          <w:rFonts w:cs="Times New Roman"/>
          <w:szCs w:val="24"/>
        </w:rPr>
        <w:t>Project</w:t>
      </w:r>
      <w:r w:rsidRPr="001B7750">
        <w:rPr>
          <w:rFonts w:cs="Times New Roman"/>
          <w:szCs w:val="24"/>
        </w:rPr>
        <w:t xml:space="preserve"> No. </w:t>
      </w:r>
      <w:r>
        <w:rPr>
          <w:rFonts w:cs="Times New Roman"/>
          <w:szCs w:val="24"/>
        </w:rPr>
        <w:t>19-50</w:t>
      </w:r>
      <w:r>
        <w:rPr>
          <w:rFonts w:eastAsia="Times New Roman" w:cs="Times New Roman"/>
          <w:szCs w:val="24"/>
        </w:rPr>
        <w:t>). This report was prepared by Leah Taylor, senior project director at TIAER, and Dr. Narayanan Kannan, research scientist. The authors would also like to thank input from stakeholders in the Kickapoo Creek Watershed Partnership.</w:t>
      </w:r>
    </w:p>
    <w:p w14:paraId="5DA080C8" w14:textId="77777777" w:rsidR="001A21A4" w:rsidRDefault="001A21A4" w:rsidP="001A21A4">
      <w:pPr>
        <w:spacing w:after="240" w:line="240" w:lineRule="auto"/>
        <w:rPr>
          <w:rFonts w:eastAsia="Calibri" w:cs="Times New Roman"/>
          <w:szCs w:val="24"/>
        </w:rPr>
      </w:pPr>
      <w:r>
        <w:rPr>
          <w:rFonts w:eastAsia="Calibri" w:cs="Times New Roman"/>
          <w:szCs w:val="24"/>
        </w:rPr>
        <w:t xml:space="preserve">For more information about this document or any other document TIAER produces, send email to </w:t>
      </w:r>
      <w:hyperlink r:id="rId10" w:history="1">
        <w:r w:rsidRPr="00E320F3">
          <w:rPr>
            <w:rStyle w:val="Hyperlink"/>
            <w:rFonts w:eastAsia="Calibri" w:cs="Times New Roman"/>
            <w:szCs w:val="24"/>
          </w:rPr>
          <w:t>tiaer@tarleton.edu</w:t>
        </w:r>
      </w:hyperlink>
      <w:r>
        <w:rPr>
          <w:rFonts w:eastAsia="Calibri" w:cs="Times New Roman"/>
          <w:szCs w:val="24"/>
        </w:rPr>
        <w:t xml:space="preserve">. More information about the Kickapoo Creek project can be accessed from the project website at </w:t>
      </w:r>
      <w:hyperlink r:id="rId11" w:history="1">
        <w:r w:rsidRPr="00E320F3">
          <w:rPr>
            <w:rStyle w:val="Hyperlink"/>
            <w:rFonts w:eastAsia="Calibri" w:cs="Times New Roman"/>
            <w:szCs w:val="24"/>
          </w:rPr>
          <w:t>www.kickapoocreekwpp.com</w:t>
        </w:r>
      </w:hyperlink>
      <w:r>
        <w:rPr>
          <w:rFonts w:eastAsia="Calibri" w:cs="Times New Roman"/>
          <w:szCs w:val="24"/>
        </w:rPr>
        <w:t>.</w:t>
      </w:r>
    </w:p>
    <w:p w14:paraId="5A983D47" w14:textId="71795D95" w:rsidR="00C57E95" w:rsidRDefault="001A21A4" w:rsidP="001A21A4">
      <w:pPr>
        <w:sectPr w:rsidR="00C57E95" w:rsidSect="001A21A4">
          <w:pgSz w:w="12240" w:h="15840"/>
          <w:pgMar w:top="1440" w:right="1440" w:bottom="1440" w:left="1440" w:header="0" w:footer="0" w:gutter="0"/>
          <w:cols w:space="720"/>
          <w:titlePg/>
          <w:docGrid w:linePitch="360"/>
        </w:sectPr>
      </w:pPr>
      <w:r>
        <w:rPr>
          <w:rFonts w:eastAsia="Calibri" w:cs="Times New Roman"/>
          <w:szCs w:val="24"/>
        </w:rPr>
        <w:t>Cover photograph is Kickapoo Creek at County Road 3806 in Henderson County (station 22164) taken on April 9, 2020.</w:t>
      </w:r>
    </w:p>
    <w:p w14:paraId="55B3A835" w14:textId="453694BA" w:rsidR="00E132E3" w:rsidRDefault="001A21A4" w:rsidP="00E132E3">
      <w:pPr>
        <w:pStyle w:val="Heading1"/>
      </w:pPr>
      <w:bookmarkStart w:id="2" w:name="_Toc68506204"/>
      <w:r>
        <w:lastRenderedPageBreak/>
        <w:t xml:space="preserve">Table of </w:t>
      </w:r>
      <w:r w:rsidR="00C57E95">
        <w:t>Contents</w:t>
      </w:r>
      <w:bookmarkEnd w:id="2"/>
    </w:p>
    <w:p w14:paraId="4D6C8AAA" w14:textId="77777777" w:rsidR="00E132E3" w:rsidRDefault="00E132E3" w:rsidP="00E132E3"/>
    <w:p w14:paraId="4692C942" w14:textId="37705D21" w:rsidR="002D3B72" w:rsidRDefault="00E132E3">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68506203" w:history="1">
        <w:r w:rsidR="002D3B72" w:rsidRPr="003A7658">
          <w:rPr>
            <w:rStyle w:val="Hyperlink"/>
            <w:noProof/>
          </w:rPr>
          <w:t>Acknowledgements</w:t>
        </w:r>
        <w:r w:rsidR="002D3B72">
          <w:rPr>
            <w:noProof/>
            <w:webHidden/>
          </w:rPr>
          <w:tab/>
        </w:r>
        <w:r w:rsidR="002D3B72">
          <w:rPr>
            <w:noProof/>
            <w:webHidden/>
          </w:rPr>
          <w:fldChar w:fldCharType="begin"/>
        </w:r>
        <w:r w:rsidR="002D3B72">
          <w:rPr>
            <w:noProof/>
            <w:webHidden/>
          </w:rPr>
          <w:instrText xml:space="preserve"> PAGEREF _Toc68506203 \h </w:instrText>
        </w:r>
        <w:r w:rsidR="002D3B72">
          <w:rPr>
            <w:noProof/>
            <w:webHidden/>
          </w:rPr>
        </w:r>
        <w:r w:rsidR="002D3B72">
          <w:rPr>
            <w:noProof/>
            <w:webHidden/>
          </w:rPr>
          <w:fldChar w:fldCharType="separate"/>
        </w:r>
        <w:r w:rsidR="00350D0B">
          <w:rPr>
            <w:noProof/>
            <w:webHidden/>
          </w:rPr>
          <w:t>3</w:t>
        </w:r>
        <w:r w:rsidR="002D3B72">
          <w:rPr>
            <w:noProof/>
            <w:webHidden/>
          </w:rPr>
          <w:fldChar w:fldCharType="end"/>
        </w:r>
      </w:hyperlink>
    </w:p>
    <w:p w14:paraId="083FD627" w14:textId="7D6E3A18" w:rsidR="002D3B72" w:rsidRDefault="00B66192">
      <w:pPr>
        <w:pStyle w:val="TOC1"/>
        <w:tabs>
          <w:tab w:val="right" w:leader="dot" w:pos="9350"/>
        </w:tabs>
        <w:rPr>
          <w:rFonts w:asciiTheme="minorHAnsi" w:eastAsiaTheme="minorEastAsia" w:hAnsiTheme="minorHAnsi"/>
          <w:noProof/>
          <w:sz w:val="22"/>
        </w:rPr>
      </w:pPr>
      <w:hyperlink w:anchor="_Toc68506204" w:history="1">
        <w:r w:rsidR="002D3B72" w:rsidRPr="003A7658">
          <w:rPr>
            <w:rStyle w:val="Hyperlink"/>
            <w:noProof/>
          </w:rPr>
          <w:t>Table of Contents</w:t>
        </w:r>
        <w:r w:rsidR="002D3B72">
          <w:rPr>
            <w:noProof/>
            <w:webHidden/>
          </w:rPr>
          <w:tab/>
        </w:r>
        <w:r w:rsidR="002D3B72">
          <w:rPr>
            <w:noProof/>
            <w:webHidden/>
          </w:rPr>
          <w:fldChar w:fldCharType="begin"/>
        </w:r>
        <w:r w:rsidR="002D3B72">
          <w:rPr>
            <w:noProof/>
            <w:webHidden/>
          </w:rPr>
          <w:instrText xml:space="preserve"> PAGEREF _Toc68506204 \h </w:instrText>
        </w:r>
        <w:r w:rsidR="002D3B72">
          <w:rPr>
            <w:noProof/>
            <w:webHidden/>
          </w:rPr>
        </w:r>
        <w:r w:rsidR="002D3B72">
          <w:rPr>
            <w:noProof/>
            <w:webHidden/>
          </w:rPr>
          <w:fldChar w:fldCharType="separate"/>
        </w:r>
        <w:r w:rsidR="00350D0B">
          <w:rPr>
            <w:noProof/>
            <w:webHidden/>
          </w:rPr>
          <w:t>4</w:t>
        </w:r>
        <w:r w:rsidR="002D3B72">
          <w:rPr>
            <w:noProof/>
            <w:webHidden/>
          </w:rPr>
          <w:fldChar w:fldCharType="end"/>
        </w:r>
      </w:hyperlink>
    </w:p>
    <w:p w14:paraId="14073C3C" w14:textId="0775C4E2" w:rsidR="002D3B72" w:rsidRDefault="00B66192">
      <w:pPr>
        <w:pStyle w:val="TOC1"/>
        <w:tabs>
          <w:tab w:val="right" w:leader="dot" w:pos="9350"/>
        </w:tabs>
        <w:rPr>
          <w:rFonts w:asciiTheme="minorHAnsi" w:eastAsiaTheme="minorEastAsia" w:hAnsiTheme="minorHAnsi"/>
          <w:noProof/>
          <w:sz w:val="22"/>
        </w:rPr>
      </w:pPr>
      <w:hyperlink w:anchor="_Toc68506205" w:history="1">
        <w:r w:rsidR="002D3B72" w:rsidRPr="003A7658">
          <w:rPr>
            <w:rStyle w:val="Hyperlink"/>
            <w:noProof/>
          </w:rPr>
          <w:t>List of Figures</w:t>
        </w:r>
        <w:r w:rsidR="002D3B72">
          <w:rPr>
            <w:noProof/>
            <w:webHidden/>
          </w:rPr>
          <w:tab/>
        </w:r>
        <w:r w:rsidR="002D3B72">
          <w:rPr>
            <w:noProof/>
            <w:webHidden/>
          </w:rPr>
          <w:fldChar w:fldCharType="begin"/>
        </w:r>
        <w:r w:rsidR="002D3B72">
          <w:rPr>
            <w:noProof/>
            <w:webHidden/>
          </w:rPr>
          <w:instrText xml:space="preserve"> PAGEREF _Toc68506205 \h </w:instrText>
        </w:r>
        <w:r w:rsidR="002D3B72">
          <w:rPr>
            <w:noProof/>
            <w:webHidden/>
          </w:rPr>
        </w:r>
        <w:r w:rsidR="002D3B72">
          <w:rPr>
            <w:noProof/>
            <w:webHidden/>
          </w:rPr>
          <w:fldChar w:fldCharType="separate"/>
        </w:r>
        <w:r w:rsidR="00350D0B">
          <w:rPr>
            <w:noProof/>
            <w:webHidden/>
          </w:rPr>
          <w:t>6</w:t>
        </w:r>
        <w:r w:rsidR="002D3B72">
          <w:rPr>
            <w:noProof/>
            <w:webHidden/>
          </w:rPr>
          <w:fldChar w:fldCharType="end"/>
        </w:r>
      </w:hyperlink>
    </w:p>
    <w:p w14:paraId="749E87C2" w14:textId="6F5F5DAF" w:rsidR="002D3B72" w:rsidRDefault="00B66192">
      <w:pPr>
        <w:pStyle w:val="TOC1"/>
        <w:tabs>
          <w:tab w:val="right" w:leader="dot" w:pos="9350"/>
        </w:tabs>
        <w:rPr>
          <w:rFonts w:asciiTheme="minorHAnsi" w:eastAsiaTheme="minorEastAsia" w:hAnsiTheme="minorHAnsi"/>
          <w:noProof/>
          <w:sz w:val="22"/>
        </w:rPr>
      </w:pPr>
      <w:hyperlink w:anchor="_Toc68506206" w:history="1">
        <w:r w:rsidR="002D3B72" w:rsidRPr="003A7658">
          <w:rPr>
            <w:rStyle w:val="Hyperlink"/>
            <w:noProof/>
          </w:rPr>
          <w:t>List of Tables</w:t>
        </w:r>
        <w:r w:rsidR="002D3B72">
          <w:rPr>
            <w:noProof/>
            <w:webHidden/>
          </w:rPr>
          <w:tab/>
        </w:r>
        <w:r w:rsidR="002D3B72">
          <w:rPr>
            <w:noProof/>
            <w:webHidden/>
          </w:rPr>
          <w:fldChar w:fldCharType="begin"/>
        </w:r>
        <w:r w:rsidR="002D3B72">
          <w:rPr>
            <w:noProof/>
            <w:webHidden/>
          </w:rPr>
          <w:instrText xml:space="preserve"> PAGEREF _Toc68506206 \h </w:instrText>
        </w:r>
        <w:r w:rsidR="002D3B72">
          <w:rPr>
            <w:noProof/>
            <w:webHidden/>
          </w:rPr>
        </w:r>
        <w:r w:rsidR="002D3B72">
          <w:rPr>
            <w:noProof/>
            <w:webHidden/>
          </w:rPr>
          <w:fldChar w:fldCharType="separate"/>
        </w:r>
        <w:r w:rsidR="00350D0B">
          <w:rPr>
            <w:noProof/>
            <w:webHidden/>
          </w:rPr>
          <w:t>8</w:t>
        </w:r>
        <w:r w:rsidR="002D3B72">
          <w:rPr>
            <w:noProof/>
            <w:webHidden/>
          </w:rPr>
          <w:fldChar w:fldCharType="end"/>
        </w:r>
      </w:hyperlink>
    </w:p>
    <w:p w14:paraId="00CB2600" w14:textId="0408250C" w:rsidR="002D3B72" w:rsidRDefault="00B66192">
      <w:pPr>
        <w:pStyle w:val="TOC1"/>
        <w:tabs>
          <w:tab w:val="right" w:leader="dot" w:pos="9350"/>
        </w:tabs>
        <w:rPr>
          <w:rFonts w:asciiTheme="minorHAnsi" w:eastAsiaTheme="minorEastAsia" w:hAnsiTheme="minorHAnsi"/>
          <w:noProof/>
          <w:sz w:val="22"/>
        </w:rPr>
      </w:pPr>
      <w:hyperlink w:anchor="_Toc68506207" w:history="1">
        <w:r w:rsidR="002D3B72" w:rsidRPr="003A7658">
          <w:rPr>
            <w:rStyle w:val="Hyperlink"/>
            <w:noProof/>
          </w:rPr>
          <w:t>Abbrevations</w:t>
        </w:r>
        <w:r w:rsidR="002D3B72">
          <w:rPr>
            <w:noProof/>
            <w:webHidden/>
          </w:rPr>
          <w:tab/>
        </w:r>
        <w:r w:rsidR="002D3B72">
          <w:rPr>
            <w:noProof/>
            <w:webHidden/>
          </w:rPr>
          <w:fldChar w:fldCharType="begin"/>
        </w:r>
        <w:r w:rsidR="002D3B72">
          <w:rPr>
            <w:noProof/>
            <w:webHidden/>
          </w:rPr>
          <w:instrText xml:space="preserve"> PAGEREF _Toc68506207 \h </w:instrText>
        </w:r>
        <w:r w:rsidR="002D3B72">
          <w:rPr>
            <w:noProof/>
            <w:webHidden/>
          </w:rPr>
        </w:r>
        <w:r w:rsidR="002D3B72">
          <w:rPr>
            <w:noProof/>
            <w:webHidden/>
          </w:rPr>
          <w:fldChar w:fldCharType="separate"/>
        </w:r>
        <w:r w:rsidR="00350D0B">
          <w:rPr>
            <w:noProof/>
            <w:webHidden/>
          </w:rPr>
          <w:t>10</w:t>
        </w:r>
        <w:r w:rsidR="002D3B72">
          <w:rPr>
            <w:noProof/>
            <w:webHidden/>
          </w:rPr>
          <w:fldChar w:fldCharType="end"/>
        </w:r>
      </w:hyperlink>
    </w:p>
    <w:p w14:paraId="0C7D7FAE" w14:textId="5D32483C" w:rsidR="002D3B72" w:rsidRDefault="00B66192">
      <w:pPr>
        <w:pStyle w:val="TOC1"/>
        <w:tabs>
          <w:tab w:val="right" w:leader="dot" w:pos="9350"/>
        </w:tabs>
        <w:rPr>
          <w:rFonts w:asciiTheme="minorHAnsi" w:eastAsiaTheme="minorEastAsia" w:hAnsiTheme="minorHAnsi"/>
          <w:noProof/>
          <w:sz w:val="22"/>
        </w:rPr>
      </w:pPr>
      <w:hyperlink w:anchor="_Toc68506208" w:history="1">
        <w:r w:rsidR="002D3B72" w:rsidRPr="003A7658">
          <w:rPr>
            <w:rStyle w:val="Hyperlink"/>
            <w:noProof/>
          </w:rPr>
          <w:t>Executive Summary</w:t>
        </w:r>
        <w:r w:rsidR="002D3B72">
          <w:rPr>
            <w:noProof/>
            <w:webHidden/>
          </w:rPr>
          <w:tab/>
        </w:r>
        <w:r w:rsidR="002D3B72">
          <w:rPr>
            <w:noProof/>
            <w:webHidden/>
          </w:rPr>
          <w:fldChar w:fldCharType="begin"/>
        </w:r>
        <w:r w:rsidR="002D3B72">
          <w:rPr>
            <w:noProof/>
            <w:webHidden/>
          </w:rPr>
          <w:instrText xml:space="preserve"> PAGEREF _Toc68506208 \h </w:instrText>
        </w:r>
        <w:r w:rsidR="002D3B72">
          <w:rPr>
            <w:noProof/>
            <w:webHidden/>
          </w:rPr>
        </w:r>
        <w:r w:rsidR="002D3B72">
          <w:rPr>
            <w:noProof/>
            <w:webHidden/>
          </w:rPr>
          <w:fldChar w:fldCharType="separate"/>
        </w:r>
        <w:r w:rsidR="00350D0B">
          <w:rPr>
            <w:noProof/>
            <w:webHidden/>
          </w:rPr>
          <w:t>11</w:t>
        </w:r>
        <w:r w:rsidR="002D3B72">
          <w:rPr>
            <w:noProof/>
            <w:webHidden/>
          </w:rPr>
          <w:fldChar w:fldCharType="end"/>
        </w:r>
      </w:hyperlink>
    </w:p>
    <w:p w14:paraId="4597FA19" w14:textId="3541AF23" w:rsidR="002D3B72" w:rsidRDefault="00B66192">
      <w:pPr>
        <w:pStyle w:val="TOC1"/>
        <w:tabs>
          <w:tab w:val="right" w:leader="dot" w:pos="9350"/>
        </w:tabs>
        <w:rPr>
          <w:rFonts w:asciiTheme="minorHAnsi" w:eastAsiaTheme="minorEastAsia" w:hAnsiTheme="minorHAnsi"/>
          <w:noProof/>
          <w:sz w:val="22"/>
        </w:rPr>
      </w:pPr>
      <w:hyperlink w:anchor="_Toc68506209" w:history="1">
        <w:r w:rsidR="002D3B72" w:rsidRPr="003A7658">
          <w:rPr>
            <w:rStyle w:val="Hyperlink"/>
            <w:noProof/>
          </w:rPr>
          <w:t>Project Description</w:t>
        </w:r>
        <w:r w:rsidR="002D3B72">
          <w:rPr>
            <w:noProof/>
            <w:webHidden/>
          </w:rPr>
          <w:tab/>
        </w:r>
        <w:r w:rsidR="002D3B72">
          <w:rPr>
            <w:noProof/>
            <w:webHidden/>
          </w:rPr>
          <w:fldChar w:fldCharType="begin"/>
        </w:r>
        <w:r w:rsidR="002D3B72">
          <w:rPr>
            <w:noProof/>
            <w:webHidden/>
          </w:rPr>
          <w:instrText xml:space="preserve"> PAGEREF _Toc68506209 \h </w:instrText>
        </w:r>
        <w:r w:rsidR="002D3B72">
          <w:rPr>
            <w:noProof/>
            <w:webHidden/>
          </w:rPr>
        </w:r>
        <w:r w:rsidR="002D3B72">
          <w:rPr>
            <w:noProof/>
            <w:webHidden/>
          </w:rPr>
          <w:fldChar w:fldCharType="separate"/>
        </w:r>
        <w:r w:rsidR="00350D0B">
          <w:rPr>
            <w:noProof/>
            <w:webHidden/>
          </w:rPr>
          <w:t>11</w:t>
        </w:r>
        <w:r w:rsidR="002D3B72">
          <w:rPr>
            <w:noProof/>
            <w:webHidden/>
          </w:rPr>
          <w:fldChar w:fldCharType="end"/>
        </w:r>
      </w:hyperlink>
    </w:p>
    <w:p w14:paraId="726265C9" w14:textId="7CABDF0D" w:rsidR="002D3B72" w:rsidRDefault="00B66192">
      <w:pPr>
        <w:pStyle w:val="TOC1"/>
        <w:tabs>
          <w:tab w:val="right" w:leader="dot" w:pos="9350"/>
        </w:tabs>
        <w:rPr>
          <w:rFonts w:asciiTheme="minorHAnsi" w:eastAsiaTheme="minorEastAsia" w:hAnsiTheme="minorHAnsi"/>
          <w:noProof/>
          <w:sz w:val="22"/>
        </w:rPr>
      </w:pPr>
      <w:hyperlink w:anchor="_Toc68506210" w:history="1">
        <w:r w:rsidR="002D3B72" w:rsidRPr="003A7658">
          <w:rPr>
            <w:rStyle w:val="Hyperlink"/>
            <w:noProof/>
          </w:rPr>
          <w:t>Task 1: Project Administration</w:t>
        </w:r>
        <w:r w:rsidR="002D3B72">
          <w:rPr>
            <w:noProof/>
            <w:webHidden/>
          </w:rPr>
          <w:tab/>
        </w:r>
        <w:r w:rsidR="002D3B72">
          <w:rPr>
            <w:noProof/>
            <w:webHidden/>
          </w:rPr>
          <w:fldChar w:fldCharType="begin"/>
        </w:r>
        <w:r w:rsidR="002D3B72">
          <w:rPr>
            <w:noProof/>
            <w:webHidden/>
          </w:rPr>
          <w:instrText xml:space="preserve"> PAGEREF _Toc68506210 \h </w:instrText>
        </w:r>
        <w:r w:rsidR="002D3B72">
          <w:rPr>
            <w:noProof/>
            <w:webHidden/>
          </w:rPr>
        </w:r>
        <w:r w:rsidR="002D3B72">
          <w:rPr>
            <w:noProof/>
            <w:webHidden/>
          </w:rPr>
          <w:fldChar w:fldCharType="separate"/>
        </w:r>
        <w:r w:rsidR="00350D0B">
          <w:rPr>
            <w:noProof/>
            <w:webHidden/>
          </w:rPr>
          <w:t>12</w:t>
        </w:r>
        <w:r w:rsidR="002D3B72">
          <w:rPr>
            <w:noProof/>
            <w:webHidden/>
          </w:rPr>
          <w:fldChar w:fldCharType="end"/>
        </w:r>
      </w:hyperlink>
    </w:p>
    <w:p w14:paraId="43E7CA4D" w14:textId="505B889E" w:rsidR="002D3B72" w:rsidRDefault="00B66192">
      <w:pPr>
        <w:pStyle w:val="TOC2"/>
        <w:tabs>
          <w:tab w:val="right" w:leader="dot" w:pos="9350"/>
        </w:tabs>
        <w:rPr>
          <w:rFonts w:asciiTheme="minorHAnsi" w:eastAsiaTheme="minorEastAsia" w:hAnsiTheme="minorHAnsi"/>
          <w:noProof/>
          <w:sz w:val="22"/>
        </w:rPr>
      </w:pPr>
      <w:hyperlink w:anchor="_Toc68506211" w:history="1">
        <w:r w:rsidR="002D3B72" w:rsidRPr="003A7658">
          <w:rPr>
            <w:rStyle w:val="Hyperlink"/>
            <w:noProof/>
          </w:rPr>
          <w:t>Subtask 1.1</w:t>
        </w:r>
        <w:r w:rsidR="002D3B72">
          <w:rPr>
            <w:noProof/>
            <w:webHidden/>
          </w:rPr>
          <w:tab/>
        </w:r>
        <w:r w:rsidR="002D3B72">
          <w:rPr>
            <w:noProof/>
            <w:webHidden/>
          </w:rPr>
          <w:fldChar w:fldCharType="begin"/>
        </w:r>
        <w:r w:rsidR="002D3B72">
          <w:rPr>
            <w:noProof/>
            <w:webHidden/>
          </w:rPr>
          <w:instrText xml:space="preserve"> PAGEREF _Toc68506211 \h </w:instrText>
        </w:r>
        <w:r w:rsidR="002D3B72">
          <w:rPr>
            <w:noProof/>
            <w:webHidden/>
          </w:rPr>
        </w:r>
        <w:r w:rsidR="002D3B72">
          <w:rPr>
            <w:noProof/>
            <w:webHidden/>
          </w:rPr>
          <w:fldChar w:fldCharType="separate"/>
        </w:r>
        <w:r w:rsidR="00350D0B">
          <w:rPr>
            <w:noProof/>
            <w:webHidden/>
          </w:rPr>
          <w:t>12</w:t>
        </w:r>
        <w:r w:rsidR="002D3B72">
          <w:rPr>
            <w:noProof/>
            <w:webHidden/>
          </w:rPr>
          <w:fldChar w:fldCharType="end"/>
        </w:r>
      </w:hyperlink>
    </w:p>
    <w:p w14:paraId="2E48D699" w14:textId="08B3116D" w:rsidR="002D3B72" w:rsidRDefault="00B66192">
      <w:pPr>
        <w:pStyle w:val="TOC2"/>
        <w:tabs>
          <w:tab w:val="right" w:leader="dot" w:pos="9350"/>
        </w:tabs>
        <w:rPr>
          <w:rFonts w:asciiTheme="minorHAnsi" w:eastAsiaTheme="minorEastAsia" w:hAnsiTheme="minorHAnsi"/>
          <w:noProof/>
          <w:sz w:val="22"/>
        </w:rPr>
      </w:pPr>
      <w:hyperlink w:anchor="_Toc68506212" w:history="1">
        <w:r w:rsidR="002D3B72" w:rsidRPr="003A7658">
          <w:rPr>
            <w:rStyle w:val="Hyperlink"/>
            <w:noProof/>
          </w:rPr>
          <w:t>Subtask 1.2</w:t>
        </w:r>
        <w:r w:rsidR="002D3B72">
          <w:rPr>
            <w:noProof/>
            <w:webHidden/>
          </w:rPr>
          <w:tab/>
        </w:r>
        <w:r w:rsidR="002D3B72">
          <w:rPr>
            <w:noProof/>
            <w:webHidden/>
          </w:rPr>
          <w:fldChar w:fldCharType="begin"/>
        </w:r>
        <w:r w:rsidR="002D3B72">
          <w:rPr>
            <w:noProof/>
            <w:webHidden/>
          </w:rPr>
          <w:instrText xml:space="preserve"> PAGEREF _Toc68506212 \h </w:instrText>
        </w:r>
        <w:r w:rsidR="002D3B72">
          <w:rPr>
            <w:noProof/>
            <w:webHidden/>
          </w:rPr>
        </w:r>
        <w:r w:rsidR="002D3B72">
          <w:rPr>
            <w:noProof/>
            <w:webHidden/>
          </w:rPr>
          <w:fldChar w:fldCharType="separate"/>
        </w:r>
        <w:r w:rsidR="00350D0B">
          <w:rPr>
            <w:noProof/>
            <w:webHidden/>
          </w:rPr>
          <w:t>12</w:t>
        </w:r>
        <w:r w:rsidR="002D3B72">
          <w:rPr>
            <w:noProof/>
            <w:webHidden/>
          </w:rPr>
          <w:fldChar w:fldCharType="end"/>
        </w:r>
      </w:hyperlink>
    </w:p>
    <w:p w14:paraId="3B5D7144" w14:textId="7E39447D" w:rsidR="002D3B72" w:rsidRDefault="00B66192">
      <w:pPr>
        <w:pStyle w:val="TOC2"/>
        <w:tabs>
          <w:tab w:val="right" w:leader="dot" w:pos="9350"/>
        </w:tabs>
        <w:rPr>
          <w:rFonts w:asciiTheme="minorHAnsi" w:eastAsiaTheme="minorEastAsia" w:hAnsiTheme="minorHAnsi"/>
          <w:noProof/>
          <w:sz w:val="22"/>
        </w:rPr>
      </w:pPr>
      <w:hyperlink w:anchor="_Toc68506213" w:history="1">
        <w:r w:rsidR="002D3B72" w:rsidRPr="003A7658">
          <w:rPr>
            <w:rStyle w:val="Hyperlink"/>
            <w:noProof/>
          </w:rPr>
          <w:t>Subtask 1.3</w:t>
        </w:r>
        <w:r w:rsidR="002D3B72">
          <w:rPr>
            <w:noProof/>
            <w:webHidden/>
          </w:rPr>
          <w:tab/>
        </w:r>
        <w:r w:rsidR="002D3B72">
          <w:rPr>
            <w:noProof/>
            <w:webHidden/>
          </w:rPr>
          <w:fldChar w:fldCharType="begin"/>
        </w:r>
        <w:r w:rsidR="002D3B72">
          <w:rPr>
            <w:noProof/>
            <w:webHidden/>
          </w:rPr>
          <w:instrText xml:space="preserve"> PAGEREF _Toc68506213 \h </w:instrText>
        </w:r>
        <w:r w:rsidR="002D3B72">
          <w:rPr>
            <w:noProof/>
            <w:webHidden/>
          </w:rPr>
        </w:r>
        <w:r w:rsidR="002D3B72">
          <w:rPr>
            <w:noProof/>
            <w:webHidden/>
          </w:rPr>
          <w:fldChar w:fldCharType="separate"/>
        </w:r>
        <w:r w:rsidR="00350D0B">
          <w:rPr>
            <w:noProof/>
            <w:webHidden/>
          </w:rPr>
          <w:t>12</w:t>
        </w:r>
        <w:r w:rsidR="002D3B72">
          <w:rPr>
            <w:noProof/>
            <w:webHidden/>
          </w:rPr>
          <w:fldChar w:fldCharType="end"/>
        </w:r>
      </w:hyperlink>
    </w:p>
    <w:p w14:paraId="0ACF14B3" w14:textId="49B18A8B" w:rsidR="002D3B72" w:rsidRDefault="00B66192">
      <w:pPr>
        <w:pStyle w:val="TOC2"/>
        <w:tabs>
          <w:tab w:val="right" w:leader="dot" w:pos="9350"/>
        </w:tabs>
        <w:rPr>
          <w:rFonts w:asciiTheme="minorHAnsi" w:eastAsiaTheme="minorEastAsia" w:hAnsiTheme="minorHAnsi"/>
          <w:noProof/>
          <w:sz w:val="22"/>
        </w:rPr>
      </w:pPr>
      <w:hyperlink w:anchor="_Toc68506214" w:history="1">
        <w:r w:rsidR="002D3B72" w:rsidRPr="003A7658">
          <w:rPr>
            <w:rStyle w:val="Hyperlink"/>
            <w:noProof/>
          </w:rPr>
          <w:t>Subtask 1.4</w:t>
        </w:r>
        <w:r w:rsidR="002D3B72">
          <w:rPr>
            <w:noProof/>
            <w:webHidden/>
          </w:rPr>
          <w:tab/>
        </w:r>
        <w:r w:rsidR="002D3B72">
          <w:rPr>
            <w:noProof/>
            <w:webHidden/>
          </w:rPr>
          <w:fldChar w:fldCharType="begin"/>
        </w:r>
        <w:r w:rsidR="002D3B72">
          <w:rPr>
            <w:noProof/>
            <w:webHidden/>
          </w:rPr>
          <w:instrText xml:space="preserve"> PAGEREF _Toc68506214 \h </w:instrText>
        </w:r>
        <w:r w:rsidR="002D3B72">
          <w:rPr>
            <w:noProof/>
            <w:webHidden/>
          </w:rPr>
        </w:r>
        <w:r w:rsidR="002D3B72">
          <w:rPr>
            <w:noProof/>
            <w:webHidden/>
          </w:rPr>
          <w:fldChar w:fldCharType="separate"/>
        </w:r>
        <w:r w:rsidR="00350D0B">
          <w:rPr>
            <w:noProof/>
            <w:webHidden/>
          </w:rPr>
          <w:t>13</w:t>
        </w:r>
        <w:r w:rsidR="002D3B72">
          <w:rPr>
            <w:noProof/>
            <w:webHidden/>
          </w:rPr>
          <w:fldChar w:fldCharType="end"/>
        </w:r>
      </w:hyperlink>
    </w:p>
    <w:p w14:paraId="4559C615" w14:textId="5B93C35C" w:rsidR="002D3B72" w:rsidRDefault="00B66192">
      <w:pPr>
        <w:pStyle w:val="TOC1"/>
        <w:tabs>
          <w:tab w:val="right" w:leader="dot" w:pos="9350"/>
        </w:tabs>
        <w:rPr>
          <w:rFonts w:asciiTheme="minorHAnsi" w:eastAsiaTheme="minorEastAsia" w:hAnsiTheme="minorHAnsi"/>
          <w:noProof/>
          <w:sz w:val="22"/>
        </w:rPr>
      </w:pPr>
      <w:hyperlink w:anchor="_Toc68506215" w:history="1">
        <w:r w:rsidR="002D3B72" w:rsidRPr="003A7658">
          <w:rPr>
            <w:rStyle w:val="Hyperlink"/>
            <w:noProof/>
          </w:rPr>
          <w:t>Task 2: Quality Assurance</w:t>
        </w:r>
        <w:r w:rsidR="002D3B72">
          <w:rPr>
            <w:noProof/>
            <w:webHidden/>
          </w:rPr>
          <w:tab/>
        </w:r>
        <w:r w:rsidR="002D3B72">
          <w:rPr>
            <w:noProof/>
            <w:webHidden/>
          </w:rPr>
          <w:fldChar w:fldCharType="begin"/>
        </w:r>
        <w:r w:rsidR="002D3B72">
          <w:rPr>
            <w:noProof/>
            <w:webHidden/>
          </w:rPr>
          <w:instrText xml:space="preserve"> PAGEREF _Toc68506215 \h </w:instrText>
        </w:r>
        <w:r w:rsidR="002D3B72">
          <w:rPr>
            <w:noProof/>
            <w:webHidden/>
          </w:rPr>
        </w:r>
        <w:r w:rsidR="002D3B72">
          <w:rPr>
            <w:noProof/>
            <w:webHidden/>
          </w:rPr>
          <w:fldChar w:fldCharType="separate"/>
        </w:r>
        <w:r w:rsidR="00350D0B">
          <w:rPr>
            <w:noProof/>
            <w:webHidden/>
          </w:rPr>
          <w:t>13</w:t>
        </w:r>
        <w:r w:rsidR="002D3B72">
          <w:rPr>
            <w:noProof/>
            <w:webHidden/>
          </w:rPr>
          <w:fldChar w:fldCharType="end"/>
        </w:r>
      </w:hyperlink>
    </w:p>
    <w:p w14:paraId="2010F02B" w14:textId="66F63FB6" w:rsidR="002D3B72" w:rsidRDefault="00B66192">
      <w:pPr>
        <w:pStyle w:val="TOC2"/>
        <w:tabs>
          <w:tab w:val="right" w:leader="dot" w:pos="9350"/>
        </w:tabs>
        <w:rPr>
          <w:rFonts w:asciiTheme="minorHAnsi" w:eastAsiaTheme="minorEastAsia" w:hAnsiTheme="minorHAnsi"/>
          <w:noProof/>
          <w:sz w:val="22"/>
        </w:rPr>
      </w:pPr>
      <w:hyperlink w:anchor="_Toc68506216" w:history="1">
        <w:r w:rsidR="002D3B72" w:rsidRPr="003A7658">
          <w:rPr>
            <w:rStyle w:val="Hyperlink"/>
            <w:noProof/>
          </w:rPr>
          <w:t>Subtask 2.1</w:t>
        </w:r>
        <w:r w:rsidR="002D3B72">
          <w:rPr>
            <w:noProof/>
            <w:webHidden/>
          </w:rPr>
          <w:tab/>
        </w:r>
        <w:r w:rsidR="002D3B72">
          <w:rPr>
            <w:noProof/>
            <w:webHidden/>
          </w:rPr>
          <w:fldChar w:fldCharType="begin"/>
        </w:r>
        <w:r w:rsidR="002D3B72">
          <w:rPr>
            <w:noProof/>
            <w:webHidden/>
          </w:rPr>
          <w:instrText xml:space="preserve"> PAGEREF _Toc68506216 \h </w:instrText>
        </w:r>
        <w:r w:rsidR="002D3B72">
          <w:rPr>
            <w:noProof/>
            <w:webHidden/>
          </w:rPr>
        </w:r>
        <w:r w:rsidR="002D3B72">
          <w:rPr>
            <w:noProof/>
            <w:webHidden/>
          </w:rPr>
          <w:fldChar w:fldCharType="separate"/>
        </w:r>
        <w:r w:rsidR="00350D0B">
          <w:rPr>
            <w:noProof/>
            <w:webHidden/>
          </w:rPr>
          <w:t>13</w:t>
        </w:r>
        <w:r w:rsidR="002D3B72">
          <w:rPr>
            <w:noProof/>
            <w:webHidden/>
          </w:rPr>
          <w:fldChar w:fldCharType="end"/>
        </w:r>
      </w:hyperlink>
    </w:p>
    <w:p w14:paraId="44DA619C" w14:textId="15471F81" w:rsidR="002D3B72" w:rsidRDefault="00B66192">
      <w:pPr>
        <w:pStyle w:val="TOC2"/>
        <w:tabs>
          <w:tab w:val="right" w:leader="dot" w:pos="9350"/>
        </w:tabs>
        <w:rPr>
          <w:rFonts w:asciiTheme="minorHAnsi" w:eastAsiaTheme="minorEastAsia" w:hAnsiTheme="minorHAnsi"/>
          <w:noProof/>
          <w:sz w:val="22"/>
        </w:rPr>
      </w:pPr>
      <w:hyperlink w:anchor="_Toc68506217" w:history="1">
        <w:r w:rsidR="002D3B72" w:rsidRPr="003A7658">
          <w:rPr>
            <w:rStyle w:val="Hyperlink"/>
            <w:noProof/>
          </w:rPr>
          <w:t>Subtask 2.2</w:t>
        </w:r>
        <w:r w:rsidR="002D3B72">
          <w:rPr>
            <w:noProof/>
            <w:webHidden/>
          </w:rPr>
          <w:tab/>
        </w:r>
        <w:r w:rsidR="002D3B72">
          <w:rPr>
            <w:noProof/>
            <w:webHidden/>
          </w:rPr>
          <w:fldChar w:fldCharType="begin"/>
        </w:r>
        <w:r w:rsidR="002D3B72">
          <w:rPr>
            <w:noProof/>
            <w:webHidden/>
          </w:rPr>
          <w:instrText xml:space="preserve"> PAGEREF _Toc68506217 \h </w:instrText>
        </w:r>
        <w:r w:rsidR="002D3B72">
          <w:rPr>
            <w:noProof/>
            <w:webHidden/>
          </w:rPr>
        </w:r>
        <w:r w:rsidR="002D3B72">
          <w:rPr>
            <w:noProof/>
            <w:webHidden/>
          </w:rPr>
          <w:fldChar w:fldCharType="separate"/>
        </w:r>
        <w:r w:rsidR="00350D0B">
          <w:rPr>
            <w:noProof/>
            <w:webHidden/>
          </w:rPr>
          <w:t>13</w:t>
        </w:r>
        <w:r w:rsidR="002D3B72">
          <w:rPr>
            <w:noProof/>
            <w:webHidden/>
          </w:rPr>
          <w:fldChar w:fldCharType="end"/>
        </w:r>
      </w:hyperlink>
    </w:p>
    <w:p w14:paraId="08DF7C29" w14:textId="0D53E98B" w:rsidR="002D3B72" w:rsidRDefault="00B66192">
      <w:pPr>
        <w:pStyle w:val="TOC1"/>
        <w:tabs>
          <w:tab w:val="right" w:leader="dot" w:pos="9350"/>
        </w:tabs>
        <w:rPr>
          <w:rFonts w:asciiTheme="minorHAnsi" w:eastAsiaTheme="minorEastAsia" w:hAnsiTheme="minorHAnsi"/>
          <w:noProof/>
          <w:sz w:val="22"/>
        </w:rPr>
      </w:pPr>
      <w:hyperlink w:anchor="_Toc68506218" w:history="1">
        <w:r w:rsidR="002D3B72" w:rsidRPr="003A7658">
          <w:rPr>
            <w:rStyle w:val="Hyperlink"/>
            <w:noProof/>
          </w:rPr>
          <w:t>Task 3: Public Participation and Stakeholder Facilitation</w:t>
        </w:r>
        <w:r w:rsidR="002D3B72">
          <w:rPr>
            <w:noProof/>
            <w:webHidden/>
          </w:rPr>
          <w:tab/>
        </w:r>
        <w:r w:rsidR="002D3B72">
          <w:rPr>
            <w:noProof/>
            <w:webHidden/>
          </w:rPr>
          <w:fldChar w:fldCharType="begin"/>
        </w:r>
        <w:r w:rsidR="002D3B72">
          <w:rPr>
            <w:noProof/>
            <w:webHidden/>
          </w:rPr>
          <w:instrText xml:space="preserve"> PAGEREF _Toc68506218 \h </w:instrText>
        </w:r>
        <w:r w:rsidR="002D3B72">
          <w:rPr>
            <w:noProof/>
            <w:webHidden/>
          </w:rPr>
        </w:r>
        <w:r w:rsidR="002D3B72">
          <w:rPr>
            <w:noProof/>
            <w:webHidden/>
          </w:rPr>
          <w:fldChar w:fldCharType="separate"/>
        </w:r>
        <w:r w:rsidR="00350D0B">
          <w:rPr>
            <w:noProof/>
            <w:webHidden/>
          </w:rPr>
          <w:t>13</w:t>
        </w:r>
        <w:r w:rsidR="002D3B72">
          <w:rPr>
            <w:noProof/>
            <w:webHidden/>
          </w:rPr>
          <w:fldChar w:fldCharType="end"/>
        </w:r>
      </w:hyperlink>
    </w:p>
    <w:p w14:paraId="00AAE63F" w14:textId="2F62B460" w:rsidR="002D3B72" w:rsidRDefault="00B66192">
      <w:pPr>
        <w:pStyle w:val="TOC2"/>
        <w:tabs>
          <w:tab w:val="right" w:leader="dot" w:pos="9350"/>
        </w:tabs>
        <w:rPr>
          <w:rFonts w:asciiTheme="minorHAnsi" w:eastAsiaTheme="minorEastAsia" w:hAnsiTheme="minorHAnsi"/>
          <w:noProof/>
          <w:sz w:val="22"/>
        </w:rPr>
      </w:pPr>
      <w:hyperlink w:anchor="_Toc68506219" w:history="1">
        <w:r w:rsidR="002D3B72" w:rsidRPr="003A7658">
          <w:rPr>
            <w:rStyle w:val="Hyperlink"/>
            <w:noProof/>
          </w:rPr>
          <w:t>Subtask 3.1</w:t>
        </w:r>
        <w:r w:rsidR="002D3B72">
          <w:rPr>
            <w:noProof/>
            <w:webHidden/>
          </w:rPr>
          <w:tab/>
        </w:r>
        <w:r w:rsidR="002D3B72">
          <w:rPr>
            <w:noProof/>
            <w:webHidden/>
          </w:rPr>
          <w:fldChar w:fldCharType="begin"/>
        </w:r>
        <w:r w:rsidR="002D3B72">
          <w:rPr>
            <w:noProof/>
            <w:webHidden/>
          </w:rPr>
          <w:instrText xml:space="preserve"> PAGEREF _Toc68506219 \h </w:instrText>
        </w:r>
        <w:r w:rsidR="002D3B72">
          <w:rPr>
            <w:noProof/>
            <w:webHidden/>
          </w:rPr>
        </w:r>
        <w:r w:rsidR="002D3B72">
          <w:rPr>
            <w:noProof/>
            <w:webHidden/>
          </w:rPr>
          <w:fldChar w:fldCharType="separate"/>
        </w:r>
        <w:r w:rsidR="00350D0B">
          <w:rPr>
            <w:noProof/>
            <w:webHidden/>
          </w:rPr>
          <w:t>13</w:t>
        </w:r>
        <w:r w:rsidR="002D3B72">
          <w:rPr>
            <w:noProof/>
            <w:webHidden/>
          </w:rPr>
          <w:fldChar w:fldCharType="end"/>
        </w:r>
      </w:hyperlink>
    </w:p>
    <w:p w14:paraId="374FBEF4" w14:textId="5B44C196" w:rsidR="002D3B72" w:rsidRDefault="00B66192">
      <w:pPr>
        <w:pStyle w:val="TOC2"/>
        <w:tabs>
          <w:tab w:val="right" w:leader="dot" w:pos="9350"/>
        </w:tabs>
        <w:rPr>
          <w:rFonts w:asciiTheme="minorHAnsi" w:eastAsiaTheme="minorEastAsia" w:hAnsiTheme="minorHAnsi"/>
          <w:noProof/>
          <w:sz w:val="22"/>
        </w:rPr>
      </w:pPr>
      <w:hyperlink w:anchor="_Toc68506220" w:history="1">
        <w:r w:rsidR="002D3B72" w:rsidRPr="003A7658">
          <w:rPr>
            <w:rStyle w:val="Hyperlink"/>
            <w:noProof/>
          </w:rPr>
          <w:t>Subtask 3.2</w:t>
        </w:r>
        <w:r w:rsidR="002D3B72">
          <w:rPr>
            <w:noProof/>
            <w:webHidden/>
          </w:rPr>
          <w:tab/>
        </w:r>
        <w:r w:rsidR="002D3B72">
          <w:rPr>
            <w:noProof/>
            <w:webHidden/>
          </w:rPr>
          <w:fldChar w:fldCharType="begin"/>
        </w:r>
        <w:r w:rsidR="002D3B72">
          <w:rPr>
            <w:noProof/>
            <w:webHidden/>
          </w:rPr>
          <w:instrText xml:space="preserve"> PAGEREF _Toc68506220 \h </w:instrText>
        </w:r>
        <w:r w:rsidR="002D3B72">
          <w:rPr>
            <w:noProof/>
            <w:webHidden/>
          </w:rPr>
        </w:r>
        <w:r w:rsidR="002D3B72">
          <w:rPr>
            <w:noProof/>
            <w:webHidden/>
          </w:rPr>
          <w:fldChar w:fldCharType="separate"/>
        </w:r>
        <w:r w:rsidR="00350D0B">
          <w:rPr>
            <w:noProof/>
            <w:webHidden/>
          </w:rPr>
          <w:t>14</w:t>
        </w:r>
        <w:r w:rsidR="002D3B72">
          <w:rPr>
            <w:noProof/>
            <w:webHidden/>
          </w:rPr>
          <w:fldChar w:fldCharType="end"/>
        </w:r>
      </w:hyperlink>
    </w:p>
    <w:p w14:paraId="095D55BC" w14:textId="224C7F9E" w:rsidR="002D3B72" w:rsidRDefault="00B66192">
      <w:pPr>
        <w:pStyle w:val="TOC1"/>
        <w:tabs>
          <w:tab w:val="right" w:leader="dot" w:pos="9350"/>
        </w:tabs>
        <w:rPr>
          <w:rFonts w:asciiTheme="minorHAnsi" w:eastAsiaTheme="minorEastAsia" w:hAnsiTheme="minorHAnsi"/>
          <w:noProof/>
          <w:sz w:val="22"/>
        </w:rPr>
      </w:pPr>
      <w:hyperlink w:anchor="_Toc68506221" w:history="1">
        <w:r w:rsidR="002D3B72" w:rsidRPr="003A7658">
          <w:rPr>
            <w:rStyle w:val="Hyperlink"/>
            <w:noProof/>
          </w:rPr>
          <w:t>Task 4: Data Inventory and Evaluation for Watershed Characterization and Pollutant Source Identification</w:t>
        </w:r>
        <w:r w:rsidR="002D3B72">
          <w:rPr>
            <w:noProof/>
            <w:webHidden/>
          </w:rPr>
          <w:tab/>
        </w:r>
        <w:r w:rsidR="002D3B72">
          <w:rPr>
            <w:noProof/>
            <w:webHidden/>
          </w:rPr>
          <w:fldChar w:fldCharType="begin"/>
        </w:r>
        <w:r w:rsidR="002D3B72">
          <w:rPr>
            <w:noProof/>
            <w:webHidden/>
          </w:rPr>
          <w:instrText xml:space="preserve"> PAGEREF _Toc68506221 \h </w:instrText>
        </w:r>
        <w:r w:rsidR="002D3B72">
          <w:rPr>
            <w:noProof/>
            <w:webHidden/>
          </w:rPr>
        </w:r>
        <w:r w:rsidR="002D3B72">
          <w:rPr>
            <w:noProof/>
            <w:webHidden/>
          </w:rPr>
          <w:fldChar w:fldCharType="separate"/>
        </w:r>
        <w:r w:rsidR="00350D0B">
          <w:rPr>
            <w:noProof/>
            <w:webHidden/>
          </w:rPr>
          <w:t>14</w:t>
        </w:r>
        <w:r w:rsidR="002D3B72">
          <w:rPr>
            <w:noProof/>
            <w:webHidden/>
          </w:rPr>
          <w:fldChar w:fldCharType="end"/>
        </w:r>
      </w:hyperlink>
    </w:p>
    <w:p w14:paraId="5CAEC9FD" w14:textId="0B0145CE" w:rsidR="002D3B72" w:rsidRDefault="00B66192">
      <w:pPr>
        <w:pStyle w:val="TOC2"/>
        <w:tabs>
          <w:tab w:val="right" w:leader="dot" w:pos="9350"/>
        </w:tabs>
        <w:rPr>
          <w:rFonts w:asciiTheme="minorHAnsi" w:eastAsiaTheme="minorEastAsia" w:hAnsiTheme="minorHAnsi"/>
          <w:noProof/>
          <w:sz w:val="22"/>
        </w:rPr>
      </w:pPr>
      <w:hyperlink w:anchor="_Toc68506222" w:history="1">
        <w:r w:rsidR="002D3B72" w:rsidRPr="003A7658">
          <w:rPr>
            <w:rStyle w:val="Hyperlink"/>
            <w:noProof/>
          </w:rPr>
          <w:t>Subtask 4.1</w:t>
        </w:r>
        <w:r w:rsidR="002D3B72">
          <w:rPr>
            <w:noProof/>
            <w:webHidden/>
          </w:rPr>
          <w:tab/>
        </w:r>
        <w:r w:rsidR="002D3B72">
          <w:rPr>
            <w:noProof/>
            <w:webHidden/>
          </w:rPr>
          <w:fldChar w:fldCharType="begin"/>
        </w:r>
        <w:r w:rsidR="002D3B72">
          <w:rPr>
            <w:noProof/>
            <w:webHidden/>
          </w:rPr>
          <w:instrText xml:space="preserve"> PAGEREF _Toc68506222 \h </w:instrText>
        </w:r>
        <w:r w:rsidR="002D3B72">
          <w:rPr>
            <w:noProof/>
            <w:webHidden/>
          </w:rPr>
        </w:r>
        <w:r w:rsidR="002D3B72">
          <w:rPr>
            <w:noProof/>
            <w:webHidden/>
          </w:rPr>
          <w:fldChar w:fldCharType="separate"/>
        </w:r>
        <w:r w:rsidR="00350D0B">
          <w:rPr>
            <w:noProof/>
            <w:webHidden/>
          </w:rPr>
          <w:t>14</w:t>
        </w:r>
        <w:r w:rsidR="002D3B72">
          <w:rPr>
            <w:noProof/>
            <w:webHidden/>
          </w:rPr>
          <w:fldChar w:fldCharType="end"/>
        </w:r>
      </w:hyperlink>
    </w:p>
    <w:p w14:paraId="3887CDB2" w14:textId="7E3320A1" w:rsidR="002D3B72" w:rsidRDefault="00B66192">
      <w:pPr>
        <w:pStyle w:val="TOC2"/>
        <w:tabs>
          <w:tab w:val="right" w:leader="dot" w:pos="9350"/>
        </w:tabs>
        <w:rPr>
          <w:rFonts w:asciiTheme="minorHAnsi" w:eastAsiaTheme="minorEastAsia" w:hAnsiTheme="minorHAnsi"/>
          <w:noProof/>
          <w:sz w:val="22"/>
        </w:rPr>
      </w:pPr>
      <w:hyperlink w:anchor="_Toc68506223" w:history="1">
        <w:r w:rsidR="002D3B72" w:rsidRPr="003A7658">
          <w:rPr>
            <w:rStyle w:val="Hyperlink"/>
            <w:noProof/>
          </w:rPr>
          <w:t>Subtask 4.2</w:t>
        </w:r>
        <w:r w:rsidR="002D3B72">
          <w:rPr>
            <w:noProof/>
            <w:webHidden/>
          </w:rPr>
          <w:tab/>
        </w:r>
        <w:r w:rsidR="002D3B72">
          <w:rPr>
            <w:noProof/>
            <w:webHidden/>
          </w:rPr>
          <w:fldChar w:fldCharType="begin"/>
        </w:r>
        <w:r w:rsidR="002D3B72">
          <w:rPr>
            <w:noProof/>
            <w:webHidden/>
          </w:rPr>
          <w:instrText xml:space="preserve"> PAGEREF _Toc68506223 \h </w:instrText>
        </w:r>
        <w:r w:rsidR="002D3B72">
          <w:rPr>
            <w:noProof/>
            <w:webHidden/>
          </w:rPr>
        </w:r>
        <w:r w:rsidR="002D3B72">
          <w:rPr>
            <w:noProof/>
            <w:webHidden/>
          </w:rPr>
          <w:fldChar w:fldCharType="separate"/>
        </w:r>
        <w:r w:rsidR="00350D0B">
          <w:rPr>
            <w:noProof/>
            <w:webHidden/>
          </w:rPr>
          <w:t>14</w:t>
        </w:r>
        <w:r w:rsidR="002D3B72">
          <w:rPr>
            <w:noProof/>
            <w:webHidden/>
          </w:rPr>
          <w:fldChar w:fldCharType="end"/>
        </w:r>
      </w:hyperlink>
    </w:p>
    <w:p w14:paraId="4CEAF6E3" w14:textId="3110C210" w:rsidR="002D3B72" w:rsidRDefault="00B66192">
      <w:pPr>
        <w:pStyle w:val="TOC2"/>
        <w:tabs>
          <w:tab w:val="right" w:leader="dot" w:pos="9350"/>
        </w:tabs>
        <w:rPr>
          <w:rFonts w:asciiTheme="minorHAnsi" w:eastAsiaTheme="minorEastAsia" w:hAnsiTheme="minorHAnsi"/>
          <w:noProof/>
          <w:sz w:val="22"/>
        </w:rPr>
      </w:pPr>
      <w:hyperlink w:anchor="_Toc68506224" w:history="1">
        <w:r w:rsidR="002D3B72" w:rsidRPr="003A7658">
          <w:rPr>
            <w:rStyle w:val="Hyperlink"/>
            <w:noProof/>
          </w:rPr>
          <w:t>Subtask 4.3</w:t>
        </w:r>
        <w:r w:rsidR="002D3B72">
          <w:rPr>
            <w:noProof/>
            <w:webHidden/>
          </w:rPr>
          <w:tab/>
        </w:r>
        <w:r w:rsidR="002D3B72">
          <w:rPr>
            <w:noProof/>
            <w:webHidden/>
          </w:rPr>
          <w:fldChar w:fldCharType="begin"/>
        </w:r>
        <w:r w:rsidR="002D3B72">
          <w:rPr>
            <w:noProof/>
            <w:webHidden/>
          </w:rPr>
          <w:instrText xml:space="preserve"> PAGEREF _Toc68506224 \h </w:instrText>
        </w:r>
        <w:r w:rsidR="002D3B72">
          <w:rPr>
            <w:noProof/>
            <w:webHidden/>
          </w:rPr>
        </w:r>
        <w:r w:rsidR="002D3B72">
          <w:rPr>
            <w:noProof/>
            <w:webHidden/>
          </w:rPr>
          <w:fldChar w:fldCharType="separate"/>
        </w:r>
        <w:r w:rsidR="00350D0B">
          <w:rPr>
            <w:noProof/>
            <w:webHidden/>
          </w:rPr>
          <w:t>15</w:t>
        </w:r>
        <w:r w:rsidR="002D3B72">
          <w:rPr>
            <w:noProof/>
            <w:webHidden/>
          </w:rPr>
          <w:fldChar w:fldCharType="end"/>
        </w:r>
      </w:hyperlink>
    </w:p>
    <w:p w14:paraId="6D0E3868" w14:textId="55E4F36B" w:rsidR="002D3B72" w:rsidRDefault="00B66192">
      <w:pPr>
        <w:pStyle w:val="TOC1"/>
        <w:tabs>
          <w:tab w:val="right" w:leader="dot" w:pos="9350"/>
        </w:tabs>
        <w:rPr>
          <w:rFonts w:asciiTheme="minorHAnsi" w:eastAsiaTheme="minorEastAsia" w:hAnsiTheme="minorHAnsi"/>
          <w:noProof/>
          <w:sz w:val="22"/>
        </w:rPr>
      </w:pPr>
      <w:hyperlink w:anchor="_Toc68506225" w:history="1">
        <w:r w:rsidR="002D3B72" w:rsidRPr="003A7658">
          <w:rPr>
            <w:rStyle w:val="Hyperlink"/>
            <w:noProof/>
          </w:rPr>
          <w:t>Task 5: Water Quality Monitoring</w:t>
        </w:r>
        <w:r w:rsidR="002D3B72">
          <w:rPr>
            <w:noProof/>
            <w:webHidden/>
          </w:rPr>
          <w:tab/>
        </w:r>
        <w:r w:rsidR="002D3B72">
          <w:rPr>
            <w:noProof/>
            <w:webHidden/>
          </w:rPr>
          <w:fldChar w:fldCharType="begin"/>
        </w:r>
        <w:r w:rsidR="002D3B72">
          <w:rPr>
            <w:noProof/>
            <w:webHidden/>
          </w:rPr>
          <w:instrText xml:space="preserve"> PAGEREF _Toc68506225 \h </w:instrText>
        </w:r>
        <w:r w:rsidR="002D3B72">
          <w:rPr>
            <w:noProof/>
            <w:webHidden/>
          </w:rPr>
        </w:r>
        <w:r w:rsidR="002D3B72">
          <w:rPr>
            <w:noProof/>
            <w:webHidden/>
          </w:rPr>
          <w:fldChar w:fldCharType="separate"/>
        </w:r>
        <w:r w:rsidR="00350D0B">
          <w:rPr>
            <w:noProof/>
            <w:webHidden/>
          </w:rPr>
          <w:t>15</w:t>
        </w:r>
        <w:r w:rsidR="002D3B72">
          <w:rPr>
            <w:noProof/>
            <w:webHidden/>
          </w:rPr>
          <w:fldChar w:fldCharType="end"/>
        </w:r>
      </w:hyperlink>
    </w:p>
    <w:p w14:paraId="5596D4BB" w14:textId="03957A35" w:rsidR="002D3B72" w:rsidRDefault="00B66192">
      <w:pPr>
        <w:pStyle w:val="TOC2"/>
        <w:tabs>
          <w:tab w:val="right" w:leader="dot" w:pos="9350"/>
        </w:tabs>
        <w:rPr>
          <w:rFonts w:asciiTheme="minorHAnsi" w:eastAsiaTheme="minorEastAsia" w:hAnsiTheme="minorHAnsi"/>
          <w:noProof/>
          <w:sz w:val="22"/>
        </w:rPr>
      </w:pPr>
      <w:hyperlink w:anchor="_Toc68506226" w:history="1">
        <w:r w:rsidR="002D3B72" w:rsidRPr="003A7658">
          <w:rPr>
            <w:rStyle w:val="Hyperlink"/>
            <w:noProof/>
          </w:rPr>
          <w:t>Subtask 5.1</w:t>
        </w:r>
        <w:r w:rsidR="002D3B72">
          <w:rPr>
            <w:noProof/>
            <w:webHidden/>
          </w:rPr>
          <w:tab/>
        </w:r>
        <w:r w:rsidR="002D3B72">
          <w:rPr>
            <w:noProof/>
            <w:webHidden/>
          </w:rPr>
          <w:fldChar w:fldCharType="begin"/>
        </w:r>
        <w:r w:rsidR="002D3B72">
          <w:rPr>
            <w:noProof/>
            <w:webHidden/>
          </w:rPr>
          <w:instrText xml:space="preserve"> PAGEREF _Toc68506226 \h </w:instrText>
        </w:r>
        <w:r w:rsidR="002D3B72">
          <w:rPr>
            <w:noProof/>
            <w:webHidden/>
          </w:rPr>
        </w:r>
        <w:r w:rsidR="002D3B72">
          <w:rPr>
            <w:noProof/>
            <w:webHidden/>
          </w:rPr>
          <w:fldChar w:fldCharType="separate"/>
        </w:r>
        <w:r w:rsidR="00350D0B">
          <w:rPr>
            <w:noProof/>
            <w:webHidden/>
          </w:rPr>
          <w:t>15</w:t>
        </w:r>
        <w:r w:rsidR="002D3B72">
          <w:rPr>
            <w:noProof/>
            <w:webHidden/>
          </w:rPr>
          <w:fldChar w:fldCharType="end"/>
        </w:r>
      </w:hyperlink>
    </w:p>
    <w:p w14:paraId="166BF9F4" w14:textId="32838036" w:rsidR="002D3B72" w:rsidRDefault="00B66192">
      <w:pPr>
        <w:pStyle w:val="TOC2"/>
        <w:tabs>
          <w:tab w:val="right" w:leader="dot" w:pos="9350"/>
        </w:tabs>
        <w:rPr>
          <w:rFonts w:asciiTheme="minorHAnsi" w:eastAsiaTheme="minorEastAsia" w:hAnsiTheme="minorHAnsi"/>
          <w:noProof/>
          <w:sz w:val="22"/>
        </w:rPr>
      </w:pPr>
      <w:hyperlink w:anchor="_Toc68506227" w:history="1">
        <w:r w:rsidR="002D3B72" w:rsidRPr="003A7658">
          <w:rPr>
            <w:rStyle w:val="Hyperlink"/>
            <w:noProof/>
          </w:rPr>
          <w:t>Subtask 5.2</w:t>
        </w:r>
        <w:r w:rsidR="002D3B72">
          <w:rPr>
            <w:noProof/>
            <w:webHidden/>
          </w:rPr>
          <w:tab/>
        </w:r>
        <w:r w:rsidR="002D3B72">
          <w:rPr>
            <w:noProof/>
            <w:webHidden/>
          </w:rPr>
          <w:fldChar w:fldCharType="begin"/>
        </w:r>
        <w:r w:rsidR="002D3B72">
          <w:rPr>
            <w:noProof/>
            <w:webHidden/>
          </w:rPr>
          <w:instrText xml:space="preserve"> PAGEREF _Toc68506227 \h </w:instrText>
        </w:r>
        <w:r w:rsidR="002D3B72">
          <w:rPr>
            <w:noProof/>
            <w:webHidden/>
          </w:rPr>
        </w:r>
        <w:r w:rsidR="002D3B72">
          <w:rPr>
            <w:noProof/>
            <w:webHidden/>
          </w:rPr>
          <w:fldChar w:fldCharType="separate"/>
        </w:r>
        <w:r w:rsidR="00350D0B">
          <w:rPr>
            <w:noProof/>
            <w:webHidden/>
          </w:rPr>
          <w:t>15</w:t>
        </w:r>
        <w:r w:rsidR="002D3B72">
          <w:rPr>
            <w:noProof/>
            <w:webHidden/>
          </w:rPr>
          <w:fldChar w:fldCharType="end"/>
        </w:r>
      </w:hyperlink>
    </w:p>
    <w:p w14:paraId="4760CE52" w14:textId="4B1474A0" w:rsidR="002D3B72" w:rsidRDefault="00B66192">
      <w:pPr>
        <w:pStyle w:val="TOC2"/>
        <w:tabs>
          <w:tab w:val="right" w:leader="dot" w:pos="9350"/>
        </w:tabs>
        <w:rPr>
          <w:rFonts w:asciiTheme="minorHAnsi" w:eastAsiaTheme="minorEastAsia" w:hAnsiTheme="minorHAnsi"/>
          <w:noProof/>
          <w:sz w:val="22"/>
        </w:rPr>
      </w:pPr>
      <w:hyperlink w:anchor="_Toc68506228" w:history="1">
        <w:r w:rsidR="002D3B72" w:rsidRPr="003A7658">
          <w:rPr>
            <w:rStyle w:val="Hyperlink"/>
            <w:noProof/>
          </w:rPr>
          <w:t>Subtask 5.3</w:t>
        </w:r>
        <w:r w:rsidR="002D3B72">
          <w:rPr>
            <w:noProof/>
            <w:webHidden/>
          </w:rPr>
          <w:tab/>
        </w:r>
        <w:r w:rsidR="002D3B72">
          <w:rPr>
            <w:noProof/>
            <w:webHidden/>
          </w:rPr>
          <w:fldChar w:fldCharType="begin"/>
        </w:r>
        <w:r w:rsidR="002D3B72">
          <w:rPr>
            <w:noProof/>
            <w:webHidden/>
          </w:rPr>
          <w:instrText xml:space="preserve"> PAGEREF _Toc68506228 \h </w:instrText>
        </w:r>
        <w:r w:rsidR="002D3B72">
          <w:rPr>
            <w:noProof/>
            <w:webHidden/>
          </w:rPr>
        </w:r>
        <w:r w:rsidR="002D3B72">
          <w:rPr>
            <w:noProof/>
            <w:webHidden/>
          </w:rPr>
          <w:fldChar w:fldCharType="separate"/>
        </w:r>
        <w:r w:rsidR="00350D0B">
          <w:rPr>
            <w:noProof/>
            <w:webHidden/>
          </w:rPr>
          <w:t>15</w:t>
        </w:r>
        <w:r w:rsidR="002D3B72">
          <w:rPr>
            <w:noProof/>
            <w:webHidden/>
          </w:rPr>
          <w:fldChar w:fldCharType="end"/>
        </w:r>
      </w:hyperlink>
    </w:p>
    <w:p w14:paraId="67D800F8" w14:textId="0889058B" w:rsidR="002D3B72" w:rsidRDefault="00B66192">
      <w:pPr>
        <w:pStyle w:val="TOC1"/>
        <w:tabs>
          <w:tab w:val="right" w:leader="dot" w:pos="9350"/>
        </w:tabs>
        <w:rPr>
          <w:rFonts w:asciiTheme="minorHAnsi" w:eastAsiaTheme="minorEastAsia" w:hAnsiTheme="minorHAnsi"/>
          <w:noProof/>
          <w:sz w:val="22"/>
        </w:rPr>
      </w:pPr>
      <w:hyperlink w:anchor="_Toc68506229" w:history="1">
        <w:r w:rsidR="002D3B72" w:rsidRPr="003A7658">
          <w:rPr>
            <w:rStyle w:val="Hyperlink"/>
            <w:noProof/>
          </w:rPr>
          <w:t>Conclusion</w:t>
        </w:r>
        <w:r w:rsidR="002D3B72">
          <w:rPr>
            <w:noProof/>
            <w:webHidden/>
          </w:rPr>
          <w:tab/>
        </w:r>
        <w:r w:rsidR="002D3B72">
          <w:rPr>
            <w:noProof/>
            <w:webHidden/>
          </w:rPr>
          <w:fldChar w:fldCharType="begin"/>
        </w:r>
        <w:r w:rsidR="002D3B72">
          <w:rPr>
            <w:noProof/>
            <w:webHidden/>
          </w:rPr>
          <w:instrText xml:space="preserve"> PAGEREF _Toc68506229 \h </w:instrText>
        </w:r>
        <w:r w:rsidR="002D3B72">
          <w:rPr>
            <w:noProof/>
            <w:webHidden/>
          </w:rPr>
        </w:r>
        <w:r w:rsidR="002D3B72">
          <w:rPr>
            <w:noProof/>
            <w:webHidden/>
          </w:rPr>
          <w:fldChar w:fldCharType="separate"/>
        </w:r>
        <w:r w:rsidR="00350D0B">
          <w:rPr>
            <w:noProof/>
            <w:webHidden/>
          </w:rPr>
          <w:t>15</w:t>
        </w:r>
        <w:r w:rsidR="002D3B72">
          <w:rPr>
            <w:noProof/>
            <w:webHidden/>
          </w:rPr>
          <w:fldChar w:fldCharType="end"/>
        </w:r>
      </w:hyperlink>
    </w:p>
    <w:p w14:paraId="64AA1A7C" w14:textId="07821C34" w:rsidR="002D3B72" w:rsidRDefault="00B66192">
      <w:pPr>
        <w:pStyle w:val="TOC1"/>
        <w:tabs>
          <w:tab w:val="right" w:leader="dot" w:pos="9350"/>
        </w:tabs>
        <w:rPr>
          <w:rFonts w:asciiTheme="minorHAnsi" w:eastAsiaTheme="minorEastAsia" w:hAnsiTheme="minorHAnsi"/>
          <w:noProof/>
          <w:sz w:val="22"/>
        </w:rPr>
      </w:pPr>
      <w:hyperlink w:anchor="_Toc68506230" w:history="1">
        <w:r w:rsidR="002D3B72" w:rsidRPr="003A7658">
          <w:rPr>
            <w:rStyle w:val="Hyperlink"/>
            <w:noProof/>
          </w:rPr>
          <w:t>Appendix A:   ANRA Clean Rivers Program 2019 Upper Neches Basin Steering Committee Meeting &amp; Basin Highlights Report Presentation</w:t>
        </w:r>
        <w:r w:rsidR="002D3B72">
          <w:rPr>
            <w:noProof/>
            <w:webHidden/>
          </w:rPr>
          <w:tab/>
        </w:r>
        <w:r w:rsidR="002D3B72">
          <w:rPr>
            <w:noProof/>
            <w:webHidden/>
          </w:rPr>
          <w:fldChar w:fldCharType="begin"/>
        </w:r>
        <w:r w:rsidR="002D3B72">
          <w:rPr>
            <w:noProof/>
            <w:webHidden/>
          </w:rPr>
          <w:instrText xml:space="preserve"> PAGEREF _Toc68506230 \h </w:instrText>
        </w:r>
        <w:r w:rsidR="002D3B72">
          <w:rPr>
            <w:noProof/>
            <w:webHidden/>
          </w:rPr>
        </w:r>
        <w:r w:rsidR="002D3B72">
          <w:rPr>
            <w:noProof/>
            <w:webHidden/>
          </w:rPr>
          <w:fldChar w:fldCharType="separate"/>
        </w:r>
        <w:r w:rsidR="00350D0B">
          <w:rPr>
            <w:noProof/>
            <w:webHidden/>
          </w:rPr>
          <w:t>17</w:t>
        </w:r>
        <w:r w:rsidR="002D3B72">
          <w:rPr>
            <w:noProof/>
            <w:webHidden/>
          </w:rPr>
          <w:fldChar w:fldCharType="end"/>
        </w:r>
      </w:hyperlink>
    </w:p>
    <w:p w14:paraId="6CC6F291" w14:textId="52657D38" w:rsidR="002D3B72" w:rsidRDefault="00B66192">
      <w:pPr>
        <w:pStyle w:val="TOC1"/>
        <w:tabs>
          <w:tab w:val="right" w:leader="dot" w:pos="9350"/>
        </w:tabs>
        <w:rPr>
          <w:rFonts w:asciiTheme="minorHAnsi" w:eastAsiaTheme="minorEastAsia" w:hAnsiTheme="minorHAnsi"/>
          <w:noProof/>
          <w:sz w:val="22"/>
        </w:rPr>
      </w:pPr>
      <w:hyperlink w:anchor="_Toc68506231" w:history="1">
        <w:r w:rsidR="002D3B72" w:rsidRPr="003A7658">
          <w:rPr>
            <w:rStyle w:val="Hyperlink"/>
            <w:noProof/>
          </w:rPr>
          <w:t>Appendix B: ANRA Clean Rivers Program 2019 Upper Neches Basin Steering Committee Meeting &amp; Basin Highlights Report Presentation</w:t>
        </w:r>
        <w:r w:rsidR="002D3B72">
          <w:rPr>
            <w:noProof/>
            <w:webHidden/>
          </w:rPr>
          <w:tab/>
        </w:r>
        <w:r w:rsidR="002D3B72">
          <w:rPr>
            <w:noProof/>
            <w:webHidden/>
          </w:rPr>
          <w:fldChar w:fldCharType="begin"/>
        </w:r>
        <w:r w:rsidR="002D3B72">
          <w:rPr>
            <w:noProof/>
            <w:webHidden/>
          </w:rPr>
          <w:instrText xml:space="preserve"> PAGEREF _Toc68506231 \h </w:instrText>
        </w:r>
        <w:r w:rsidR="002D3B72">
          <w:rPr>
            <w:noProof/>
            <w:webHidden/>
          </w:rPr>
        </w:r>
        <w:r w:rsidR="002D3B72">
          <w:rPr>
            <w:noProof/>
            <w:webHidden/>
          </w:rPr>
          <w:fldChar w:fldCharType="separate"/>
        </w:r>
        <w:r w:rsidR="00350D0B">
          <w:rPr>
            <w:noProof/>
            <w:webHidden/>
          </w:rPr>
          <w:t>18</w:t>
        </w:r>
        <w:r w:rsidR="002D3B72">
          <w:rPr>
            <w:noProof/>
            <w:webHidden/>
          </w:rPr>
          <w:fldChar w:fldCharType="end"/>
        </w:r>
      </w:hyperlink>
    </w:p>
    <w:p w14:paraId="2754979E" w14:textId="7B8D0105" w:rsidR="002D3B72" w:rsidRDefault="00B66192">
      <w:pPr>
        <w:pStyle w:val="TOC1"/>
        <w:tabs>
          <w:tab w:val="right" w:leader="dot" w:pos="9350"/>
        </w:tabs>
        <w:rPr>
          <w:rFonts w:asciiTheme="minorHAnsi" w:eastAsiaTheme="minorEastAsia" w:hAnsiTheme="minorHAnsi"/>
          <w:noProof/>
          <w:sz w:val="22"/>
        </w:rPr>
      </w:pPr>
      <w:hyperlink w:anchor="_Toc68506232" w:history="1">
        <w:r w:rsidR="002D3B72" w:rsidRPr="003A7658">
          <w:rPr>
            <w:rStyle w:val="Hyperlink"/>
            <w:iCs/>
            <w:noProof/>
          </w:rPr>
          <w:t>Appendix C: Public Stakeholder Meeting</w:t>
        </w:r>
        <w:r w:rsidR="002D3B72">
          <w:rPr>
            <w:noProof/>
            <w:webHidden/>
          </w:rPr>
          <w:tab/>
        </w:r>
        <w:r w:rsidR="002D3B72">
          <w:rPr>
            <w:noProof/>
            <w:webHidden/>
          </w:rPr>
          <w:fldChar w:fldCharType="begin"/>
        </w:r>
        <w:r w:rsidR="002D3B72">
          <w:rPr>
            <w:noProof/>
            <w:webHidden/>
          </w:rPr>
          <w:instrText xml:space="preserve"> PAGEREF _Toc68506232 \h </w:instrText>
        </w:r>
        <w:r w:rsidR="002D3B72">
          <w:rPr>
            <w:noProof/>
            <w:webHidden/>
          </w:rPr>
        </w:r>
        <w:r w:rsidR="002D3B72">
          <w:rPr>
            <w:noProof/>
            <w:webHidden/>
          </w:rPr>
          <w:fldChar w:fldCharType="separate"/>
        </w:r>
        <w:r w:rsidR="00350D0B">
          <w:rPr>
            <w:noProof/>
            <w:webHidden/>
          </w:rPr>
          <w:t>19</w:t>
        </w:r>
        <w:r w:rsidR="002D3B72">
          <w:rPr>
            <w:noProof/>
            <w:webHidden/>
          </w:rPr>
          <w:fldChar w:fldCharType="end"/>
        </w:r>
      </w:hyperlink>
    </w:p>
    <w:p w14:paraId="73495473" w14:textId="508F8223" w:rsidR="002D3B72" w:rsidRDefault="00B66192">
      <w:pPr>
        <w:pStyle w:val="TOC1"/>
        <w:tabs>
          <w:tab w:val="right" w:leader="dot" w:pos="9350"/>
        </w:tabs>
        <w:rPr>
          <w:rFonts w:asciiTheme="minorHAnsi" w:eastAsiaTheme="minorEastAsia" w:hAnsiTheme="minorHAnsi"/>
          <w:noProof/>
          <w:sz w:val="22"/>
        </w:rPr>
      </w:pPr>
      <w:hyperlink w:anchor="_Toc68506233" w:history="1">
        <w:r w:rsidR="002D3B72" w:rsidRPr="003A7658">
          <w:rPr>
            <w:rStyle w:val="Hyperlink"/>
            <w:noProof/>
          </w:rPr>
          <w:t>Appendix D: Kickapoo Creek in Henderson County Watershed Characterization Report</w:t>
        </w:r>
        <w:r w:rsidR="002D3B72">
          <w:rPr>
            <w:noProof/>
            <w:webHidden/>
          </w:rPr>
          <w:tab/>
        </w:r>
        <w:r w:rsidR="002D3B72">
          <w:rPr>
            <w:noProof/>
            <w:webHidden/>
          </w:rPr>
          <w:fldChar w:fldCharType="begin"/>
        </w:r>
        <w:r w:rsidR="002D3B72">
          <w:rPr>
            <w:noProof/>
            <w:webHidden/>
          </w:rPr>
          <w:instrText xml:space="preserve"> PAGEREF _Toc68506233 \h </w:instrText>
        </w:r>
        <w:r w:rsidR="002D3B72">
          <w:rPr>
            <w:noProof/>
            <w:webHidden/>
          </w:rPr>
        </w:r>
        <w:r w:rsidR="002D3B72">
          <w:rPr>
            <w:noProof/>
            <w:webHidden/>
          </w:rPr>
          <w:fldChar w:fldCharType="separate"/>
        </w:r>
        <w:r w:rsidR="00350D0B">
          <w:rPr>
            <w:noProof/>
            <w:webHidden/>
          </w:rPr>
          <w:t>20</w:t>
        </w:r>
        <w:r w:rsidR="002D3B72">
          <w:rPr>
            <w:noProof/>
            <w:webHidden/>
          </w:rPr>
          <w:fldChar w:fldCharType="end"/>
        </w:r>
      </w:hyperlink>
    </w:p>
    <w:p w14:paraId="5F39A7A0" w14:textId="522B2069" w:rsidR="002D3B72" w:rsidRDefault="00B66192">
      <w:pPr>
        <w:pStyle w:val="TOC1"/>
        <w:tabs>
          <w:tab w:val="right" w:leader="dot" w:pos="9350"/>
        </w:tabs>
        <w:rPr>
          <w:rFonts w:asciiTheme="minorHAnsi" w:eastAsiaTheme="minorEastAsia" w:hAnsiTheme="minorHAnsi"/>
          <w:noProof/>
          <w:sz w:val="22"/>
        </w:rPr>
      </w:pPr>
      <w:hyperlink w:anchor="_Toc68506234" w:history="1">
        <w:r w:rsidR="002D3B72" w:rsidRPr="003A7658">
          <w:rPr>
            <w:rStyle w:val="Hyperlink"/>
            <w:noProof/>
          </w:rPr>
          <w:t>Executive Summary</w:t>
        </w:r>
        <w:r w:rsidR="002D3B72">
          <w:rPr>
            <w:noProof/>
            <w:webHidden/>
          </w:rPr>
          <w:tab/>
        </w:r>
        <w:r w:rsidR="002D3B72">
          <w:rPr>
            <w:noProof/>
            <w:webHidden/>
          </w:rPr>
          <w:fldChar w:fldCharType="begin"/>
        </w:r>
        <w:r w:rsidR="002D3B72">
          <w:rPr>
            <w:noProof/>
            <w:webHidden/>
          </w:rPr>
          <w:instrText xml:space="preserve"> PAGEREF _Toc68506234 \h </w:instrText>
        </w:r>
        <w:r w:rsidR="002D3B72">
          <w:rPr>
            <w:noProof/>
            <w:webHidden/>
          </w:rPr>
        </w:r>
        <w:r w:rsidR="002D3B72">
          <w:rPr>
            <w:noProof/>
            <w:webHidden/>
          </w:rPr>
          <w:fldChar w:fldCharType="separate"/>
        </w:r>
        <w:r w:rsidR="00350D0B">
          <w:rPr>
            <w:noProof/>
            <w:webHidden/>
          </w:rPr>
          <w:t>20</w:t>
        </w:r>
        <w:r w:rsidR="002D3B72">
          <w:rPr>
            <w:noProof/>
            <w:webHidden/>
          </w:rPr>
          <w:fldChar w:fldCharType="end"/>
        </w:r>
      </w:hyperlink>
    </w:p>
    <w:p w14:paraId="41E09C09" w14:textId="70C6ACD5" w:rsidR="002D3B72" w:rsidRDefault="00B66192">
      <w:pPr>
        <w:pStyle w:val="TOC1"/>
        <w:tabs>
          <w:tab w:val="right" w:leader="dot" w:pos="9350"/>
        </w:tabs>
        <w:rPr>
          <w:rFonts w:asciiTheme="minorHAnsi" w:eastAsiaTheme="minorEastAsia" w:hAnsiTheme="minorHAnsi"/>
          <w:noProof/>
          <w:sz w:val="22"/>
        </w:rPr>
      </w:pPr>
      <w:hyperlink w:anchor="_Toc68506235" w:history="1">
        <w:r w:rsidR="002D3B72" w:rsidRPr="003A7658">
          <w:rPr>
            <w:rStyle w:val="Hyperlink"/>
            <w:noProof/>
          </w:rPr>
          <w:t>Background Information</w:t>
        </w:r>
        <w:r w:rsidR="002D3B72">
          <w:rPr>
            <w:noProof/>
            <w:webHidden/>
          </w:rPr>
          <w:tab/>
        </w:r>
        <w:r w:rsidR="002D3B72">
          <w:rPr>
            <w:noProof/>
            <w:webHidden/>
          </w:rPr>
          <w:fldChar w:fldCharType="begin"/>
        </w:r>
        <w:r w:rsidR="002D3B72">
          <w:rPr>
            <w:noProof/>
            <w:webHidden/>
          </w:rPr>
          <w:instrText xml:space="preserve"> PAGEREF _Toc68506235 \h </w:instrText>
        </w:r>
        <w:r w:rsidR="002D3B72">
          <w:rPr>
            <w:noProof/>
            <w:webHidden/>
          </w:rPr>
        </w:r>
        <w:r w:rsidR="002D3B72">
          <w:rPr>
            <w:noProof/>
            <w:webHidden/>
          </w:rPr>
          <w:fldChar w:fldCharType="separate"/>
        </w:r>
        <w:r w:rsidR="00350D0B">
          <w:rPr>
            <w:noProof/>
            <w:webHidden/>
          </w:rPr>
          <w:t>20</w:t>
        </w:r>
        <w:r w:rsidR="002D3B72">
          <w:rPr>
            <w:noProof/>
            <w:webHidden/>
          </w:rPr>
          <w:fldChar w:fldCharType="end"/>
        </w:r>
      </w:hyperlink>
    </w:p>
    <w:p w14:paraId="60CEE939" w14:textId="30166A7C" w:rsidR="002D3B72" w:rsidRDefault="00B66192">
      <w:pPr>
        <w:pStyle w:val="TOC2"/>
        <w:tabs>
          <w:tab w:val="right" w:leader="dot" w:pos="9350"/>
        </w:tabs>
        <w:rPr>
          <w:rFonts w:asciiTheme="minorHAnsi" w:eastAsiaTheme="minorEastAsia" w:hAnsiTheme="minorHAnsi"/>
          <w:noProof/>
          <w:sz w:val="22"/>
        </w:rPr>
      </w:pPr>
      <w:hyperlink w:anchor="_Toc68506236" w:history="1">
        <w:r w:rsidR="002D3B72" w:rsidRPr="003A7658">
          <w:rPr>
            <w:rStyle w:val="Hyperlink"/>
            <w:noProof/>
          </w:rPr>
          <w:t>Description of the Watershed</w:t>
        </w:r>
        <w:r w:rsidR="002D3B72">
          <w:rPr>
            <w:noProof/>
            <w:webHidden/>
          </w:rPr>
          <w:tab/>
        </w:r>
        <w:r w:rsidR="002D3B72">
          <w:rPr>
            <w:noProof/>
            <w:webHidden/>
          </w:rPr>
          <w:fldChar w:fldCharType="begin"/>
        </w:r>
        <w:r w:rsidR="002D3B72">
          <w:rPr>
            <w:noProof/>
            <w:webHidden/>
          </w:rPr>
          <w:instrText xml:space="preserve"> PAGEREF _Toc68506236 \h </w:instrText>
        </w:r>
        <w:r w:rsidR="002D3B72">
          <w:rPr>
            <w:noProof/>
            <w:webHidden/>
          </w:rPr>
        </w:r>
        <w:r w:rsidR="002D3B72">
          <w:rPr>
            <w:noProof/>
            <w:webHidden/>
          </w:rPr>
          <w:fldChar w:fldCharType="separate"/>
        </w:r>
        <w:r w:rsidR="00350D0B">
          <w:rPr>
            <w:noProof/>
            <w:webHidden/>
          </w:rPr>
          <w:t>20</w:t>
        </w:r>
        <w:r w:rsidR="002D3B72">
          <w:rPr>
            <w:noProof/>
            <w:webHidden/>
          </w:rPr>
          <w:fldChar w:fldCharType="end"/>
        </w:r>
      </w:hyperlink>
    </w:p>
    <w:p w14:paraId="7CD61562" w14:textId="00900B42" w:rsidR="002D3B72" w:rsidRDefault="00B66192">
      <w:pPr>
        <w:pStyle w:val="TOC2"/>
        <w:tabs>
          <w:tab w:val="right" w:leader="dot" w:pos="9350"/>
        </w:tabs>
        <w:rPr>
          <w:rFonts w:asciiTheme="minorHAnsi" w:eastAsiaTheme="minorEastAsia" w:hAnsiTheme="minorHAnsi"/>
          <w:noProof/>
          <w:sz w:val="22"/>
        </w:rPr>
      </w:pPr>
      <w:hyperlink w:anchor="_Toc68506237" w:history="1">
        <w:r w:rsidR="002D3B72" w:rsidRPr="003A7658">
          <w:rPr>
            <w:rStyle w:val="Hyperlink"/>
            <w:noProof/>
          </w:rPr>
          <w:t>Soils and Topography</w:t>
        </w:r>
        <w:r w:rsidR="002D3B72">
          <w:rPr>
            <w:noProof/>
            <w:webHidden/>
          </w:rPr>
          <w:tab/>
        </w:r>
        <w:r w:rsidR="002D3B72">
          <w:rPr>
            <w:noProof/>
            <w:webHidden/>
          </w:rPr>
          <w:fldChar w:fldCharType="begin"/>
        </w:r>
        <w:r w:rsidR="002D3B72">
          <w:rPr>
            <w:noProof/>
            <w:webHidden/>
          </w:rPr>
          <w:instrText xml:space="preserve"> PAGEREF _Toc68506237 \h </w:instrText>
        </w:r>
        <w:r w:rsidR="002D3B72">
          <w:rPr>
            <w:noProof/>
            <w:webHidden/>
          </w:rPr>
        </w:r>
        <w:r w:rsidR="002D3B72">
          <w:rPr>
            <w:noProof/>
            <w:webHidden/>
          </w:rPr>
          <w:fldChar w:fldCharType="separate"/>
        </w:r>
        <w:r w:rsidR="00350D0B">
          <w:rPr>
            <w:noProof/>
            <w:webHidden/>
          </w:rPr>
          <w:t>22</w:t>
        </w:r>
        <w:r w:rsidR="002D3B72">
          <w:rPr>
            <w:noProof/>
            <w:webHidden/>
          </w:rPr>
          <w:fldChar w:fldCharType="end"/>
        </w:r>
      </w:hyperlink>
    </w:p>
    <w:p w14:paraId="3BFF3D19" w14:textId="49E95DD7" w:rsidR="002D3B72" w:rsidRDefault="00B66192">
      <w:pPr>
        <w:pStyle w:val="TOC2"/>
        <w:tabs>
          <w:tab w:val="right" w:leader="dot" w:pos="9350"/>
        </w:tabs>
        <w:rPr>
          <w:rFonts w:asciiTheme="minorHAnsi" w:eastAsiaTheme="minorEastAsia" w:hAnsiTheme="minorHAnsi"/>
          <w:noProof/>
          <w:sz w:val="22"/>
        </w:rPr>
      </w:pPr>
      <w:hyperlink w:anchor="_Toc68506238" w:history="1">
        <w:r w:rsidR="002D3B72" w:rsidRPr="003A7658">
          <w:rPr>
            <w:rStyle w:val="Hyperlink"/>
            <w:noProof/>
          </w:rPr>
          <w:t>Ecoregions/ Land Use and Land Cover</w:t>
        </w:r>
        <w:r w:rsidR="002D3B72">
          <w:rPr>
            <w:noProof/>
            <w:webHidden/>
          </w:rPr>
          <w:tab/>
        </w:r>
        <w:r w:rsidR="002D3B72">
          <w:rPr>
            <w:noProof/>
            <w:webHidden/>
          </w:rPr>
          <w:fldChar w:fldCharType="begin"/>
        </w:r>
        <w:r w:rsidR="002D3B72">
          <w:rPr>
            <w:noProof/>
            <w:webHidden/>
          </w:rPr>
          <w:instrText xml:space="preserve"> PAGEREF _Toc68506238 \h </w:instrText>
        </w:r>
        <w:r w:rsidR="002D3B72">
          <w:rPr>
            <w:noProof/>
            <w:webHidden/>
          </w:rPr>
        </w:r>
        <w:r w:rsidR="002D3B72">
          <w:rPr>
            <w:noProof/>
            <w:webHidden/>
          </w:rPr>
          <w:fldChar w:fldCharType="separate"/>
        </w:r>
        <w:r w:rsidR="00350D0B">
          <w:rPr>
            <w:noProof/>
            <w:webHidden/>
          </w:rPr>
          <w:t>24</w:t>
        </w:r>
        <w:r w:rsidR="002D3B72">
          <w:rPr>
            <w:noProof/>
            <w:webHidden/>
          </w:rPr>
          <w:fldChar w:fldCharType="end"/>
        </w:r>
      </w:hyperlink>
    </w:p>
    <w:p w14:paraId="49D7C285" w14:textId="6192E51E" w:rsidR="002D3B72" w:rsidRDefault="00B66192">
      <w:pPr>
        <w:pStyle w:val="TOC2"/>
        <w:tabs>
          <w:tab w:val="right" w:leader="dot" w:pos="9350"/>
        </w:tabs>
        <w:rPr>
          <w:rFonts w:asciiTheme="minorHAnsi" w:eastAsiaTheme="minorEastAsia" w:hAnsiTheme="minorHAnsi"/>
          <w:noProof/>
          <w:sz w:val="22"/>
        </w:rPr>
      </w:pPr>
      <w:hyperlink w:anchor="_Toc68506239" w:history="1">
        <w:r w:rsidR="002D3B72" w:rsidRPr="003A7658">
          <w:rPr>
            <w:rStyle w:val="Hyperlink"/>
            <w:noProof/>
          </w:rPr>
          <w:t>Climate</w:t>
        </w:r>
        <w:r w:rsidR="002D3B72">
          <w:rPr>
            <w:noProof/>
            <w:webHidden/>
          </w:rPr>
          <w:tab/>
        </w:r>
        <w:r w:rsidR="002D3B72">
          <w:rPr>
            <w:noProof/>
            <w:webHidden/>
          </w:rPr>
          <w:fldChar w:fldCharType="begin"/>
        </w:r>
        <w:r w:rsidR="002D3B72">
          <w:rPr>
            <w:noProof/>
            <w:webHidden/>
          </w:rPr>
          <w:instrText xml:space="preserve"> PAGEREF _Toc68506239 \h </w:instrText>
        </w:r>
        <w:r w:rsidR="002D3B72">
          <w:rPr>
            <w:noProof/>
            <w:webHidden/>
          </w:rPr>
        </w:r>
        <w:r w:rsidR="002D3B72">
          <w:rPr>
            <w:noProof/>
            <w:webHidden/>
          </w:rPr>
          <w:fldChar w:fldCharType="separate"/>
        </w:r>
        <w:r w:rsidR="00350D0B">
          <w:rPr>
            <w:noProof/>
            <w:webHidden/>
          </w:rPr>
          <w:t>28</w:t>
        </w:r>
        <w:r w:rsidR="002D3B72">
          <w:rPr>
            <w:noProof/>
            <w:webHidden/>
          </w:rPr>
          <w:fldChar w:fldCharType="end"/>
        </w:r>
      </w:hyperlink>
    </w:p>
    <w:p w14:paraId="754E4B5E" w14:textId="71510246" w:rsidR="002D3B72" w:rsidRDefault="00B66192">
      <w:pPr>
        <w:pStyle w:val="TOC2"/>
        <w:tabs>
          <w:tab w:val="right" w:leader="dot" w:pos="9350"/>
        </w:tabs>
        <w:rPr>
          <w:rFonts w:asciiTheme="minorHAnsi" w:eastAsiaTheme="minorEastAsia" w:hAnsiTheme="minorHAnsi"/>
          <w:noProof/>
          <w:sz w:val="22"/>
        </w:rPr>
      </w:pPr>
      <w:hyperlink w:anchor="_Toc68506240" w:history="1">
        <w:r w:rsidR="002D3B72" w:rsidRPr="003A7658">
          <w:rPr>
            <w:rStyle w:val="Hyperlink"/>
            <w:noProof/>
          </w:rPr>
          <w:t>Demographics</w:t>
        </w:r>
        <w:r w:rsidR="002D3B72">
          <w:rPr>
            <w:noProof/>
            <w:webHidden/>
          </w:rPr>
          <w:tab/>
        </w:r>
        <w:r w:rsidR="002D3B72">
          <w:rPr>
            <w:noProof/>
            <w:webHidden/>
          </w:rPr>
          <w:fldChar w:fldCharType="begin"/>
        </w:r>
        <w:r w:rsidR="002D3B72">
          <w:rPr>
            <w:noProof/>
            <w:webHidden/>
          </w:rPr>
          <w:instrText xml:space="preserve"> PAGEREF _Toc68506240 \h </w:instrText>
        </w:r>
        <w:r w:rsidR="002D3B72">
          <w:rPr>
            <w:noProof/>
            <w:webHidden/>
          </w:rPr>
        </w:r>
        <w:r w:rsidR="002D3B72">
          <w:rPr>
            <w:noProof/>
            <w:webHidden/>
          </w:rPr>
          <w:fldChar w:fldCharType="separate"/>
        </w:r>
        <w:r w:rsidR="00350D0B">
          <w:rPr>
            <w:noProof/>
            <w:webHidden/>
          </w:rPr>
          <w:t>29</w:t>
        </w:r>
        <w:r w:rsidR="002D3B72">
          <w:rPr>
            <w:noProof/>
            <w:webHidden/>
          </w:rPr>
          <w:fldChar w:fldCharType="end"/>
        </w:r>
      </w:hyperlink>
    </w:p>
    <w:p w14:paraId="57AE5A4B" w14:textId="31B5319A" w:rsidR="002D3B72" w:rsidRDefault="00B66192">
      <w:pPr>
        <w:pStyle w:val="TOC1"/>
        <w:tabs>
          <w:tab w:val="right" w:leader="dot" w:pos="9350"/>
        </w:tabs>
        <w:rPr>
          <w:rFonts w:asciiTheme="minorHAnsi" w:eastAsiaTheme="minorEastAsia" w:hAnsiTheme="minorHAnsi"/>
          <w:noProof/>
          <w:sz w:val="22"/>
        </w:rPr>
      </w:pPr>
      <w:hyperlink w:anchor="_Toc68506241" w:history="1">
        <w:r w:rsidR="002D3B72" w:rsidRPr="003A7658">
          <w:rPr>
            <w:rStyle w:val="Hyperlink"/>
            <w:noProof/>
          </w:rPr>
          <w:t>Water Quality</w:t>
        </w:r>
        <w:r w:rsidR="002D3B72">
          <w:rPr>
            <w:noProof/>
            <w:webHidden/>
          </w:rPr>
          <w:tab/>
        </w:r>
        <w:r w:rsidR="002D3B72">
          <w:rPr>
            <w:noProof/>
            <w:webHidden/>
          </w:rPr>
          <w:fldChar w:fldCharType="begin"/>
        </w:r>
        <w:r w:rsidR="002D3B72">
          <w:rPr>
            <w:noProof/>
            <w:webHidden/>
          </w:rPr>
          <w:instrText xml:space="preserve"> PAGEREF _Toc68506241 \h </w:instrText>
        </w:r>
        <w:r w:rsidR="002D3B72">
          <w:rPr>
            <w:noProof/>
            <w:webHidden/>
          </w:rPr>
        </w:r>
        <w:r w:rsidR="002D3B72">
          <w:rPr>
            <w:noProof/>
            <w:webHidden/>
          </w:rPr>
          <w:fldChar w:fldCharType="separate"/>
        </w:r>
        <w:r w:rsidR="00350D0B">
          <w:rPr>
            <w:noProof/>
            <w:webHidden/>
          </w:rPr>
          <w:t>30</w:t>
        </w:r>
        <w:r w:rsidR="002D3B72">
          <w:rPr>
            <w:noProof/>
            <w:webHidden/>
          </w:rPr>
          <w:fldChar w:fldCharType="end"/>
        </w:r>
      </w:hyperlink>
    </w:p>
    <w:p w14:paraId="56CAE6E8" w14:textId="285D9C9D" w:rsidR="002D3B72" w:rsidRDefault="00B66192">
      <w:pPr>
        <w:pStyle w:val="TOC2"/>
        <w:tabs>
          <w:tab w:val="right" w:leader="dot" w:pos="9350"/>
        </w:tabs>
        <w:rPr>
          <w:rFonts w:asciiTheme="minorHAnsi" w:eastAsiaTheme="minorEastAsia" w:hAnsiTheme="minorHAnsi"/>
          <w:noProof/>
          <w:sz w:val="22"/>
        </w:rPr>
      </w:pPr>
      <w:hyperlink w:anchor="_Toc68506242" w:history="1">
        <w:r w:rsidR="002D3B72" w:rsidRPr="003A7658">
          <w:rPr>
            <w:rStyle w:val="Hyperlink"/>
            <w:noProof/>
          </w:rPr>
          <w:t>Assessment of Impaired Streams</w:t>
        </w:r>
        <w:r w:rsidR="002D3B72">
          <w:rPr>
            <w:noProof/>
            <w:webHidden/>
          </w:rPr>
          <w:tab/>
        </w:r>
        <w:r w:rsidR="002D3B72">
          <w:rPr>
            <w:noProof/>
            <w:webHidden/>
          </w:rPr>
          <w:fldChar w:fldCharType="begin"/>
        </w:r>
        <w:r w:rsidR="002D3B72">
          <w:rPr>
            <w:noProof/>
            <w:webHidden/>
          </w:rPr>
          <w:instrText xml:space="preserve"> PAGEREF _Toc68506242 \h </w:instrText>
        </w:r>
        <w:r w:rsidR="002D3B72">
          <w:rPr>
            <w:noProof/>
            <w:webHidden/>
          </w:rPr>
        </w:r>
        <w:r w:rsidR="002D3B72">
          <w:rPr>
            <w:noProof/>
            <w:webHidden/>
          </w:rPr>
          <w:fldChar w:fldCharType="separate"/>
        </w:r>
        <w:r w:rsidR="00350D0B">
          <w:rPr>
            <w:noProof/>
            <w:webHidden/>
          </w:rPr>
          <w:t>30</w:t>
        </w:r>
        <w:r w:rsidR="002D3B72">
          <w:rPr>
            <w:noProof/>
            <w:webHidden/>
          </w:rPr>
          <w:fldChar w:fldCharType="end"/>
        </w:r>
      </w:hyperlink>
    </w:p>
    <w:p w14:paraId="41092F31" w14:textId="0EF7A30F" w:rsidR="002D3B72" w:rsidRDefault="00B66192">
      <w:pPr>
        <w:pStyle w:val="TOC2"/>
        <w:tabs>
          <w:tab w:val="right" w:leader="dot" w:pos="9350"/>
        </w:tabs>
        <w:rPr>
          <w:rFonts w:asciiTheme="minorHAnsi" w:eastAsiaTheme="minorEastAsia" w:hAnsiTheme="minorHAnsi"/>
          <w:noProof/>
          <w:sz w:val="22"/>
        </w:rPr>
      </w:pPr>
      <w:hyperlink w:anchor="_Toc68506243" w:history="1">
        <w:r w:rsidR="002D3B72" w:rsidRPr="003A7658">
          <w:rPr>
            <w:rStyle w:val="Hyperlink"/>
            <w:noProof/>
          </w:rPr>
          <w:t>Bacteria</w:t>
        </w:r>
        <w:r w:rsidR="002D3B72">
          <w:rPr>
            <w:noProof/>
            <w:webHidden/>
          </w:rPr>
          <w:tab/>
        </w:r>
        <w:r w:rsidR="002D3B72">
          <w:rPr>
            <w:noProof/>
            <w:webHidden/>
          </w:rPr>
          <w:fldChar w:fldCharType="begin"/>
        </w:r>
        <w:r w:rsidR="002D3B72">
          <w:rPr>
            <w:noProof/>
            <w:webHidden/>
          </w:rPr>
          <w:instrText xml:space="preserve"> PAGEREF _Toc68506243 \h </w:instrText>
        </w:r>
        <w:r w:rsidR="002D3B72">
          <w:rPr>
            <w:noProof/>
            <w:webHidden/>
          </w:rPr>
        </w:r>
        <w:r w:rsidR="002D3B72">
          <w:rPr>
            <w:noProof/>
            <w:webHidden/>
          </w:rPr>
          <w:fldChar w:fldCharType="separate"/>
        </w:r>
        <w:r w:rsidR="00350D0B">
          <w:rPr>
            <w:noProof/>
            <w:webHidden/>
          </w:rPr>
          <w:t>33</w:t>
        </w:r>
        <w:r w:rsidR="002D3B72">
          <w:rPr>
            <w:noProof/>
            <w:webHidden/>
          </w:rPr>
          <w:fldChar w:fldCharType="end"/>
        </w:r>
      </w:hyperlink>
    </w:p>
    <w:p w14:paraId="18644DA2" w14:textId="5A24C5B0" w:rsidR="002D3B72" w:rsidRDefault="00B66192">
      <w:pPr>
        <w:pStyle w:val="TOC2"/>
        <w:tabs>
          <w:tab w:val="right" w:leader="dot" w:pos="9350"/>
        </w:tabs>
        <w:rPr>
          <w:rFonts w:asciiTheme="minorHAnsi" w:eastAsiaTheme="minorEastAsia" w:hAnsiTheme="minorHAnsi"/>
          <w:noProof/>
          <w:sz w:val="22"/>
        </w:rPr>
      </w:pPr>
      <w:hyperlink w:anchor="_Toc68506244" w:history="1">
        <w:r w:rsidR="002D3B72" w:rsidRPr="003A7658">
          <w:rPr>
            <w:rStyle w:val="Hyperlink"/>
            <w:noProof/>
          </w:rPr>
          <w:t>Dissolved oxygen</w:t>
        </w:r>
        <w:r w:rsidR="002D3B72">
          <w:rPr>
            <w:noProof/>
            <w:webHidden/>
          </w:rPr>
          <w:tab/>
        </w:r>
        <w:r w:rsidR="002D3B72">
          <w:rPr>
            <w:noProof/>
            <w:webHidden/>
          </w:rPr>
          <w:fldChar w:fldCharType="begin"/>
        </w:r>
        <w:r w:rsidR="002D3B72">
          <w:rPr>
            <w:noProof/>
            <w:webHidden/>
          </w:rPr>
          <w:instrText xml:space="preserve"> PAGEREF _Toc68506244 \h </w:instrText>
        </w:r>
        <w:r w:rsidR="002D3B72">
          <w:rPr>
            <w:noProof/>
            <w:webHidden/>
          </w:rPr>
        </w:r>
        <w:r w:rsidR="002D3B72">
          <w:rPr>
            <w:noProof/>
            <w:webHidden/>
          </w:rPr>
          <w:fldChar w:fldCharType="separate"/>
        </w:r>
        <w:r w:rsidR="00350D0B">
          <w:rPr>
            <w:noProof/>
            <w:webHidden/>
          </w:rPr>
          <w:t>37</w:t>
        </w:r>
        <w:r w:rsidR="002D3B72">
          <w:rPr>
            <w:noProof/>
            <w:webHidden/>
          </w:rPr>
          <w:fldChar w:fldCharType="end"/>
        </w:r>
      </w:hyperlink>
    </w:p>
    <w:p w14:paraId="5B0309BB" w14:textId="34F04648" w:rsidR="002D3B72" w:rsidRDefault="00B66192">
      <w:pPr>
        <w:pStyle w:val="TOC2"/>
        <w:tabs>
          <w:tab w:val="right" w:leader="dot" w:pos="9350"/>
        </w:tabs>
        <w:rPr>
          <w:rFonts w:asciiTheme="minorHAnsi" w:eastAsiaTheme="minorEastAsia" w:hAnsiTheme="minorHAnsi"/>
          <w:noProof/>
          <w:sz w:val="22"/>
        </w:rPr>
      </w:pPr>
      <w:hyperlink w:anchor="_Toc68506245" w:history="1">
        <w:r w:rsidR="002D3B72" w:rsidRPr="003A7658">
          <w:rPr>
            <w:rStyle w:val="Hyperlink"/>
            <w:noProof/>
          </w:rPr>
          <w:t>Flow</w:t>
        </w:r>
        <w:r w:rsidR="002D3B72">
          <w:rPr>
            <w:noProof/>
            <w:webHidden/>
          </w:rPr>
          <w:tab/>
        </w:r>
        <w:r w:rsidR="002D3B72">
          <w:rPr>
            <w:noProof/>
            <w:webHidden/>
          </w:rPr>
          <w:fldChar w:fldCharType="begin"/>
        </w:r>
        <w:r w:rsidR="002D3B72">
          <w:rPr>
            <w:noProof/>
            <w:webHidden/>
          </w:rPr>
          <w:instrText xml:space="preserve"> PAGEREF _Toc68506245 \h </w:instrText>
        </w:r>
        <w:r w:rsidR="002D3B72">
          <w:rPr>
            <w:noProof/>
            <w:webHidden/>
          </w:rPr>
        </w:r>
        <w:r w:rsidR="002D3B72">
          <w:rPr>
            <w:noProof/>
            <w:webHidden/>
          </w:rPr>
          <w:fldChar w:fldCharType="separate"/>
        </w:r>
        <w:r w:rsidR="00350D0B">
          <w:rPr>
            <w:noProof/>
            <w:webHidden/>
          </w:rPr>
          <w:t>43</w:t>
        </w:r>
        <w:r w:rsidR="002D3B72">
          <w:rPr>
            <w:noProof/>
            <w:webHidden/>
          </w:rPr>
          <w:fldChar w:fldCharType="end"/>
        </w:r>
      </w:hyperlink>
    </w:p>
    <w:p w14:paraId="1E992885" w14:textId="45F8F999" w:rsidR="002D3B72" w:rsidRDefault="00B66192">
      <w:pPr>
        <w:pStyle w:val="TOC1"/>
        <w:tabs>
          <w:tab w:val="right" w:leader="dot" w:pos="9350"/>
        </w:tabs>
        <w:rPr>
          <w:rFonts w:asciiTheme="minorHAnsi" w:eastAsiaTheme="minorEastAsia" w:hAnsiTheme="minorHAnsi"/>
          <w:noProof/>
          <w:sz w:val="22"/>
        </w:rPr>
      </w:pPr>
      <w:hyperlink w:anchor="_Toc68506246" w:history="1">
        <w:r w:rsidR="002D3B72" w:rsidRPr="003A7658">
          <w:rPr>
            <w:rStyle w:val="Hyperlink"/>
            <w:noProof/>
          </w:rPr>
          <w:t>Potential Sources of Water Quality Issues</w:t>
        </w:r>
        <w:r w:rsidR="002D3B72">
          <w:rPr>
            <w:noProof/>
            <w:webHidden/>
          </w:rPr>
          <w:tab/>
        </w:r>
        <w:r w:rsidR="002D3B72">
          <w:rPr>
            <w:noProof/>
            <w:webHidden/>
          </w:rPr>
          <w:fldChar w:fldCharType="begin"/>
        </w:r>
        <w:r w:rsidR="002D3B72">
          <w:rPr>
            <w:noProof/>
            <w:webHidden/>
          </w:rPr>
          <w:instrText xml:space="preserve"> PAGEREF _Toc68506246 \h </w:instrText>
        </w:r>
        <w:r w:rsidR="002D3B72">
          <w:rPr>
            <w:noProof/>
            <w:webHidden/>
          </w:rPr>
        </w:r>
        <w:r w:rsidR="002D3B72">
          <w:rPr>
            <w:noProof/>
            <w:webHidden/>
          </w:rPr>
          <w:fldChar w:fldCharType="separate"/>
        </w:r>
        <w:r w:rsidR="00350D0B">
          <w:rPr>
            <w:noProof/>
            <w:webHidden/>
          </w:rPr>
          <w:t>46</w:t>
        </w:r>
        <w:r w:rsidR="002D3B72">
          <w:rPr>
            <w:noProof/>
            <w:webHidden/>
          </w:rPr>
          <w:fldChar w:fldCharType="end"/>
        </w:r>
      </w:hyperlink>
    </w:p>
    <w:p w14:paraId="74B44B22" w14:textId="7B8C4A94" w:rsidR="002D3B72" w:rsidRDefault="00B66192">
      <w:pPr>
        <w:pStyle w:val="TOC2"/>
        <w:tabs>
          <w:tab w:val="right" w:leader="dot" w:pos="9350"/>
        </w:tabs>
        <w:rPr>
          <w:rFonts w:asciiTheme="minorHAnsi" w:eastAsiaTheme="minorEastAsia" w:hAnsiTheme="minorHAnsi"/>
          <w:noProof/>
          <w:sz w:val="22"/>
        </w:rPr>
      </w:pPr>
      <w:hyperlink w:anchor="_Toc68506247" w:history="1">
        <w:r w:rsidR="002D3B72" w:rsidRPr="003A7658">
          <w:rPr>
            <w:rStyle w:val="Hyperlink"/>
            <w:noProof/>
          </w:rPr>
          <w:t>Cattle, wildlife and other domestic animals</w:t>
        </w:r>
        <w:r w:rsidR="002D3B72">
          <w:rPr>
            <w:noProof/>
            <w:webHidden/>
          </w:rPr>
          <w:tab/>
        </w:r>
        <w:r w:rsidR="002D3B72">
          <w:rPr>
            <w:noProof/>
            <w:webHidden/>
          </w:rPr>
          <w:fldChar w:fldCharType="begin"/>
        </w:r>
        <w:r w:rsidR="002D3B72">
          <w:rPr>
            <w:noProof/>
            <w:webHidden/>
          </w:rPr>
          <w:instrText xml:space="preserve"> PAGEREF _Toc68506247 \h </w:instrText>
        </w:r>
        <w:r w:rsidR="002D3B72">
          <w:rPr>
            <w:noProof/>
            <w:webHidden/>
          </w:rPr>
        </w:r>
        <w:r w:rsidR="002D3B72">
          <w:rPr>
            <w:noProof/>
            <w:webHidden/>
          </w:rPr>
          <w:fldChar w:fldCharType="separate"/>
        </w:r>
        <w:r w:rsidR="00350D0B">
          <w:rPr>
            <w:noProof/>
            <w:webHidden/>
          </w:rPr>
          <w:t>46</w:t>
        </w:r>
        <w:r w:rsidR="002D3B72">
          <w:rPr>
            <w:noProof/>
            <w:webHidden/>
          </w:rPr>
          <w:fldChar w:fldCharType="end"/>
        </w:r>
      </w:hyperlink>
    </w:p>
    <w:p w14:paraId="43B348DE" w14:textId="1B0D3526" w:rsidR="002D3B72" w:rsidRDefault="00B66192">
      <w:pPr>
        <w:pStyle w:val="TOC2"/>
        <w:tabs>
          <w:tab w:val="right" w:leader="dot" w:pos="9350"/>
        </w:tabs>
        <w:rPr>
          <w:rFonts w:asciiTheme="minorHAnsi" w:eastAsiaTheme="minorEastAsia" w:hAnsiTheme="minorHAnsi"/>
          <w:noProof/>
          <w:sz w:val="22"/>
        </w:rPr>
      </w:pPr>
      <w:hyperlink w:anchor="_Toc68506248" w:history="1">
        <w:r w:rsidR="002D3B72" w:rsidRPr="003A7658">
          <w:rPr>
            <w:rStyle w:val="Hyperlink"/>
            <w:noProof/>
          </w:rPr>
          <w:t>Domestic pets</w:t>
        </w:r>
        <w:r w:rsidR="002D3B72">
          <w:rPr>
            <w:noProof/>
            <w:webHidden/>
          </w:rPr>
          <w:tab/>
        </w:r>
        <w:r w:rsidR="002D3B72">
          <w:rPr>
            <w:noProof/>
            <w:webHidden/>
          </w:rPr>
          <w:fldChar w:fldCharType="begin"/>
        </w:r>
        <w:r w:rsidR="002D3B72">
          <w:rPr>
            <w:noProof/>
            <w:webHidden/>
          </w:rPr>
          <w:instrText xml:space="preserve"> PAGEREF _Toc68506248 \h </w:instrText>
        </w:r>
        <w:r w:rsidR="002D3B72">
          <w:rPr>
            <w:noProof/>
            <w:webHidden/>
          </w:rPr>
        </w:r>
        <w:r w:rsidR="002D3B72">
          <w:rPr>
            <w:noProof/>
            <w:webHidden/>
          </w:rPr>
          <w:fldChar w:fldCharType="separate"/>
        </w:r>
        <w:r w:rsidR="00350D0B">
          <w:rPr>
            <w:noProof/>
            <w:webHidden/>
          </w:rPr>
          <w:t>47</w:t>
        </w:r>
        <w:r w:rsidR="002D3B72">
          <w:rPr>
            <w:noProof/>
            <w:webHidden/>
          </w:rPr>
          <w:fldChar w:fldCharType="end"/>
        </w:r>
      </w:hyperlink>
    </w:p>
    <w:p w14:paraId="4FFF4DAE" w14:textId="34638868" w:rsidR="002D3B72" w:rsidRDefault="00B66192">
      <w:pPr>
        <w:pStyle w:val="TOC2"/>
        <w:tabs>
          <w:tab w:val="right" w:leader="dot" w:pos="9350"/>
        </w:tabs>
        <w:rPr>
          <w:rFonts w:asciiTheme="minorHAnsi" w:eastAsiaTheme="minorEastAsia" w:hAnsiTheme="minorHAnsi"/>
          <w:noProof/>
          <w:sz w:val="22"/>
        </w:rPr>
      </w:pPr>
      <w:hyperlink w:anchor="_Toc68506249" w:history="1">
        <w:r w:rsidR="002D3B72" w:rsidRPr="003A7658">
          <w:rPr>
            <w:rStyle w:val="Hyperlink"/>
            <w:noProof/>
          </w:rPr>
          <w:t>Permitted Discharges</w:t>
        </w:r>
        <w:r w:rsidR="002D3B72">
          <w:rPr>
            <w:noProof/>
            <w:webHidden/>
          </w:rPr>
          <w:tab/>
        </w:r>
        <w:r w:rsidR="002D3B72">
          <w:rPr>
            <w:noProof/>
            <w:webHidden/>
          </w:rPr>
          <w:fldChar w:fldCharType="begin"/>
        </w:r>
        <w:r w:rsidR="002D3B72">
          <w:rPr>
            <w:noProof/>
            <w:webHidden/>
          </w:rPr>
          <w:instrText xml:space="preserve"> PAGEREF _Toc68506249 \h </w:instrText>
        </w:r>
        <w:r w:rsidR="002D3B72">
          <w:rPr>
            <w:noProof/>
            <w:webHidden/>
          </w:rPr>
        </w:r>
        <w:r w:rsidR="002D3B72">
          <w:rPr>
            <w:noProof/>
            <w:webHidden/>
          </w:rPr>
          <w:fldChar w:fldCharType="separate"/>
        </w:r>
        <w:r w:rsidR="00350D0B">
          <w:rPr>
            <w:noProof/>
            <w:webHidden/>
          </w:rPr>
          <w:t>48</w:t>
        </w:r>
        <w:r w:rsidR="002D3B72">
          <w:rPr>
            <w:noProof/>
            <w:webHidden/>
          </w:rPr>
          <w:fldChar w:fldCharType="end"/>
        </w:r>
      </w:hyperlink>
    </w:p>
    <w:p w14:paraId="1053EEAC" w14:textId="41642D3D" w:rsidR="002D3B72" w:rsidRDefault="00B66192">
      <w:pPr>
        <w:pStyle w:val="TOC2"/>
        <w:tabs>
          <w:tab w:val="right" w:leader="dot" w:pos="9350"/>
        </w:tabs>
        <w:rPr>
          <w:rFonts w:asciiTheme="minorHAnsi" w:eastAsiaTheme="minorEastAsia" w:hAnsiTheme="minorHAnsi"/>
          <w:noProof/>
          <w:sz w:val="22"/>
        </w:rPr>
      </w:pPr>
      <w:hyperlink w:anchor="_Toc68506250" w:history="1">
        <w:r w:rsidR="002D3B72" w:rsidRPr="003A7658">
          <w:rPr>
            <w:rStyle w:val="Hyperlink"/>
            <w:noProof/>
          </w:rPr>
          <w:t>Unauthorized Discharges</w:t>
        </w:r>
        <w:r w:rsidR="002D3B72">
          <w:rPr>
            <w:noProof/>
            <w:webHidden/>
          </w:rPr>
          <w:tab/>
        </w:r>
        <w:r w:rsidR="002D3B72">
          <w:rPr>
            <w:noProof/>
            <w:webHidden/>
          </w:rPr>
          <w:fldChar w:fldCharType="begin"/>
        </w:r>
        <w:r w:rsidR="002D3B72">
          <w:rPr>
            <w:noProof/>
            <w:webHidden/>
          </w:rPr>
          <w:instrText xml:space="preserve"> PAGEREF _Toc68506250 \h </w:instrText>
        </w:r>
        <w:r w:rsidR="002D3B72">
          <w:rPr>
            <w:noProof/>
            <w:webHidden/>
          </w:rPr>
        </w:r>
        <w:r w:rsidR="002D3B72">
          <w:rPr>
            <w:noProof/>
            <w:webHidden/>
          </w:rPr>
          <w:fldChar w:fldCharType="separate"/>
        </w:r>
        <w:r w:rsidR="00350D0B">
          <w:rPr>
            <w:noProof/>
            <w:webHidden/>
          </w:rPr>
          <w:t>49</w:t>
        </w:r>
        <w:r w:rsidR="002D3B72">
          <w:rPr>
            <w:noProof/>
            <w:webHidden/>
          </w:rPr>
          <w:fldChar w:fldCharType="end"/>
        </w:r>
      </w:hyperlink>
    </w:p>
    <w:p w14:paraId="7EF7E385" w14:textId="1373A5A3" w:rsidR="002D3B72" w:rsidRDefault="00B66192">
      <w:pPr>
        <w:pStyle w:val="TOC2"/>
        <w:tabs>
          <w:tab w:val="right" w:leader="dot" w:pos="9350"/>
        </w:tabs>
        <w:rPr>
          <w:rFonts w:asciiTheme="minorHAnsi" w:eastAsiaTheme="minorEastAsia" w:hAnsiTheme="minorHAnsi"/>
          <w:noProof/>
          <w:sz w:val="22"/>
        </w:rPr>
      </w:pPr>
      <w:hyperlink w:anchor="_Toc68506251" w:history="1">
        <w:r w:rsidR="002D3B72" w:rsidRPr="003A7658">
          <w:rPr>
            <w:rStyle w:val="Hyperlink"/>
            <w:noProof/>
          </w:rPr>
          <w:t>Failing On-Site Sewage Facilities</w:t>
        </w:r>
        <w:r w:rsidR="002D3B72">
          <w:rPr>
            <w:noProof/>
            <w:webHidden/>
          </w:rPr>
          <w:tab/>
        </w:r>
        <w:r w:rsidR="002D3B72">
          <w:rPr>
            <w:noProof/>
            <w:webHidden/>
          </w:rPr>
          <w:fldChar w:fldCharType="begin"/>
        </w:r>
        <w:r w:rsidR="002D3B72">
          <w:rPr>
            <w:noProof/>
            <w:webHidden/>
          </w:rPr>
          <w:instrText xml:space="preserve"> PAGEREF _Toc68506251 \h </w:instrText>
        </w:r>
        <w:r w:rsidR="002D3B72">
          <w:rPr>
            <w:noProof/>
            <w:webHidden/>
          </w:rPr>
        </w:r>
        <w:r w:rsidR="002D3B72">
          <w:rPr>
            <w:noProof/>
            <w:webHidden/>
          </w:rPr>
          <w:fldChar w:fldCharType="separate"/>
        </w:r>
        <w:r w:rsidR="00350D0B">
          <w:rPr>
            <w:noProof/>
            <w:webHidden/>
          </w:rPr>
          <w:t>49</w:t>
        </w:r>
        <w:r w:rsidR="002D3B72">
          <w:rPr>
            <w:noProof/>
            <w:webHidden/>
          </w:rPr>
          <w:fldChar w:fldCharType="end"/>
        </w:r>
      </w:hyperlink>
    </w:p>
    <w:p w14:paraId="06E05783" w14:textId="3A667778" w:rsidR="002D3B72" w:rsidRDefault="00B66192">
      <w:pPr>
        <w:pStyle w:val="TOC1"/>
        <w:tabs>
          <w:tab w:val="right" w:leader="dot" w:pos="9350"/>
        </w:tabs>
        <w:rPr>
          <w:rFonts w:asciiTheme="minorHAnsi" w:eastAsiaTheme="minorEastAsia" w:hAnsiTheme="minorHAnsi"/>
          <w:noProof/>
          <w:sz w:val="22"/>
        </w:rPr>
      </w:pPr>
      <w:hyperlink w:anchor="_Toc68506252" w:history="1">
        <w:r w:rsidR="002D3B72" w:rsidRPr="003A7658">
          <w:rPr>
            <w:rStyle w:val="Hyperlink"/>
            <w:noProof/>
          </w:rPr>
          <w:t>Water Quality Summary</w:t>
        </w:r>
        <w:r w:rsidR="002D3B72">
          <w:rPr>
            <w:noProof/>
            <w:webHidden/>
          </w:rPr>
          <w:tab/>
        </w:r>
        <w:r w:rsidR="002D3B72">
          <w:rPr>
            <w:noProof/>
            <w:webHidden/>
          </w:rPr>
          <w:fldChar w:fldCharType="begin"/>
        </w:r>
        <w:r w:rsidR="002D3B72">
          <w:rPr>
            <w:noProof/>
            <w:webHidden/>
          </w:rPr>
          <w:instrText xml:space="preserve"> PAGEREF _Toc68506252 \h </w:instrText>
        </w:r>
        <w:r w:rsidR="002D3B72">
          <w:rPr>
            <w:noProof/>
            <w:webHidden/>
          </w:rPr>
        </w:r>
        <w:r w:rsidR="002D3B72">
          <w:rPr>
            <w:noProof/>
            <w:webHidden/>
          </w:rPr>
          <w:fldChar w:fldCharType="separate"/>
        </w:r>
        <w:r w:rsidR="00350D0B">
          <w:rPr>
            <w:noProof/>
            <w:webHidden/>
          </w:rPr>
          <w:t>50</w:t>
        </w:r>
        <w:r w:rsidR="002D3B72">
          <w:rPr>
            <w:noProof/>
            <w:webHidden/>
          </w:rPr>
          <w:fldChar w:fldCharType="end"/>
        </w:r>
      </w:hyperlink>
    </w:p>
    <w:p w14:paraId="6789E92C" w14:textId="4E800F10" w:rsidR="002D3B72" w:rsidRDefault="00B66192">
      <w:pPr>
        <w:pStyle w:val="TOC1"/>
        <w:tabs>
          <w:tab w:val="right" w:leader="dot" w:pos="9350"/>
        </w:tabs>
        <w:rPr>
          <w:rFonts w:asciiTheme="minorHAnsi" w:eastAsiaTheme="minorEastAsia" w:hAnsiTheme="minorHAnsi"/>
          <w:noProof/>
          <w:sz w:val="22"/>
        </w:rPr>
      </w:pPr>
      <w:hyperlink w:anchor="_Toc68506253" w:history="1">
        <w:r w:rsidR="002D3B72" w:rsidRPr="003A7658">
          <w:rPr>
            <w:rStyle w:val="Hyperlink"/>
            <w:noProof/>
          </w:rPr>
          <w:t>Pollutant Source Assessment</w:t>
        </w:r>
        <w:r w:rsidR="002D3B72">
          <w:rPr>
            <w:noProof/>
            <w:webHidden/>
          </w:rPr>
          <w:tab/>
        </w:r>
        <w:r w:rsidR="002D3B72">
          <w:rPr>
            <w:noProof/>
            <w:webHidden/>
          </w:rPr>
          <w:fldChar w:fldCharType="begin"/>
        </w:r>
        <w:r w:rsidR="002D3B72">
          <w:rPr>
            <w:noProof/>
            <w:webHidden/>
          </w:rPr>
          <w:instrText xml:space="preserve"> PAGEREF _Toc68506253 \h </w:instrText>
        </w:r>
        <w:r w:rsidR="002D3B72">
          <w:rPr>
            <w:noProof/>
            <w:webHidden/>
          </w:rPr>
        </w:r>
        <w:r w:rsidR="002D3B72">
          <w:rPr>
            <w:noProof/>
            <w:webHidden/>
          </w:rPr>
          <w:fldChar w:fldCharType="separate"/>
        </w:r>
        <w:r w:rsidR="00350D0B">
          <w:rPr>
            <w:noProof/>
            <w:webHidden/>
          </w:rPr>
          <w:t>50</w:t>
        </w:r>
        <w:r w:rsidR="002D3B72">
          <w:rPr>
            <w:noProof/>
            <w:webHidden/>
          </w:rPr>
          <w:fldChar w:fldCharType="end"/>
        </w:r>
      </w:hyperlink>
    </w:p>
    <w:p w14:paraId="30C319BF" w14:textId="1046F240" w:rsidR="002D3B72" w:rsidRDefault="00B66192">
      <w:pPr>
        <w:pStyle w:val="TOC2"/>
        <w:tabs>
          <w:tab w:val="right" w:leader="dot" w:pos="9350"/>
        </w:tabs>
        <w:rPr>
          <w:rFonts w:asciiTheme="minorHAnsi" w:eastAsiaTheme="minorEastAsia" w:hAnsiTheme="minorHAnsi"/>
          <w:noProof/>
          <w:sz w:val="22"/>
        </w:rPr>
      </w:pPr>
      <w:hyperlink w:anchor="_Toc68506254" w:history="1">
        <w:r w:rsidR="002D3B72" w:rsidRPr="003A7658">
          <w:rPr>
            <w:rStyle w:val="Hyperlink"/>
            <w:noProof/>
          </w:rPr>
          <w:t>Introduction</w:t>
        </w:r>
        <w:r w:rsidR="002D3B72">
          <w:rPr>
            <w:noProof/>
            <w:webHidden/>
          </w:rPr>
          <w:tab/>
        </w:r>
        <w:r w:rsidR="002D3B72">
          <w:rPr>
            <w:noProof/>
            <w:webHidden/>
          </w:rPr>
          <w:fldChar w:fldCharType="begin"/>
        </w:r>
        <w:r w:rsidR="002D3B72">
          <w:rPr>
            <w:noProof/>
            <w:webHidden/>
          </w:rPr>
          <w:instrText xml:space="preserve"> PAGEREF _Toc68506254 \h </w:instrText>
        </w:r>
        <w:r w:rsidR="002D3B72">
          <w:rPr>
            <w:noProof/>
            <w:webHidden/>
          </w:rPr>
        </w:r>
        <w:r w:rsidR="002D3B72">
          <w:rPr>
            <w:noProof/>
            <w:webHidden/>
          </w:rPr>
          <w:fldChar w:fldCharType="separate"/>
        </w:r>
        <w:r w:rsidR="00350D0B">
          <w:rPr>
            <w:noProof/>
            <w:webHidden/>
          </w:rPr>
          <w:t>50</w:t>
        </w:r>
        <w:r w:rsidR="002D3B72">
          <w:rPr>
            <w:noProof/>
            <w:webHidden/>
          </w:rPr>
          <w:fldChar w:fldCharType="end"/>
        </w:r>
      </w:hyperlink>
    </w:p>
    <w:p w14:paraId="47BF8948" w14:textId="78C3A7EB" w:rsidR="002D3B72" w:rsidRDefault="00B66192">
      <w:pPr>
        <w:pStyle w:val="TOC1"/>
        <w:tabs>
          <w:tab w:val="right" w:leader="dot" w:pos="9350"/>
        </w:tabs>
        <w:rPr>
          <w:rFonts w:asciiTheme="minorHAnsi" w:eastAsiaTheme="minorEastAsia" w:hAnsiTheme="minorHAnsi"/>
          <w:noProof/>
          <w:sz w:val="22"/>
        </w:rPr>
      </w:pPr>
      <w:hyperlink w:anchor="_Toc68506255" w:history="1">
        <w:r w:rsidR="002D3B72" w:rsidRPr="003A7658">
          <w:rPr>
            <w:rStyle w:val="Hyperlink"/>
            <w:noProof/>
          </w:rPr>
          <w:t>Source and Load Determination</w:t>
        </w:r>
        <w:r w:rsidR="002D3B72">
          <w:rPr>
            <w:noProof/>
            <w:webHidden/>
          </w:rPr>
          <w:tab/>
        </w:r>
        <w:r w:rsidR="002D3B72">
          <w:rPr>
            <w:noProof/>
            <w:webHidden/>
          </w:rPr>
          <w:fldChar w:fldCharType="begin"/>
        </w:r>
        <w:r w:rsidR="002D3B72">
          <w:rPr>
            <w:noProof/>
            <w:webHidden/>
          </w:rPr>
          <w:instrText xml:space="preserve"> PAGEREF _Toc68506255 \h </w:instrText>
        </w:r>
        <w:r w:rsidR="002D3B72">
          <w:rPr>
            <w:noProof/>
            <w:webHidden/>
          </w:rPr>
        </w:r>
        <w:r w:rsidR="002D3B72">
          <w:rPr>
            <w:noProof/>
            <w:webHidden/>
          </w:rPr>
          <w:fldChar w:fldCharType="separate"/>
        </w:r>
        <w:r w:rsidR="00350D0B">
          <w:rPr>
            <w:noProof/>
            <w:webHidden/>
          </w:rPr>
          <w:t>51</w:t>
        </w:r>
        <w:r w:rsidR="002D3B72">
          <w:rPr>
            <w:noProof/>
            <w:webHidden/>
          </w:rPr>
          <w:fldChar w:fldCharType="end"/>
        </w:r>
      </w:hyperlink>
    </w:p>
    <w:p w14:paraId="1A026148" w14:textId="0049D81F" w:rsidR="002D3B72" w:rsidRDefault="00B66192">
      <w:pPr>
        <w:pStyle w:val="TOC2"/>
        <w:tabs>
          <w:tab w:val="right" w:leader="dot" w:pos="9350"/>
        </w:tabs>
        <w:rPr>
          <w:rFonts w:asciiTheme="minorHAnsi" w:eastAsiaTheme="minorEastAsia" w:hAnsiTheme="minorHAnsi"/>
          <w:noProof/>
          <w:sz w:val="22"/>
        </w:rPr>
      </w:pPr>
      <w:hyperlink w:anchor="_Toc68506256" w:history="1">
        <w:r w:rsidR="002D3B72" w:rsidRPr="003A7658">
          <w:rPr>
            <w:rStyle w:val="Hyperlink"/>
            <w:noProof/>
          </w:rPr>
          <w:t>E-Coli: Load Duration Curves (LDCs)</w:t>
        </w:r>
        <w:r w:rsidR="002D3B72">
          <w:rPr>
            <w:noProof/>
            <w:webHidden/>
          </w:rPr>
          <w:tab/>
        </w:r>
        <w:r w:rsidR="002D3B72">
          <w:rPr>
            <w:noProof/>
            <w:webHidden/>
          </w:rPr>
          <w:fldChar w:fldCharType="begin"/>
        </w:r>
        <w:r w:rsidR="002D3B72">
          <w:rPr>
            <w:noProof/>
            <w:webHidden/>
          </w:rPr>
          <w:instrText xml:space="preserve"> PAGEREF _Toc68506256 \h </w:instrText>
        </w:r>
        <w:r w:rsidR="002D3B72">
          <w:rPr>
            <w:noProof/>
            <w:webHidden/>
          </w:rPr>
        </w:r>
        <w:r w:rsidR="002D3B72">
          <w:rPr>
            <w:noProof/>
            <w:webHidden/>
          </w:rPr>
          <w:fldChar w:fldCharType="separate"/>
        </w:r>
        <w:r w:rsidR="00350D0B">
          <w:rPr>
            <w:noProof/>
            <w:webHidden/>
          </w:rPr>
          <w:t>51</w:t>
        </w:r>
        <w:r w:rsidR="002D3B72">
          <w:rPr>
            <w:noProof/>
            <w:webHidden/>
          </w:rPr>
          <w:fldChar w:fldCharType="end"/>
        </w:r>
      </w:hyperlink>
    </w:p>
    <w:p w14:paraId="685ABDA1" w14:textId="6AFE4890" w:rsidR="002D3B72" w:rsidRDefault="00B66192">
      <w:pPr>
        <w:pStyle w:val="TOC1"/>
        <w:tabs>
          <w:tab w:val="right" w:leader="dot" w:pos="9350"/>
        </w:tabs>
        <w:rPr>
          <w:rFonts w:asciiTheme="minorHAnsi" w:eastAsiaTheme="minorEastAsia" w:hAnsiTheme="minorHAnsi"/>
          <w:noProof/>
          <w:sz w:val="22"/>
        </w:rPr>
      </w:pPr>
      <w:hyperlink w:anchor="_Toc68506257" w:history="1">
        <w:r w:rsidR="002D3B72" w:rsidRPr="003A7658">
          <w:rPr>
            <w:rStyle w:val="Hyperlink"/>
            <w:noProof/>
          </w:rPr>
          <w:t>Dissolved Oxygen (DO) Analysis</w:t>
        </w:r>
        <w:r w:rsidR="002D3B72">
          <w:rPr>
            <w:noProof/>
            <w:webHidden/>
          </w:rPr>
          <w:tab/>
        </w:r>
        <w:r w:rsidR="002D3B72">
          <w:rPr>
            <w:noProof/>
            <w:webHidden/>
          </w:rPr>
          <w:fldChar w:fldCharType="begin"/>
        </w:r>
        <w:r w:rsidR="002D3B72">
          <w:rPr>
            <w:noProof/>
            <w:webHidden/>
          </w:rPr>
          <w:instrText xml:space="preserve"> PAGEREF _Toc68506257 \h </w:instrText>
        </w:r>
        <w:r w:rsidR="002D3B72">
          <w:rPr>
            <w:noProof/>
            <w:webHidden/>
          </w:rPr>
        </w:r>
        <w:r w:rsidR="002D3B72">
          <w:rPr>
            <w:noProof/>
            <w:webHidden/>
          </w:rPr>
          <w:fldChar w:fldCharType="separate"/>
        </w:r>
        <w:r w:rsidR="00350D0B">
          <w:rPr>
            <w:noProof/>
            <w:webHidden/>
          </w:rPr>
          <w:t>62</w:t>
        </w:r>
        <w:r w:rsidR="002D3B72">
          <w:rPr>
            <w:noProof/>
            <w:webHidden/>
          </w:rPr>
          <w:fldChar w:fldCharType="end"/>
        </w:r>
      </w:hyperlink>
    </w:p>
    <w:p w14:paraId="7C29A559" w14:textId="0B1860EB" w:rsidR="002D3B72" w:rsidRDefault="00B66192">
      <w:pPr>
        <w:pStyle w:val="TOC2"/>
        <w:tabs>
          <w:tab w:val="right" w:leader="dot" w:pos="9350"/>
        </w:tabs>
        <w:rPr>
          <w:rFonts w:asciiTheme="minorHAnsi" w:eastAsiaTheme="minorEastAsia" w:hAnsiTheme="minorHAnsi"/>
          <w:noProof/>
          <w:sz w:val="22"/>
        </w:rPr>
      </w:pPr>
      <w:hyperlink w:anchor="_Toc68506258" w:history="1">
        <w:r w:rsidR="002D3B72" w:rsidRPr="003A7658">
          <w:rPr>
            <w:rStyle w:val="Hyperlink"/>
            <w:noProof/>
          </w:rPr>
          <w:t>Approach for DO Analysis</w:t>
        </w:r>
        <w:r w:rsidR="002D3B72">
          <w:rPr>
            <w:noProof/>
            <w:webHidden/>
          </w:rPr>
          <w:tab/>
        </w:r>
        <w:r w:rsidR="002D3B72">
          <w:rPr>
            <w:noProof/>
            <w:webHidden/>
          </w:rPr>
          <w:fldChar w:fldCharType="begin"/>
        </w:r>
        <w:r w:rsidR="002D3B72">
          <w:rPr>
            <w:noProof/>
            <w:webHidden/>
          </w:rPr>
          <w:instrText xml:space="preserve"> PAGEREF _Toc68506258 \h </w:instrText>
        </w:r>
        <w:r w:rsidR="002D3B72">
          <w:rPr>
            <w:noProof/>
            <w:webHidden/>
          </w:rPr>
        </w:r>
        <w:r w:rsidR="002D3B72">
          <w:rPr>
            <w:noProof/>
            <w:webHidden/>
          </w:rPr>
          <w:fldChar w:fldCharType="separate"/>
        </w:r>
        <w:r w:rsidR="00350D0B">
          <w:rPr>
            <w:noProof/>
            <w:webHidden/>
          </w:rPr>
          <w:t>62</w:t>
        </w:r>
        <w:r w:rsidR="002D3B72">
          <w:rPr>
            <w:noProof/>
            <w:webHidden/>
          </w:rPr>
          <w:fldChar w:fldCharType="end"/>
        </w:r>
      </w:hyperlink>
    </w:p>
    <w:p w14:paraId="64B93BB2" w14:textId="6B57EF64" w:rsidR="002D3B72" w:rsidRDefault="00B66192">
      <w:pPr>
        <w:pStyle w:val="TOC2"/>
        <w:tabs>
          <w:tab w:val="right" w:leader="dot" w:pos="9350"/>
        </w:tabs>
        <w:rPr>
          <w:rFonts w:asciiTheme="minorHAnsi" w:eastAsiaTheme="minorEastAsia" w:hAnsiTheme="minorHAnsi"/>
          <w:noProof/>
          <w:sz w:val="22"/>
        </w:rPr>
      </w:pPr>
      <w:hyperlink w:anchor="_Toc68506259" w:history="1">
        <w:r w:rsidR="002D3B72" w:rsidRPr="003A7658">
          <w:rPr>
            <w:rStyle w:val="Hyperlink"/>
            <w:noProof/>
          </w:rPr>
          <w:t>Analysis of 24-hour DO data</w:t>
        </w:r>
        <w:r w:rsidR="002D3B72">
          <w:rPr>
            <w:noProof/>
            <w:webHidden/>
          </w:rPr>
          <w:tab/>
        </w:r>
        <w:r w:rsidR="002D3B72">
          <w:rPr>
            <w:noProof/>
            <w:webHidden/>
          </w:rPr>
          <w:fldChar w:fldCharType="begin"/>
        </w:r>
        <w:r w:rsidR="002D3B72">
          <w:rPr>
            <w:noProof/>
            <w:webHidden/>
          </w:rPr>
          <w:instrText xml:space="preserve"> PAGEREF _Toc68506259 \h </w:instrText>
        </w:r>
        <w:r w:rsidR="002D3B72">
          <w:rPr>
            <w:noProof/>
            <w:webHidden/>
          </w:rPr>
        </w:r>
        <w:r w:rsidR="002D3B72">
          <w:rPr>
            <w:noProof/>
            <w:webHidden/>
          </w:rPr>
          <w:fldChar w:fldCharType="separate"/>
        </w:r>
        <w:r w:rsidR="00350D0B">
          <w:rPr>
            <w:noProof/>
            <w:webHidden/>
          </w:rPr>
          <w:t>65</w:t>
        </w:r>
        <w:r w:rsidR="002D3B72">
          <w:rPr>
            <w:noProof/>
            <w:webHidden/>
          </w:rPr>
          <w:fldChar w:fldCharType="end"/>
        </w:r>
      </w:hyperlink>
    </w:p>
    <w:p w14:paraId="3133F8F3" w14:textId="203445F3" w:rsidR="002D3B72" w:rsidRDefault="00B66192">
      <w:pPr>
        <w:pStyle w:val="TOC2"/>
        <w:tabs>
          <w:tab w:val="right" w:leader="dot" w:pos="9350"/>
        </w:tabs>
        <w:rPr>
          <w:rFonts w:asciiTheme="minorHAnsi" w:eastAsiaTheme="minorEastAsia" w:hAnsiTheme="minorHAnsi"/>
          <w:noProof/>
          <w:sz w:val="22"/>
        </w:rPr>
      </w:pPr>
      <w:hyperlink w:anchor="_Toc68506260" w:history="1">
        <w:r w:rsidR="002D3B72" w:rsidRPr="003A7658">
          <w:rPr>
            <w:rStyle w:val="Hyperlink"/>
            <w:noProof/>
          </w:rPr>
          <w:t>Temporal Analysis</w:t>
        </w:r>
        <w:r w:rsidR="002D3B72">
          <w:rPr>
            <w:noProof/>
            <w:webHidden/>
          </w:rPr>
          <w:tab/>
        </w:r>
        <w:r w:rsidR="002D3B72">
          <w:rPr>
            <w:noProof/>
            <w:webHidden/>
          </w:rPr>
          <w:fldChar w:fldCharType="begin"/>
        </w:r>
        <w:r w:rsidR="002D3B72">
          <w:rPr>
            <w:noProof/>
            <w:webHidden/>
          </w:rPr>
          <w:instrText xml:space="preserve"> PAGEREF _Toc68506260 \h </w:instrText>
        </w:r>
        <w:r w:rsidR="002D3B72">
          <w:rPr>
            <w:noProof/>
            <w:webHidden/>
          </w:rPr>
        </w:r>
        <w:r w:rsidR="002D3B72">
          <w:rPr>
            <w:noProof/>
            <w:webHidden/>
          </w:rPr>
          <w:fldChar w:fldCharType="separate"/>
        </w:r>
        <w:r w:rsidR="00350D0B">
          <w:rPr>
            <w:noProof/>
            <w:webHidden/>
          </w:rPr>
          <w:t>71</w:t>
        </w:r>
        <w:r w:rsidR="002D3B72">
          <w:rPr>
            <w:noProof/>
            <w:webHidden/>
          </w:rPr>
          <w:fldChar w:fldCharType="end"/>
        </w:r>
      </w:hyperlink>
    </w:p>
    <w:p w14:paraId="31E26196" w14:textId="265AD976" w:rsidR="002D3B72" w:rsidRDefault="00B66192">
      <w:pPr>
        <w:pStyle w:val="TOC2"/>
        <w:tabs>
          <w:tab w:val="right" w:leader="dot" w:pos="9350"/>
        </w:tabs>
        <w:rPr>
          <w:rFonts w:asciiTheme="minorHAnsi" w:eastAsiaTheme="minorEastAsia" w:hAnsiTheme="minorHAnsi"/>
          <w:noProof/>
          <w:sz w:val="22"/>
        </w:rPr>
      </w:pPr>
      <w:hyperlink w:anchor="_Toc68506261" w:history="1">
        <w:r w:rsidR="002D3B72" w:rsidRPr="003A7658">
          <w:rPr>
            <w:rStyle w:val="Hyperlink"/>
            <w:noProof/>
          </w:rPr>
          <w:t>Correlation Analysis</w:t>
        </w:r>
        <w:r w:rsidR="002D3B72">
          <w:rPr>
            <w:noProof/>
            <w:webHidden/>
          </w:rPr>
          <w:tab/>
        </w:r>
        <w:r w:rsidR="002D3B72">
          <w:rPr>
            <w:noProof/>
            <w:webHidden/>
          </w:rPr>
          <w:fldChar w:fldCharType="begin"/>
        </w:r>
        <w:r w:rsidR="002D3B72">
          <w:rPr>
            <w:noProof/>
            <w:webHidden/>
          </w:rPr>
          <w:instrText xml:space="preserve"> PAGEREF _Toc68506261 \h </w:instrText>
        </w:r>
        <w:r w:rsidR="002D3B72">
          <w:rPr>
            <w:noProof/>
            <w:webHidden/>
          </w:rPr>
        </w:r>
        <w:r w:rsidR="002D3B72">
          <w:rPr>
            <w:noProof/>
            <w:webHidden/>
          </w:rPr>
          <w:fldChar w:fldCharType="separate"/>
        </w:r>
        <w:r w:rsidR="00350D0B">
          <w:rPr>
            <w:noProof/>
            <w:webHidden/>
          </w:rPr>
          <w:t>74</w:t>
        </w:r>
        <w:r w:rsidR="002D3B72">
          <w:rPr>
            <w:noProof/>
            <w:webHidden/>
          </w:rPr>
          <w:fldChar w:fldCharType="end"/>
        </w:r>
      </w:hyperlink>
    </w:p>
    <w:p w14:paraId="54C69321" w14:textId="115538D2" w:rsidR="002D3B72" w:rsidRDefault="00B66192">
      <w:pPr>
        <w:pStyle w:val="TOC2"/>
        <w:tabs>
          <w:tab w:val="right" w:leader="dot" w:pos="9350"/>
        </w:tabs>
        <w:rPr>
          <w:rFonts w:asciiTheme="minorHAnsi" w:eastAsiaTheme="minorEastAsia" w:hAnsiTheme="minorHAnsi"/>
          <w:noProof/>
          <w:sz w:val="22"/>
        </w:rPr>
      </w:pPr>
      <w:hyperlink w:anchor="_Toc68506262" w:history="1">
        <w:r w:rsidR="002D3B72" w:rsidRPr="003A7658">
          <w:rPr>
            <w:rStyle w:val="Hyperlink"/>
            <w:noProof/>
          </w:rPr>
          <w:t>Spatial Analysis</w:t>
        </w:r>
        <w:r w:rsidR="002D3B72">
          <w:rPr>
            <w:noProof/>
            <w:webHidden/>
          </w:rPr>
          <w:tab/>
        </w:r>
        <w:r w:rsidR="002D3B72">
          <w:rPr>
            <w:noProof/>
            <w:webHidden/>
          </w:rPr>
          <w:fldChar w:fldCharType="begin"/>
        </w:r>
        <w:r w:rsidR="002D3B72">
          <w:rPr>
            <w:noProof/>
            <w:webHidden/>
          </w:rPr>
          <w:instrText xml:space="preserve"> PAGEREF _Toc68506262 \h </w:instrText>
        </w:r>
        <w:r w:rsidR="002D3B72">
          <w:rPr>
            <w:noProof/>
            <w:webHidden/>
          </w:rPr>
        </w:r>
        <w:r w:rsidR="002D3B72">
          <w:rPr>
            <w:noProof/>
            <w:webHidden/>
          </w:rPr>
          <w:fldChar w:fldCharType="separate"/>
        </w:r>
        <w:r w:rsidR="00350D0B">
          <w:rPr>
            <w:noProof/>
            <w:webHidden/>
          </w:rPr>
          <w:t>75</w:t>
        </w:r>
        <w:r w:rsidR="002D3B72">
          <w:rPr>
            <w:noProof/>
            <w:webHidden/>
          </w:rPr>
          <w:fldChar w:fldCharType="end"/>
        </w:r>
      </w:hyperlink>
    </w:p>
    <w:p w14:paraId="61073872" w14:textId="582ED87C" w:rsidR="002D3B72" w:rsidRDefault="00B66192">
      <w:pPr>
        <w:pStyle w:val="TOC1"/>
        <w:tabs>
          <w:tab w:val="right" w:leader="dot" w:pos="9350"/>
        </w:tabs>
        <w:rPr>
          <w:rFonts w:asciiTheme="minorHAnsi" w:eastAsiaTheme="minorEastAsia" w:hAnsiTheme="minorHAnsi"/>
          <w:noProof/>
          <w:sz w:val="22"/>
        </w:rPr>
      </w:pPr>
      <w:hyperlink w:anchor="_Toc68506263" w:history="1">
        <w:r w:rsidR="002D3B72" w:rsidRPr="003A7658">
          <w:rPr>
            <w:rStyle w:val="Hyperlink"/>
            <w:noProof/>
          </w:rPr>
          <w:t>Discussions and Conclusions from DO Data Analysis</w:t>
        </w:r>
        <w:r w:rsidR="002D3B72">
          <w:rPr>
            <w:noProof/>
            <w:webHidden/>
          </w:rPr>
          <w:tab/>
        </w:r>
        <w:r w:rsidR="002D3B72">
          <w:rPr>
            <w:noProof/>
            <w:webHidden/>
          </w:rPr>
          <w:fldChar w:fldCharType="begin"/>
        </w:r>
        <w:r w:rsidR="002D3B72">
          <w:rPr>
            <w:noProof/>
            <w:webHidden/>
          </w:rPr>
          <w:instrText xml:space="preserve"> PAGEREF _Toc68506263 \h </w:instrText>
        </w:r>
        <w:r w:rsidR="002D3B72">
          <w:rPr>
            <w:noProof/>
            <w:webHidden/>
          </w:rPr>
        </w:r>
        <w:r w:rsidR="002D3B72">
          <w:rPr>
            <w:noProof/>
            <w:webHidden/>
          </w:rPr>
          <w:fldChar w:fldCharType="separate"/>
        </w:r>
        <w:r w:rsidR="00350D0B">
          <w:rPr>
            <w:noProof/>
            <w:webHidden/>
          </w:rPr>
          <w:t>85</w:t>
        </w:r>
        <w:r w:rsidR="002D3B72">
          <w:rPr>
            <w:noProof/>
            <w:webHidden/>
          </w:rPr>
          <w:fldChar w:fldCharType="end"/>
        </w:r>
      </w:hyperlink>
    </w:p>
    <w:p w14:paraId="6D0D56FC" w14:textId="1B5B368F" w:rsidR="002D3B72" w:rsidRDefault="00B66192">
      <w:pPr>
        <w:pStyle w:val="TOC1"/>
        <w:tabs>
          <w:tab w:val="right" w:leader="dot" w:pos="9350"/>
        </w:tabs>
        <w:rPr>
          <w:rFonts w:asciiTheme="minorHAnsi" w:eastAsiaTheme="minorEastAsia" w:hAnsiTheme="minorHAnsi"/>
          <w:noProof/>
          <w:sz w:val="22"/>
        </w:rPr>
      </w:pPr>
      <w:hyperlink w:anchor="_Toc68506264" w:history="1">
        <w:r w:rsidR="002D3B72" w:rsidRPr="003A7658">
          <w:rPr>
            <w:rStyle w:val="Hyperlink"/>
            <w:noProof/>
          </w:rPr>
          <w:t>References</w:t>
        </w:r>
        <w:r w:rsidR="002D3B72">
          <w:rPr>
            <w:noProof/>
            <w:webHidden/>
          </w:rPr>
          <w:tab/>
        </w:r>
        <w:r w:rsidR="002D3B72">
          <w:rPr>
            <w:noProof/>
            <w:webHidden/>
          </w:rPr>
          <w:fldChar w:fldCharType="begin"/>
        </w:r>
        <w:r w:rsidR="002D3B72">
          <w:rPr>
            <w:noProof/>
            <w:webHidden/>
          </w:rPr>
          <w:instrText xml:space="preserve"> PAGEREF _Toc68506264 \h </w:instrText>
        </w:r>
        <w:r w:rsidR="002D3B72">
          <w:rPr>
            <w:noProof/>
            <w:webHidden/>
          </w:rPr>
        </w:r>
        <w:r w:rsidR="002D3B72">
          <w:rPr>
            <w:noProof/>
            <w:webHidden/>
          </w:rPr>
          <w:fldChar w:fldCharType="separate"/>
        </w:r>
        <w:r w:rsidR="00350D0B">
          <w:rPr>
            <w:noProof/>
            <w:webHidden/>
          </w:rPr>
          <w:t>87</w:t>
        </w:r>
        <w:r w:rsidR="002D3B72">
          <w:rPr>
            <w:noProof/>
            <w:webHidden/>
          </w:rPr>
          <w:fldChar w:fldCharType="end"/>
        </w:r>
      </w:hyperlink>
    </w:p>
    <w:p w14:paraId="7E36CB56" w14:textId="4E08E700" w:rsidR="00E132E3" w:rsidRDefault="00E132E3" w:rsidP="00E132E3">
      <w:r>
        <w:fldChar w:fldCharType="end"/>
      </w:r>
    </w:p>
    <w:p w14:paraId="1E585997" w14:textId="77777777" w:rsidR="00E132E3" w:rsidRDefault="00E132E3" w:rsidP="00E132E3">
      <w:pPr>
        <w:pStyle w:val="Heading1"/>
      </w:pPr>
      <w:bookmarkStart w:id="3" w:name="_Toc68506205"/>
      <w:r>
        <w:t>List of Figures</w:t>
      </w:r>
      <w:bookmarkEnd w:id="3"/>
    </w:p>
    <w:p w14:paraId="6B8041B5" w14:textId="77777777" w:rsidR="00E132E3" w:rsidRDefault="00E132E3" w:rsidP="00E132E3"/>
    <w:p w14:paraId="5AE9DBED" w14:textId="706017F3" w:rsidR="002D3B72" w:rsidRDefault="00E132E3" w:rsidP="002D3B72">
      <w:pPr>
        <w:pStyle w:val="TableofFigures"/>
        <w:tabs>
          <w:tab w:val="left" w:pos="1440"/>
          <w:tab w:val="right" w:leader="dot" w:pos="9360"/>
        </w:tabs>
        <w:ind w:left="1440" w:hanging="1440"/>
        <w:rPr>
          <w:rFonts w:asciiTheme="minorHAnsi" w:eastAsiaTheme="minorEastAsia" w:hAnsiTheme="minorHAnsi"/>
          <w:noProof/>
          <w:sz w:val="22"/>
        </w:rPr>
      </w:pPr>
      <w:r>
        <w:fldChar w:fldCharType="begin"/>
      </w:r>
      <w:r>
        <w:instrText xml:space="preserve"> TOC \h \z \t "Figure Title Accessible" \c </w:instrText>
      </w:r>
      <w:r>
        <w:fldChar w:fldCharType="separate"/>
      </w:r>
      <w:hyperlink w:anchor="_Toc68506265" w:history="1">
        <w:r w:rsidR="002D3B72" w:rsidRPr="009269C8">
          <w:rPr>
            <w:rStyle w:val="Hyperlink"/>
            <w:noProof/>
          </w:rPr>
          <w:t>Figure 1</w:t>
        </w:r>
        <w:r w:rsidR="002D3B72">
          <w:rPr>
            <w:rFonts w:asciiTheme="minorHAnsi" w:eastAsiaTheme="minorEastAsia" w:hAnsiTheme="minorHAnsi"/>
            <w:noProof/>
            <w:sz w:val="22"/>
          </w:rPr>
          <w:tab/>
        </w:r>
        <w:r w:rsidR="002D3B72" w:rsidRPr="009269C8">
          <w:rPr>
            <w:rStyle w:val="Hyperlink"/>
            <w:noProof/>
          </w:rPr>
          <w:t>Watershed and assessment units associated with Segment 0605A, Kickapoo Creek in Henderson County. Insert shows the watershed location within Texas.</w:t>
        </w:r>
        <w:r w:rsidR="002D3B72">
          <w:rPr>
            <w:noProof/>
            <w:webHidden/>
          </w:rPr>
          <w:tab/>
        </w:r>
        <w:r w:rsidR="002D3B72">
          <w:rPr>
            <w:noProof/>
            <w:webHidden/>
          </w:rPr>
          <w:fldChar w:fldCharType="begin"/>
        </w:r>
        <w:r w:rsidR="002D3B72">
          <w:rPr>
            <w:noProof/>
            <w:webHidden/>
          </w:rPr>
          <w:instrText xml:space="preserve"> PAGEREF _Toc68506265 \h </w:instrText>
        </w:r>
        <w:r w:rsidR="002D3B72">
          <w:rPr>
            <w:noProof/>
            <w:webHidden/>
          </w:rPr>
        </w:r>
        <w:r w:rsidR="002D3B72">
          <w:rPr>
            <w:noProof/>
            <w:webHidden/>
          </w:rPr>
          <w:fldChar w:fldCharType="separate"/>
        </w:r>
        <w:r w:rsidR="00350D0B">
          <w:rPr>
            <w:noProof/>
            <w:webHidden/>
          </w:rPr>
          <w:t>21</w:t>
        </w:r>
        <w:r w:rsidR="002D3B72">
          <w:rPr>
            <w:noProof/>
            <w:webHidden/>
          </w:rPr>
          <w:fldChar w:fldCharType="end"/>
        </w:r>
      </w:hyperlink>
    </w:p>
    <w:p w14:paraId="58A6EB36" w14:textId="26B4B77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66" w:history="1">
        <w:r w:rsidR="002D3B72" w:rsidRPr="009269C8">
          <w:rPr>
            <w:rStyle w:val="Hyperlink"/>
            <w:noProof/>
          </w:rPr>
          <w:t>Figure 2</w:t>
        </w:r>
        <w:r w:rsidR="002D3B72">
          <w:rPr>
            <w:rFonts w:asciiTheme="minorHAnsi" w:eastAsiaTheme="minorEastAsia" w:hAnsiTheme="minorHAnsi"/>
            <w:noProof/>
            <w:sz w:val="22"/>
          </w:rPr>
          <w:tab/>
        </w:r>
        <w:r w:rsidR="002D3B72" w:rsidRPr="009269C8">
          <w:rPr>
            <w:rStyle w:val="Hyperlink"/>
            <w:noProof/>
          </w:rPr>
          <w:t>Kickapoo Creek in Henderson County watershed showing drainage characteristics based on the hydrologic soil group (A: well-drained D: poorly-drained) (https://www.wcc.nrcs.usda.gov/ftpref/wntsc/H&amp;H/training/runoff-curve-numbers1.pdf).</w:t>
        </w:r>
        <w:r w:rsidR="002D3B72">
          <w:rPr>
            <w:noProof/>
            <w:webHidden/>
          </w:rPr>
          <w:tab/>
        </w:r>
        <w:r w:rsidR="002D3B72">
          <w:rPr>
            <w:noProof/>
            <w:webHidden/>
          </w:rPr>
          <w:fldChar w:fldCharType="begin"/>
        </w:r>
        <w:r w:rsidR="002D3B72">
          <w:rPr>
            <w:noProof/>
            <w:webHidden/>
          </w:rPr>
          <w:instrText xml:space="preserve"> PAGEREF _Toc68506266 \h </w:instrText>
        </w:r>
        <w:r w:rsidR="002D3B72">
          <w:rPr>
            <w:noProof/>
            <w:webHidden/>
          </w:rPr>
        </w:r>
        <w:r w:rsidR="002D3B72">
          <w:rPr>
            <w:noProof/>
            <w:webHidden/>
          </w:rPr>
          <w:fldChar w:fldCharType="separate"/>
        </w:r>
        <w:r w:rsidR="00350D0B">
          <w:rPr>
            <w:noProof/>
            <w:webHidden/>
          </w:rPr>
          <w:t>23</w:t>
        </w:r>
        <w:r w:rsidR="002D3B72">
          <w:rPr>
            <w:noProof/>
            <w:webHidden/>
          </w:rPr>
          <w:fldChar w:fldCharType="end"/>
        </w:r>
      </w:hyperlink>
    </w:p>
    <w:p w14:paraId="169A67D6" w14:textId="2D667579"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67" w:history="1">
        <w:r w:rsidR="002D3B72" w:rsidRPr="009269C8">
          <w:rPr>
            <w:rStyle w:val="Hyperlink"/>
            <w:noProof/>
          </w:rPr>
          <w:t>Figure 3</w:t>
        </w:r>
        <w:r w:rsidR="002D3B72">
          <w:rPr>
            <w:rFonts w:asciiTheme="minorHAnsi" w:eastAsiaTheme="minorEastAsia" w:hAnsiTheme="minorHAnsi"/>
            <w:noProof/>
            <w:sz w:val="22"/>
          </w:rPr>
          <w:tab/>
        </w:r>
        <w:r w:rsidR="002D3B72" w:rsidRPr="009269C8">
          <w:rPr>
            <w:rStyle w:val="Hyperlink"/>
            <w:noProof/>
          </w:rPr>
          <w:t>Topography of the Kickapoo Creek in Henderson County watershed</w:t>
        </w:r>
        <w:r w:rsidR="002D3B72">
          <w:rPr>
            <w:noProof/>
            <w:webHidden/>
          </w:rPr>
          <w:tab/>
        </w:r>
        <w:r w:rsidR="002D3B72">
          <w:rPr>
            <w:noProof/>
            <w:webHidden/>
          </w:rPr>
          <w:fldChar w:fldCharType="begin"/>
        </w:r>
        <w:r w:rsidR="002D3B72">
          <w:rPr>
            <w:noProof/>
            <w:webHidden/>
          </w:rPr>
          <w:instrText xml:space="preserve"> PAGEREF _Toc68506267 \h </w:instrText>
        </w:r>
        <w:r w:rsidR="002D3B72">
          <w:rPr>
            <w:noProof/>
            <w:webHidden/>
          </w:rPr>
        </w:r>
        <w:r w:rsidR="002D3B72">
          <w:rPr>
            <w:noProof/>
            <w:webHidden/>
          </w:rPr>
          <w:fldChar w:fldCharType="separate"/>
        </w:r>
        <w:r w:rsidR="00350D0B">
          <w:rPr>
            <w:noProof/>
            <w:webHidden/>
          </w:rPr>
          <w:t>24</w:t>
        </w:r>
        <w:r w:rsidR="002D3B72">
          <w:rPr>
            <w:noProof/>
            <w:webHidden/>
          </w:rPr>
          <w:fldChar w:fldCharType="end"/>
        </w:r>
      </w:hyperlink>
    </w:p>
    <w:p w14:paraId="3C8E41D4" w14:textId="2336B325"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68" w:history="1">
        <w:r w:rsidR="002D3B72" w:rsidRPr="009269C8">
          <w:rPr>
            <w:rStyle w:val="Hyperlink"/>
            <w:noProof/>
          </w:rPr>
          <w:t>Figure 4</w:t>
        </w:r>
        <w:r w:rsidR="002D3B72">
          <w:rPr>
            <w:rFonts w:asciiTheme="minorHAnsi" w:eastAsiaTheme="minorEastAsia" w:hAnsiTheme="minorHAnsi"/>
            <w:noProof/>
            <w:sz w:val="22"/>
          </w:rPr>
          <w:tab/>
        </w:r>
        <w:r w:rsidR="002D3B72" w:rsidRPr="009269C8">
          <w:rPr>
            <w:rStyle w:val="Hyperlink"/>
            <w:noProof/>
          </w:rPr>
          <w:t>Ecoregions of the Kickapoo Creek in Henderson County watershed</w:t>
        </w:r>
        <w:r w:rsidR="002D3B72">
          <w:rPr>
            <w:noProof/>
            <w:webHidden/>
          </w:rPr>
          <w:tab/>
        </w:r>
        <w:r w:rsidR="002D3B72">
          <w:rPr>
            <w:noProof/>
            <w:webHidden/>
          </w:rPr>
          <w:fldChar w:fldCharType="begin"/>
        </w:r>
        <w:r w:rsidR="002D3B72">
          <w:rPr>
            <w:noProof/>
            <w:webHidden/>
          </w:rPr>
          <w:instrText xml:space="preserve"> PAGEREF _Toc68506268 \h </w:instrText>
        </w:r>
        <w:r w:rsidR="002D3B72">
          <w:rPr>
            <w:noProof/>
            <w:webHidden/>
          </w:rPr>
        </w:r>
        <w:r w:rsidR="002D3B72">
          <w:rPr>
            <w:noProof/>
            <w:webHidden/>
          </w:rPr>
          <w:fldChar w:fldCharType="separate"/>
        </w:r>
        <w:r w:rsidR="00350D0B">
          <w:rPr>
            <w:noProof/>
            <w:webHidden/>
          </w:rPr>
          <w:t>25</w:t>
        </w:r>
        <w:r w:rsidR="002D3B72">
          <w:rPr>
            <w:noProof/>
            <w:webHidden/>
          </w:rPr>
          <w:fldChar w:fldCharType="end"/>
        </w:r>
      </w:hyperlink>
    </w:p>
    <w:p w14:paraId="388027A0" w14:textId="3F9BE65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69" w:history="1">
        <w:r w:rsidR="002D3B72" w:rsidRPr="009269C8">
          <w:rPr>
            <w:rStyle w:val="Hyperlink"/>
            <w:noProof/>
          </w:rPr>
          <w:t>Figure 5</w:t>
        </w:r>
        <w:r w:rsidR="002D3B72">
          <w:rPr>
            <w:rFonts w:asciiTheme="minorHAnsi" w:eastAsiaTheme="minorEastAsia" w:hAnsiTheme="minorHAnsi"/>
            <w:noProof/>
            <w:sz w:val="22"/>
          </w:rPr>
          <w:tab/>
        </w:r>
        <w:r w:rsidR="002D3B72" w:rsidRPr="009269C8">
          <w:rPr>
            <w:rStyle w:val="Hyperlink"/>
            <w:noProof/>
          </w:rPr>
          <w:t>Land  cover data for the Kickapoo Creek in Henderson County watershed</w:t>
        </w:r>
        <w:r w:rsidR="002D3B72">
          <w:rPr>
            <w:noProof/>
            <w:webHidden/>
          </w:rPr>
          <w:tab/>
        </w:r>
        <w:r w:rsidR="002D3B72">
          <w:rPr>
            <w:noProof/>
            <w:webHidden/>
          </w:rPr>
          <w:fldChar w:fldCharType="begin"/>
        </w:r>
        <w:r w:rsidR="002D3B72">
          <w:rPr>
            <w:noProof/>
            <w:webHidden/>
          </w:rPr>
          <w:instrText xml:space="preserve"> PAGEREF _Toc68506269 \h </w:instrText>
        </w:r>
        <w:r w:rsidR="002D3B72">
          <w:rPr>
            <w:noProof/>
            <w:webHidden/>
          </w:rPr>
        </w:r>
        <w:r w:rsidR="002D3B72">
          <w:rPr>
            <w:noProof/>
            <w:webHidden/>
          </w:rPr>
          <w:fldChar w:fldCharType="separate"/>
        </w:r>
        <w:r w:rsidR="00350D0B">
          <w:rPr>
            <w:noProof/>
            <w:webHidden/>
          </w:rPr>
          <w:t>26</w:t>
        </w:r>
        <w:r w:rsidR="002D3B72">
          <w:rPr>
            <w:noProof/>
            <w:webHidden/>
          </w:rPr>
          <w:fldChar w:fldCharType="end"/>
        </w:r>
      </w:hyperlink>
    </w:p>
    <w:p w14:paraId="277CF526" w14:textId="474B824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0" w:history="1">
        <w:r w:rsidR="002D3B72" w:rsidRPr="009269C8">
          <w:rPr>
            <w:rStyle w:val="Hyperlink"/>
            <w:noProof/>
          </w:rPr>
          <w:t>Figure 6</w:t>
        </w:r>
        <w:r w:rsidR="002D3B72">
          <w:rPr>
            <w:rFonts w:asciiTheme="minorHAnsi" w:eastAsiaTheme="minorEastAsia" w:hAnsiTheme="minorHAnsi"/>
            <w:noProof/>
            <w:sz w:val="22"/>
          </w:rPr>
          <w:tab/>
        </w:r>
        <w:r w:rsidR="002D3B72" w:rsidRPr="009269C8">
          <w:rPr>
            <w:rStyle w:val="Hyperlink"/>
            <w:noProof/>
          </w:rPr>
          <w:t>Average monthly climate of the watershed including total precipitation, normal average, maximum and minimum air temperatures for Tyler, TX (average of 1985 to 2015)</w:t>
        </w:r>
        <w:r w:rsidR="002D3B72">
          <w:rPr>
            <w:noProof/>
            <w:webHidden/>
          </w:rPr>
          <w:tab/>
        </w:r>
        <w:r w:rsidR="002D3B72">
          <w:rPr>
            <w:noProof/>
            <w:webHidden/>
          </w:rPr>
          <w:fldChar w:fldCharType="begin"/>
        </w:r>
        <w:r w:rsidR="002D3B72">
          <w:rPr>
            <w:noProof/>
            <w:webHidden/>
          </w:rPr>
          <w:instrText xml:space="preserve"> PAGEREF _Toc68506270 \h </w:instrText>
        </w:r>
        <w:r w:rsidR="002D3B72">
          <w:rPr>
            <w:noProof/>
            <w:webHidden/>
          </w:rPr>
        </w:r>
        <w:r w:rsidR="002D3B72">
          <w:rPr>
            <w:noProof/>
            <w:webHidden/>
          </w:rPr>
          <w:fldChar w:fldCharType="separate"/>
        </w:r>
        <w:r w:rsidR="00350D0B">
          <w:rPr>
            <w:noProof/>
            <w:webHidden/>
          </w:rPr>
          <w:t>29</w:t>
        </w:r>
        <w:r w:rsidR="002D3B72">
          <w:rPr>
            <w:noProof/>
            <w:webHidden/>
          </w:rPr>
          <w:fldChar w:fldCharType="end"/>
        </w:r>
      </w:hyperlink>
    </w:p>
    <w:p w14:paraId="7FD58C57" w14:textId="42BECE24"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1" w:history="1">
        <w:r w:rsidR="002D3B72" w:rsidRPr="009269C8">
          <w:rPr>
            <w:rStyle w:val="Hyperlink"/>
            <w:noProof/>
          </w:rPr>
          <w:t>Figure 7</w:t>
        </w:r>
        <w:r w:rsidR="002D3B72">
          <w:rPr>
            <w:rFonts w:asciiTheme="minorHAnsi" w:eastAsiaTheme="minorEastAsia" w:hAnsiTheme="minorHAnsi"/>
            <w:noProof/>
            <w:sz w:val="22"/>
          </w:rPr>
          <w:tab/>
        </w:r>
        <w:r w:rsidR="002D3B72" w:rsidRPr="009269C8">
          <w:rPr>
            <w:rStyle w:val="Hyperlink"/>
            <w:noProof/>
          </w:rPr>
          <w:t>TCEQ assessment units and water quality monitoring stations (Portions of the Kickapoo Creek until the water quality monitoring station 22163 comes under A.U. 0605A_02 and the remaining belong to A.U. 0605A_01)</w:t>
        </w:r>
        <w:r w:rsidR="002D3B72">
          <w:rPr>
            <w:noProof/>
            <w:webHidden/>
          </w:rPr>
          <w:tab/>
        </w:r>
        <w:r w:rsidR="002D3B72">
          <w:rPr>
            <w:noProof/>
            <w:webHidden/>
          </w:rPr>
          <w:fldChar w:fldCharType="begin"/>
        </w:r>
        <w:r w:rsidR="002D3B72">
          <w:rPr>
            <w:noProof/>
            <w:webHidden/>
          </w:rPr>
          <w:instrText xml:space="preserve"> PAGEREF _Toc68506271 \h </w:instrText>
        </w:r>
        <w:r w:rsidR="002D3B72">
          <w:rPr>
            <w:noProof/>
            <w:webHidden/>
          </w:rPr>
        </w:r>
        <w:r w:rsidR="002D3B72">
          <w:rPr>
            <w:noProof/>
            <w:webHidden/>
          </w:rPr>
          <w:fldChar w:fldCharType="separate"/>
        </w:r>
        <w:r w:rsidR="00350D0B">
          <w:rPr>
            <w:noProof/>
            <w:webHidden/>
          </w:rPr>
          <w:t>31</w:t>
        </w:r>
        <w:r w:rsidR="002D3B72">
          <w:rPr>
            <w:noProof/>
            <w:webHidden/>
          </w:rPr>
          <w:fldChar w:fldCharType="end"/>
        </w:r>
      </w:hyperlink>
    </w:p>
    <w:p w14:paraId="3E75E822" w14:textId="1C469FE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2" w:history="1">
        <w:r w:rsidR="002D3B72" w:rsidRPr="009269C8">
          <w:rPr>
            <w:rStyle w:val="Hyperlink"/>
            <w:noProof/>
          </w:rPr>
          <w:t>Figure 8</w:t>
        </w:r>
        <w:r w:rsidR="002D3B72">
          <w:rPr>
            <w:rFonts w:asciiTheme="minorHAnsi" w:eastAsiaTheme="minorEastAsia" w:hAnsiTheme="minorHAnsi"/>
            <w:noProof/>
            <w:sz w:val="22"/>
          </w:rPr>
          <w:tab/>
        </w:r>
        <w:r w:rsidR="002D3B72" w:rsidRPr="009269C8">
          <w:rPr>
            <w:rStyle w:val="Hyperlink"/>
            <w:noProof/>
          </w:rPr>
          <w:t>E-Coli (MPN/100 mL) concentration in the Kickapoo Creek currently monitored at nine different stations</w:t>
        </w:r>
        <w:r w:rsidR="002D3B72">
          <w:rPr>
            <w:noProof/>
            <w:webHidden/>
          </w:rPr>
          <w:tab/>
        </w:r>
        <w:r w:rsidR="002D3B72">
          <w:rPr>
            <w:noProof/>
            <w:webHidden/>
          </w:rPr>
          <w:fldChar w:fldCharType="begin"/>
        </w:r>
        <w:r w:rsidR="002D3B72">
          <w:rPr>
            <w:noProof/>
            <w:webHidden/>
          </w:rPr>
          <w:instrText xml:space="preserve"> PAGEREF _Toc68506272 \h </w:instrText>
        </w:r>
        <w:r w:rsidR="002D3B72">
          <w:rPr>
            <w:noProof/>
            <w:webHidden/>
          </w:rPr>
        </w:r>
        <w:r w:rsidR="002D3B72">
          <w:rPr>
            <w:noProof/>
            <w:webHidden/>
          </w:rPr>
          <w:fldChar w:fldCharType="separate"/>
        </w:r>
        <w:r w:rsidR="00350D0B">
          <w:rPr>
            <w:noProof/>
            <w:webHidden/>
          </w:rPr>
          <w:t>35</w:t>
        </w:r>
        <w:r w:rsidR="002D3B72">
          <w:rPr>
            <w:noProof/>
            <w:webHidden/>
          </w:rPr>
          <w:fldChar w:fldCharType="end"/>
        </w:r>
      </w:hyperlink>
    </w:p>
    <w:p w14:paraId="4C572403" w14:textId="1F837E97"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3" w:history="1">
        <w:r w:rsidR="002D3B72" w:rsidRPr="009269C8">
          <w:rPr>
            <w:rStyle w:val="Hyperlink"/>
            <w:noProof/>
          </w:rPr>
          <w:t>Figure 9</w:t>
        </w:r>
        <w:r w:rsidR="002D3B72">
          <w:rPr>
            <w:rFonts w:asciiTheme="minorHAnsi" w:eastAsiaTheme="minorEastAsia" w:hAnsiTheme="minorHAnsi"/>
            <w:noProof/>
            <w:sz w:val="22"/>
          </w:rPr>
          <w:tab/>
        </w:r>
        <w:r w:rsidR="002D3B72" w:rsidRPr="009269C8">
          <w:rPr>
            <w:rStyle w:val="Hyperlink"/>
            <w:noProof/>
          </w:rPr>
          <w:t>Current data on E-Coli (MPN/100 mL) concentration in the Kickapoo Creek</w:t>
        </w:r>
        <w:r w:rsidR="002D3B72">
          <w:rPr>
            <w:noProof/>
            <w:webHidden/>
          </w:rPr>
          <w:tab/>
        </w:r>
        <w:r w:rsidR="002D3B72">
          <w:rPr>
            <w:noProof/>
            <w:webHidden/>
          </w:rPr>
          <w:fldChar w:fldCharType="begin"/>
        </w:r>
        <w:r w:rsidR="002D3B72">
          <w:rPr>
            <w:noProof/>
            <w:webHidden/>
          </w:rPr>
          <w:instrText xml:space="preserve"> PAGEREF _Toc68506273 \h </w:instrText>
        </w:r>
        <w:r w:rsidR="002D3B72">
          <w:rPr>
            <w:noProof/>
            <w:webHidden/>
          </w:rPr>
        </w:r>
        <w:r w:rsidR="002D3B72">
          <w:rPr>
            <w:noProof/>
            <w:webHidden/>
          </w:rPr>
          <w:fldChar w:fldCharType="separate"/>
        </w:r>
        <w:r w:rsidR="00350D0B">
          <w:rPr>
            <w:noProof/>
            <w:webHidden/>
          </w:rPr>
          <w:t>36</w:t>
        </w:r>
        <w:r w:rsidR="002D3B72">
          <w:rPr>
            <w:noProof/>
            <w:webHidden/>
          </w:rPr>
          <w:fldChar w:fldCharType="end"/>
        </w:r>
      </w:hyperlink>
    </w:p>
    <w:p w14:paraId="460D61C1" w14:textId="09DEBE3A"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4" w:history="1">
        <w:r w:rsidR="002D3B72" w:rsidRPr="009269C8">
          <w:rPr>
            <w:rStyle w:val="Hyperlink"/>
            <w:noProof/>
          </w:rPr>
          <w:t>Figure 10</w:t>
        </w:r>
        <w:r w:rsidR="002D3B72">
          <w:rPr>
            <w:rFonts w:asciiTheme="minorHAnsi" w:eastAsiaTheme="minorEastAsia" w:hAnsiTheme="minorHAnsi"/>
            <w:noProof/>
            <w:sz w:val="22"/>
          </w:rPr>
          <w:tab/>
        </w:r>
        <w:r w:rsidR="002D3B72" w:rsidRPr="009269C8">
          <w:rPr>
            <w:rStyle w:val="Hyperlink"/>
            <w:noProof/>
          </w:rPr>
          <w:t>Historic data on E-Coli (MPN/100 mL) concentration in the Kickapoo Creek from Oct. 2000 to Jan. 2017</w:t>
        </w:r>
        <w:r w:rsidR="002D3B72">
          <w:rPr>
            <w:noProof/>
            <w:webHidden/>
          </w:rPr>
          <w:tab/>
        </w:r>
        <w:r w:rsidR="002D3B72">
          <w:rPr>
            <w:noProof/>
            <w:webHidden/>
          </w:rPr>
          <w:fldChar w:fldCharType="begin"/>
        </w:r>
        <w:r w:rsidR="002D3B72">
          <w:rPr>
            <w:noProof/>
            <w:webHidden/>
          </w:rPr>
          <w:instrText xml:space="preserve"> PAGEREF _Toc68506274 \h </w:instrText>
        </w:r>
        <w:r w:rsidR="002D3B72">
          <w:rPr>
            <w:noProof/>
            <w:webHidden/>
          </w:rPr>
        </w:r>
        <w:r w:rsidR="002D3B72">
          <w:rPr>
            <w:noProof/>
            <w:webHidden/>
          </w:rPr>
          <w:fldChar w:fldCharType="separate"/>
        </w:r>
        <w:r w:rsidR="00350D0B">
          <w:rPr>
            <w:noProof/>
            <w:webHidden/>
          </w:rPr>
          <w:t>37</w:t>
        </w:r>
        <w:r w:rsidR="002D3B72">
          <w:rPr>
            <w:noProof/>
            <w:webHidden/>
          </w:rPr>
          <w:fldChar w:fldCharType="end"/>
        </w:r>
      </w:hyperlink>
    </w:p>
    <w:p w14:paraId="0A6BFAB7" w14:textId="1338CAEA"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5" w:history="1">
        <w:r w:rsidR="002D3B72" w:rsidRPr="009269C8">
          <w:rPr>
            <w:rStyle w:val="Hyperlink"/>
            <w:noProof/>
          </w:rPr>
          <w:t xml:space="preserve">Figure 11 </w:t>
        </w:r>
        <w:r w:rsidR="002D3B72">
          <w:rPr>
            <w:rFonts w:asciiTheme="minorHAnsi" w:eastAsiaTheme="minorEastAsia" w:hAnsiTheme="minorHAnsi"/>
            <w:noProof/>
            <w:sz w:val="22"/>
          </w:rPr>
          <w:tab/>
        </w:r>
        <w:r w:rsidR="002D3B72" w:rsidRPr="009269C8">
          <w:rPr>
            <w:rStyle w:val="Hyperlink"/>
            <w:noProof/>
          </w:rPr>
          <w:t>Current data on minimum and average dissolved oxygen concentration (mg/L) (based on the 24 hour data) in the Kickapoo Creek from Aug. 2019 to Dec. 2020</w:t>
        </w:r>
        <w:r w:rsidR="002D3B72">
          <w:rPr>
            <w:noProof/>
            <w:webHidden/>
          </w:rPr>
          <w:tab/>
        </w:r>
        <w:r w:rsidR="002D3B72">
          <w:rPr>
            <w:noProof/>
            <w:webHidden/>
          </w:rPr>
          <w:fldChar w:fldCharType="begin"/>
        </w:r>
        <w:r w:rsidR="002D3B72">
          <w:rPr>
            <w:noProof/>
            <w:webHidden/>
          </w:rPr>
          <w:instrText xml:space="preserve"> PAGEREF _Toc68506275 \h </w:instrText>
        </w:r>
        <w:r w:rsidR="002D3B72">
          <w:rPr>
            <w:noProof/>
            <w:webHidden/>
          </w:rPr>
        </w:r>
        <w:r w:rsidR="002D3B72">
          <w:rPr>
            <w:noProof/>
            <w:webHidden/>
          </w:rPr>
          <w:fldChar w:fldCharType="separate"/>
        </w:r>
        <w:r w:rsidR="00350D0B">
          <w:rPr>
            <w:noProof/>
            <w:webHidden/>
          </w:rPr>
          <w:t>39</w:t>
        </w:r>
        <w:r w:rsidR="002D3B72">
          <w:rPr>
            <w:noProof/>
            <w:webHidden/>
          </w:rPr>
          <w:fldChar w:fldCharType="end"/>
        </w:r>
      </w:hyperlink>
    </w:p>
    <w:p w14:paraId="6B7DEA89" w14:textId="4D2D7603"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6" w:history="1">
        <w:r w:rsidR="002D3B72" w:rsidRPr="009269C8">
          <w:rPr>
            <w:rStyle w:val="Hyperlink"/>
            <w:noProof/>
          </w:rPr>
          <w:t>Figure 12</w:t>
        </w:r>
        <w:r w:rsidR="002D3B72">
          <w:rPr>
            <w:rFonts w:asciiTheme="minorHAnsi" w:eastAsiaTheme="minorEastAsia" w:hAnsiTheme="minorHAnsi"/>
            <w:noProof/>
            <w:sz w:val="22"/>
          </w:rPr>
          <w:tab/>
        </w:r>
        <w:r w:rsidR="002D3B72" w:rsidRPr="009269C8">
          <w:rPr>
            <w:rStyle w:val="Hyperlink"/>
            <w:noProof/>
          </w:rPr>
          <w:t>Dissolved oxygen saturation (%) in the Kickapoo Creek currently monitored at nine different stations</w:t>
        </w:r>
        <w:r w:rsidR="002D3B72">
          <w:rPr>
            <w:noProof/>
            <w:webHidden/>
          </w:rPr>
          <w:tab/>
        </w:r>
        <w:r w:rsidR="002D3B72">
          <w:rPr>
            <w:noProof/>
            <w:webHidden/>
          </w:rPr>
          <w:fldChar w:fldCharType="begin"/>
        </w:r>
        <w:r w:rsidR="002D3B72">
          <w:rPr>
            <w:noProof/>
            <w:webHidden/>
          </w:rPr>
          <w:instrText xml:space="preserve"> PAGEREF _Toc68506276 \h </w:instrText>
        </w:r>
        <w:r w:rsidR="002D3B72">
          <w:rPr>
            <w:noProof/>
            <w:webHidden/>
          </w:rPr>
        </w:r>
        <w:r w:rsidR="002D3B72">
          <w:rPr>
            <w:noProof/>
            <w:webHidden/>
          </w:rPr>
          <w:fldChar w:fldCharType="separate"/>
        </w:r>
        <w:r w:rsidR="00350D0B">
          <w:rPr>
            <w:noProof/>
            <w:webHidden/>
          </w:rPr>
          <w:t>41</w:t>
        </w:r>
        <w:r w:rsidR="002D3B72">
          <w:rPr>
            <w:noProof/>
            <w:webHidden/>
          </w:rPr>
          <w:fldChar w:fldCharType="end"/>
        </w:r>
      </w:hyperlink>
    </w:p>
    <w:p w14:paraId="589B827A" w14:textId="1B78B9FF"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7" w:history="1">
        <w:r w:rsidR="002D3B72" w:rsidRPr="009269C8">
          <w:rPr>
            <w:rStyle w:val="Hyperlink"/>
            <w:noProof/>
          </w:rPr>
          <w:t>Figure 13</w:t>
        </w:r>
        <w:r w:rsidR="002D3B72">
          <w:rPr>
            <w:rFonts w:asciiTheme="minorHAnsi" w:eastAsiaTheme="minorEastAsia" w:hAnsiTheme="minorHAnsi"/>
            <w:noProof/>
            <w:sz w:val="22"/>
          </w:rPr>
          <w:tab/>
        </w:r>
        <w:r w:rsidR="002D3B72" w:rsidRPr="009269C8">
          <w:rPr>
            <w:rStyle w:val="Hyperlink"/>
            <w:noProof/>
          </w:rPr>
          <w:t>Current data on dissolved oxygen saturation (%) in the Kickapoo Creek</w:t>
        </w:r>
        <w:r w:rsidR="002D3B72">
          <w:rPr>
            <w:noProof/>
            <w:webHidden/>
          </w:rPr>
          <w:tab/>
        </w:r>
        <w:r w:rsidR="002D3B72">
          <w:rPr>
            <w:noProof/>
            <w:webHidden/>
          </w:rPr>
          <w:fldChar w:fldCharType="begin"/>
        </w:r>
        <w:r w:rsidR="002D3B72">
          <w:rPr>
            <w:noProof/>
            <w:webHidden/>
          </w:rPr>
          <w:instrText xml:space="preserve"> PAGEREF _Toc68506277 \h </w:instrText>
        </w:r>
        <w:r w:rsidR="002D3B72">
          <w:rPr>
            <w:noProof/>
            <w:webHidden/>
          </w:rPr>
        </w:r>
        <w:r w:rsidR="002D3B72">
          <w:rPr>
            <w:noProof/>
            <w:webHidden/>
          </w:rPr>
          <w:fldChar w:fldCharType="separate"/>
        </w:r>
        <w:r w:rsidR="00350D0B">
          <w:rPr>
            <w:noProof/>
            <w:webHidden/>
          </w:rPr>
          <w:t>42</w:t>
        </w:r>
        <w:r w:rsidR="002D3B72">
          <w:rPr>
            <w:noProof/>
            <w:webHidden/>
          </w:rPr>
          <w:fldChar w:fldCharType="end"/>
        </w:r>
      </w:hyperlink>
    </w:p>
    <w:p w14:paraId="60E97422" w14:textId="47D508B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8" w:history="1">
        <w:r w:rsidR="002D3B72" w:rsidRPr="009269C8">
          <w:rPr>
            <w:rStyle w:val="Hyperlink"/>
            <w:noProof/>
          </w:rPr>
          <w:t>Figure 14</w:t>
        </w:r>
        <w:r w:rsidR="002D3B72">
          <w:rPr>
            <w:rFonts w:asciiTheme="minorHAnsi" w:eastAsiaTheme="minorEastAsia" w:hAnsiTheme="minorHAnsi"/>
            <w:noProof/>
            <w:sz w:val="22"/>
          </w:rPr>
          <w:tab/>
        </w:r>
        <w:r w:rsidR="002D3B72" w:rsidRPr="009269C8">
          <w:rPr>
            <w:rStyle w:val="Hyperlink"/>
            <w:noProof/>
          </w:rPr>
          <w:t>Historic data on dissolved oxygen saturation (%) in the Kickapoo Creek</w:t>
        </w:r>
        <w:r w:rsidR="002D3B72">
          <w:rPr>
            <w:noProof/>
            <w:webHidden/>
          </w:rPr>
          <w:tab/>
        </w:r>
        <w:r w:rsidR="002D3B72">
          <w:rPr>
            <w:noProof/>
            <w:webHidden/>
          </w:rPr>
          <w:fldChar w:fldCharType="begin"/>
        </w:r>
        <w:r w:rsidR="002D3B72">
          <w:rPr>
            <w:noProof/>
            <w:webHidden/>
          </w:rPr>
          <w:instrText xml:space="preserve"> PAGEREF _Toc68506278 \h </w:instrText>
        </w:r>
        <w:r w:rsidR="002D3B72">
          <w:rPr>
            <w:noProof/>
            <w:webHidden/>
          </w:rPr>
        </w:r>
        <w:r w:rsidR="002D3B72">
          <w:rPr>
            <w:noProof/>
            <w:webHidden/>
          </w:rPr>
          <w:fldChar w:fldCharType="separate"/>
        </w:r>
        <w:r w:rsidR="00350D0B">
          <w:rPr>
            <w:noProof/>
            <w:webHidden/>
          </w:rPr>
          <w:t>43</w:t>
        </w:r>
        <w:r w:rsidR="002D3B72">
          <w:rPr>
            <w:noProof/>
            <w:webHidden/>
          </w:rPr>
          <w:fldChar w:fldCharType="end"/>
        </w:r>
      </w:hyperlink>
    </w:p>
    <w:p w14:paraId="7719392E" w14:textId="3907E3D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79" w:history="1">
        <w:r w:rsidR="002D3B72" w:rsidRPr="009269C8">
          <w:rPr>
            <w:rStyle w:val="Hyperlink"/>
            <w:noProof/>
          </w:rPr>
          <w:t>Figure 15</w:t>
        </w:r>
        <w:r w:rsidR="002D3B72">
          <w:rPr>
            <w:rFonts w:asciiTheme="minorHAnsi" w:eastAsiaTheme="minorEastAsia" w:hAnsiTheme="minorHAnsi"/>
            <w:noProof/>
            <w:sz w:val="22"/>
          </w:rPr>
          <w:tab/>
        </w:r>
        <w:r w:rsidR="002D3B72" w:rsidRPr="009269C8">
          <w:rPr>
            <w:rStyle w:val="Hyperlink"/>
            <w:noProof/>
          </w:rPr>
          <w:t>Comparison of monthly average streamflow of Kickapoo Creek (estimated using the flow of Neches River at Neches, TX) with limited monitored flow at Brownsboro, TX</w:t>
        </w:r>
        <w:r w:rsidR="002D3B72">
          <w:rPr>
            <w:noProof/>
            <w:webHidden/>
          </w:rPr>
          <w:tab/>
        </w:r>
        <w:r w:rsidR="002D3B72">
          <w:rPr>
            <w:noProof/>
            <w:webHidden/>
          </w:rPr>
          <w:fldChar w:fldCharType="begin"/>
        </w:r>
        <w:r w:rsidR="002D3B72">
          <w:rPr>
            <w:noProof/>
            <w:webHidden/>
          </w:rPr>
          <w:instrText xml:space="preserve"> PAGEREF _Toc68506279 \h </w:instrText>
        </w:r>
        <w:r w:rsidR="002D3B72">
          <w:rPr>
            <w:noProof/>
            <w:webHidden/>
          </w:rPr>
        </w:r>
        <w:r w:rsidR="002D3B72">
          <w:rPr>
            <w:noProof/>
            <w:webHidden/>
          </w:rPr>
          <w:fldChar w:fldCharType="separate"/>
        </w:r>
        <w:r w:rsidR="00350D0B">
          <w:rPr>
            <w:noProof/>
            <w:webHidden/>
          </w:rPr>
          <w:t>44</w:t>
        </w:r>
        <w:r w:rsidR="002D3B72">
          <w:rPr>
            <w:noProof/>
            <w:webHidden/>
          </w:rPr>
          <w:fldChar w:fldCharType="end"/>
        </w:r>
      </w:hyperlink>
    </w:p>
    <w:p w14:paraId="1DB38B14" w14:textId="76F70BB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0" w:history="1">
        <w:r w:rsidR="002D3B72" w:rsidRPr="009269C8">
          <w:rPr>
            <w:rStyle w:val="Hyperlink"/>
            <w:noProof/>
          </w:rPr>
          <w:t>Figure 16</w:t>
        </w:r>
        <w:r w:rsidR="002D3B72">
          <w:rPr>
            <w:rFonts w:asciiTheme="minorHAnsi" w:eastAsiaTheme="minorEastAsia" w:hAnsiTheme="minorHAnsi"/>
            <w:noProof/>
            <w:sz w:val="22"/>
          </w:rPr>
          <w:tab/>
        </w:r>
        <w:r w:rsidR="002D3B72" w:rsidRPr="009269C8">
          <w:rPr>
            <w:rStyle w:val="Hyperlink"/>
            <w:noProof/>
          </w:rPr>
          <w:t>Comparison of monthly average streamflow of Kickapoo Creek (estimated using the flow of Sabine River at Mineola, TX) with limited monitored flow at Brownsboro, TX</w:t>
        </w:r>
        <w:r w:rsidR="002D3B72">
          <w:rPr>
            <w:noProof/>
            <w:webHidden/>
          </w:rPr>
          <w:tab/>
        </w:r>
        <w:r w:rsidR="002D3B72">
          <w:rPr>
            <w:noProof/>
            <w:webHidden/>
          </w:rPr>
          <w:fldChar w:fldCharType="begin"/>
        </w:r>
        <w:r w:rsidR="002D3B72">
          <w:rPr>
            <w:noProof/>
            <w:webHidden/>
          </w:rPr>
          <w:instrText xml:space="preserve"> PAGEREF _Toc68506280 \h </w:instrText>
        </w:r>
        <w:r w:rsidR="002D3B72">
          <w:rPr>
            <w:noProof/>
            <w:webHidden/>
          </w:rPr>
        </w:r>
        <w:r w:rsidR="002D3B72">
          <w:rPr>
            <w:noProof/>
            <w:webHidden/>
          </w:rPr>
          <w:fldChar w:fldCharType="separate"/>
        </w:r>
        <w:r w:rsidR="00350D0B">
          <w:rPr>
            <w:noProof/>
            <w:webHidden/>
          </w:rPr>
          <w:t>45</w:t>
        </w:r>
        <w:r w:rsidR="002D3B72">
          <w:rPr>
            <w:noProof/>
            <w:webHidden/>
          </w:rPr>
          <w:fldChar w:fldCharType="end"/>
        </w:r>
      </w:hyperlink>
    </w:p>
    <w:p w14:paraId="0BEB515D" w14:textId="1848C181"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1" w:history="1">
        <w:r w:rsidR="002D3B72" w:rsidRPr="009269C8">
          <w:rPr>
            <w:rStyle w:val="Hyperlink"/>
            <w:noProof/>
          </w:rPr>
          <w:t>Figure 17</w:t>
        </w:r>
        <w:r w:rsidR="002D3B72">
          <w:rPr>
            <w:rFonts w:asciiTheme="minorHAnsi" w:eastAsiaTheme="minorEastAsia" w:hAnsiTheme="minorHAnsi"/>
            <w:noProof/>
            <w:sz w:val="22"/>
          </w:rPr>
          <w:tab/>
        </w:r>
        <w:r w:rsidR="002D3B72" w:rsidRPr="009269C8">
          <w:rPr>
            <w:rStyle w:val="Hyperlink"/>
            <w:noProof/>
          </w:rPr>
          <w:t>Comparison of monthly average streamflow of Kickapoo Creek (estimated using the flow of Neches and Sabine Rivers) with limited monitored flow at Brownsboro, TX</w:t>
        </w:r>
        <w:r w:rsidR="002D3B72">
          <w:rPr>
            <w:noProof/>
            <w:webHidden/>
          </w:rPr>
          <w:tab/>
        </w:r>
        <w:r w:rsidR="002D3B72">
          <w:rPr>
            <w:noProof/>
            <w:webHidden/>
          </w:rPr>
          <w:fldChar w:fldCharType="begin"/>
        </w:r>
        <w:r w:rsidR="002D3B72">
          <w:rPr>
            <w:noProof/>
            <w:webHidden/>
          </w:rPr>
          <w:instrText xml:space="preserve"> PAGEREF _Toc68506281 \h </w:instrText>
        </w:r>
        <w:r w:rsidR="002D3B72">
          <w:rPr>
            <w:noProof/>
            <w:webHidden/>
          </w:rPr>
        </w:r>
        <w:r w:rsidR="002D3B72">
          <w:rPr>
            <w:noProof/>
            <w:webHidden/>
          </w:rPr>
          <w:fldChar w:fldCharType="separate"/>
        </w:r>
        <w:r w:rsidR="00350D0B">
          <w:rPr>
            <w:noProof/>
            <w:webHidden/>
          </w:rPr>
          <w:t>46</w:t>
        </w:r>
        <w:r w:rsidR="002D3B72">
          <w:rPr>
            <w:noProof/>
            <w:webHidden/>
          </w:rPr>
          <w:fldChar w:fldCharType="end"/>
        </w:r>
      </w:hyperlink>
    </w:p>
    <w:p w14:paraId="5D9D211E" w14:textId="00356D81"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2" w:history="1">
        <w:r w:rsidR="002D3B72" w:rsidRPr="009269C8">
          <w:rPr>
            <w:rStyle w:val="Hyperlink"/>
            <w:noProof/>
          </w:rPr>
          <w:t>Figure 18</w:t>
        </w:r>
        <w:r w:rsidR="002D3B72">
          <w:rPr>
            <w:rFonts w:asciiTheme="minorHAnsi" w:eastAsiaTheme="minorEastAsia" w:hAnsiTheme="minorHAnsi"/>
            <w:noProof/>
            <w:sz w:val="22"/>
          </w:rPr>
          <w:tab/>
        </w:r>
        <w:r w:rsidR="002D3B72" w:rsidRPr="009269C8">
          <w:rPr>
            <w:rStyle w:val="Hyperlink"/>
            <w:noProof/>
          </w:rPr>
          <w:t>Monthly average streamflow trends in the Kickapoo Creek watershed at station 10517</w:t>
        </w:r>
        <w:r w:rsidR="002D3B72">
          <w:rPr>
            <w:noProof/>
            <w:webHidden/>
          </w:rPr>
          <w:tab/>
        </w:r>
        <w:r w:rsidR="002D3B72">
          <w:rPr>
            <w:noProof/>
            <w:webHidden/>
          </w:rPr>
          <w:fldChar w:fldCharType="begin"/>
        </w:r>
        <w:r w:rsidR="002D3B72">
          <w:rPr>
            <w:noProof/>
            <w:webHidden/>
          </w:rPr>
          <w:instrText xml:space="preserve"> PAGEREF _Toc68506282 \h </w:instrText>
        </w:r>
        <w:r w:rsidR="002D3B72">
          <w:rPr>
            <w:noProof/>
            <w:webHidden/>
          </w:rPr>
        </w:r>
        <w:r w:rsidR="002D3B72">
          <w:rPr>
            <w:noProof/>
            <w:webHidden/>
          </w:rPr>
          <w:fldChar w:fldCharType="separate"/>
        </w:r>
        <w:r w:rsidR="00350D0B">
          <w:rPr>
            <w:noProof/>
            <w:webHidden/>
          </w:rPr>
          <w:t>46</w:t>
        </w:r>
        <w:r w:rsidR="002D3B72">
          <w:rPr>
            <w:noProof/>
            <w:webHidden/>
          </w:rPr>
          <w:fldChar w:fldCharType="end"/>
        </w:r>
      </w:hyperlink>
    </w:p>
    <w:p w14:paraId="700C6EE9" w14:textId="22057E9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3" w:history="1">
        <w:r w:rsidR="002D3B72" w:rsidRPr="009269C8">
          <w:rPr>
            <w:rStyle w:val="Hyperlink"/>
            <w:noProof/>
          </w:rPr>
          <w:t>Figure 19</w:t>
        </w:r>
        <w:r w:rsidR="002D3B72">
          <w:rPr>
            <w:rFonts w:asciiTheme="minorHAnsi" w:eastAsiaTheme="minorEastAsia" w:hAnsiTheme="minorHAnsi"/>
            <w:noProof/>
            <w:sz w:val="22"/>
          </w:rPr>
          <w:tab/>
        </w:r>
        <w:r w:rsidR="002D3B72" w:rsidRPr="009269C8">
          <w:rPr>
            <w:rStyle w:val="Hyperlink"/>
            <w:noProof/>
          </w:rPr>
          <w:t>Location of wastewater outfalls in the Kickapoo Creek watershed</w:t>
        </w:r>
        <w:r w:rsidR="002D3B72">
          <w:rPr>
            <w:noProof/>
            <w:webHidden/>
          </w:rPr>
          <w:tab/>
        </w:r>
        <w:r w:rsidR="002D3B72">
          <w:rPr>
            <w:noProof/>
            <w:webHidden/>
          </w:rPr>
          <w:fldChar w:fldCharType="begin"/>
        </w:r>
        <w:r w:rsidR="002D3B72">
          <w:rPr>
            <w:noProof/>
            <w:webHidden/>
          </w:rPr>
          <w:instrText xml:space="preserve"> PAGEREF _Toc68506283 \h </w:instrText>
        </w:r>
        <w:r w:rsidR="002D3B72">
          <w:rPr>
            <w:noProof/>
            <w:webHidden/>
          </w:rPr>
        </w:r>
        <w:r w:rsidR="002D3B72">
          <w:rPr>
            <w:noProof/>
            <w:webHidden/>
          </w:rPr>
          <w:fldChar w:fldCharType="separate"/>
        </w:r>
        <w:r w:rsidR="00350D0B">
          <w:rPr>
            <w:noProof/>
            <w:webHidden/>
          </w:rPr>
          <w:t>49</w:t>
        </w:r>
        <w:r w:rsidR="002D3B72">
          <w:rPr>
            <w:noProof/>
            <w:webHidden/>
          </w:rPr>
          <w:fldChar w:fldCharType="end"/>
        </w:r>
      </w:hyperlink>
    </w:p>
    <w:p w14:paraId="2807D9E1" w14:textId="546A8573"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4" w:history="1">
        <w:r w:rsidR="002D3B72" w:rsidRPr="009269C8">
          <w:rPr>
            <w:rStyle w:val="Hyperlink"/>
            <w:noProof/>
          </w:rPr>
          <w:t>Figure 20</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22167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_Toc68506284 \h </w:instrText>
        </w:r>
        <w:r w:rsidR="002D3B72">
          <w:rPr>
            <w:noProof/>
            <w:webHidden/>
          </w:rPr>
        </w:r>
        <w:r w:rsidR="002D3B72">
          <w:rPr>
            <w:noProof/>
            <w:webHidden/>
          </w:rPr>
          <w:fldChar w:fldCharType="separate"/>
        </w:r>
        <w:r w:rsidR="00350D0B">
          <w:rPr>
            <w:noProof/>
            <w:webHidden/>
          </w:rPr>
          <w:t>53</w:t>
        </w:r>
        <w:r w:rsidR="002D3B72">
          <w:rPr>
            <w:noProof/>
            <w:webHidden/>
          </w:rPr>
          <w:fldChar w:fldCharType="end"/>
        </w:r>
      </w:hyperlink>
    </w:p>
    <w:p w14:paraId="503E62AE" w14:textId="140C012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5" w:history="1">
        <w:r w:rsidR="002D3B72" w:rsidRPr="009269C8">
          <w:rPr>
            <w:rStyle w:val="Hyperlink"/>
            <w:noProof/>
          </w:rPr>
          <w:t>Figure 21</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22166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_Toc68506285 \h </w:instrText>
        </w:r>
        <w:r w:rsidR="002D3B72">
          <w:rPr>
            <w:noProof/>
            <w:webHidden/>
          </w:rPr>
        </w:r>
        <w:r w:rsidR="002D3B72">
          <w:rPr>
            <w:noProof/>
            <w:webHidden/>
          </w:rPr>
          <w:fldChar w:fldCharType="separate"/>
        </w:r>
        <w:r w:rsidR="00350D0B">
          <w:rPr>
            <w:noProof/>
            <w:webHidden/>
          </w:rPr>
          <w:t>53</w:t>
        </w:r>
        <w:r w:rsidR="002D3B72">
          <w:rPr>
            <w:noProof/>
            <w:webHidden/>
          </w:rPr>
          <w:fldChar w:fldCharType="end"/>
        </w:r>
      </w:hyperlink>
    </w:p>
    <w:p w14:paraId="045C942B" w14:textId="2DC77F58"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6" w:history="1">
        <w:r w:rsidR="002D3B72" w:rsidRPr="009269C8">
          <w:rPr>
            <w:rStyle w:val="Hyperlink"/>
            <w:noProof/>
          </w:rPr>
          <w:t>Figure 22</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22165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_Toc68506286 \h </w:instrText>
        </w:r>
        <w:r w:rsidR="002D3B72">
          <w:rPr>
            <w:noProof/>
            <w:webHidden/>
          </w:rPr>
        </w:r>
        <w:r w:rsidR="002D3B72">
          <w:rPr>
            <w:noProof/>
            <w:webHidden/>
          </w:rPr>
          <w:fldChar w:fldCharType="separate"/>
        </w:r>
        <w:r w:rsidR="00350D0B">
          <w:rPr>
            <w:noProof/>
            <w:webHidden/>
          </w:rPr>
          <w:t>54</w:t>
        </w:r>
        <w:r w:rsidR="002D3B72">
          <w:rPr>
            <w:noProof/>
            <w:webHidden/>
          </w:rPr>
          <w:fldChar w:fldCharType="end"/>
        </w:r>
      </w:hyperlink>
    </w:p>
    <w:p w14:paraId="6EACD8C3" w14:textId="47B108A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7" w:history="1">
        <w:r w:rsidR="002D3B72" w:rsidRPr="009269C8">
          <w:rPr>
            <w:rStyle w:val="Hyperlink"/>
            <w:noProof/>
          </w:rPr>
          <w:t>Figure 23</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16797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_Toc68506287 \h </w:instrText>
        </w:r>
        <w:r w:rsidR="002D3B72">
          <w:rPr>
            <w:noProof/>
            <w:webHidden/>
          </w:rPr>
        </w:r>
        <w:r w:rsidR="002D3B72">
          <w:rPr>
            <w:noProof/>
            <w:webHidden/>
          </w:rPr>
          <w:fldChar w:fldCharType="separate"/>
        </w:r>
        <w:r w:rsidR="00350D0B">
          <w:rPr>
            <w:noProof/>
            <w:webHidden/>
          </w:rPr>
          <w:t>54</w:t>
        </w:r>
        <w:r w:rsidR="002D3B72">
          <w:rPr>
            <w:noProof/>
            <w:webHidden/>
          </w:rPr>
          <w:fldChar w:fldCharType="end"/>
        </w:r>
      </w:hyperlink>
    </w:p>
    <w:p w14:paraId="780491F2" w14:textId="26EB7F4B"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8" w:history="1">
        <w:r w:rsidR="002D3B72" w:rsidRPr="009269C8">
          <w:rPr>
            <w:rStyle w:val="Hyperlink"/>
            <w:noProof/>
          </w:rPr>
          <w:t>Figure 24</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22164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_Toc68506288 \h </w:instrText>
        </w:r>
        <w:r w:rsidR="002D3B72">
          <w:rPr>
            <w:noProof/>
            <w:webHidden/>
          </w:rPr>
        </w:r>
        <w:r w:rsidR="002D3B72">
          <w:rPr>
            <w:noProof/>
            <w:webHidden/>
          </w:rPr>
          <w:fldChar w:fldCharType="separate"/>
        </w:r>
        <w:r w:rsidR="00350D0B">
          <w:rPr>
            <w:noProof/>
            <w:webHidden/>
          </w:rPr>
          <w:t>55</w:t>
        </w:r>
        <w:r w:rsidR="002D3B72">
          <w:rPr>
            <w:noProof/>
            <w:webHidden/>
          </w:rPr>
          <w:fldChar w:fldCharType="end"/>
        </w:r>
      </w:hyperlink>
    </w:p>
    <w:p w14:paraId="625FDA56" w14:textId="31DBBB9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89" w:history="1">
        <w:r w:rsidR="002D3B72" w:rsidRPr="009269C8">
          <w:rPr>
            <w:rStyle w:val="Hyperlink"/>
            <w:noProof/>
          </w:rPr>
          <w:t>Figure 25</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16796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_Toc68506289 \h </w:instrText>
        </w:r>
        <w:r w:rsidR="002D3B72">
          <w:rPr>
            <w:noProof/>
            <w:webHidden/>
          </w:rPr>
        </w:r>
        <w:r w:rsidR="002D3B72">
          <w:rPr>
            <w:noProof/>
            <w:webHidden/>
          </w:rPr>
          <w:fldChar w:fldCharType="separate"/>
        </w:r>
        <w:r w:rsidR="00350D0B">
          <w:rPr>
            <w:noProof/>
            <w:webHidden/>
          </w:rPr>
          <w:t>55</w:t>
        </w:r>
        <w:r w:rsidR="002D3B72">
          <w:rPr>
            <w:noProof/>
            <w:webHidden/>
          </w:rPr>
          <w:fldChar w:fldCharType="end"/>
        </w:r>
      </w:hyperlink>
    </w:p>
    <w:p w14:paraId="124804F7" w14:textId="75BFBB5F"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0" w:history="1">
        <w:r w:rsidR="002D3B72" w:rsidRPr="009269C8">
          <w:rPr>
            <w:rStyle w:val="Hyperlink"/>
            <w:noProof/>
          </w:rPr>
          <w:t>Figure 26</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22163 (segment 0605A_02).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_Toc68506290 \h </w:instrText>
        </w:r>
        <w:r w:rsidR="002D3B72">
          <w:rPr>
            <w:noProof/>
            <w:webHidden/>
          </w:rPr>
        </w:r>
        <w:r w:rsidR="002D3B72">
          <w:rPr>
            <w:noProof/>
            <w:webHidden/>
          </w:rPr>
          <w:fldChar w:fldCharType="separate"/>
        </w:r>
        <w:r w:rsidR="00350D0B">
          <w:rPr>
            <w:noProof/>
            <w:webHidden/>
          </w:rPr>
          <w:t>56</w:t>
        </w:r>
        <w:r w:rsidR="002D3B72">
          <w:rPr>
            <w:noProof/>
            <w:webHidden/>
          </w:rPr>
          <w:fldChar w:fldCharType="end"/>
        </w:r>
      </w:hyperlink>
    </w:p>
    <w:p w14:paraId="6FF32489" w14:textId="0500D80F"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1" w:history="1">
        <w:r w:rsidR="002D3B72" w:rsidRPr="009269C8">
          <w:rPr>
            <w:rStyle w:val="Hyperlink"/>
            <w:noProof/>
          </w:rPr>
          <w:t>Figure 27</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21618 (segment 0605A_01).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_Toc68506291 \h </w:instrText>
        </w:r>
        <w:r w:rsidR="002D3B72">
          <w:rPr>
            <w:noProof/>
            <w:webHidden/>
          </w:rPr>
        </w:r>
        <w:r w:rsidR="002D3B72">
          <w:rPr>
            <w:noProof/>
            <w:webHidden/>
          </w:rPr>
          <w:fldChar w:fldCharType="separate"/>
        </w:r>
        <w:r w:rsidR="00350D0B">
          <w:rPr>
            <w:noProof/>
            <w:webHidden/>
          </w:rPr>
          <w:t>56</w:t>
        </w:r>
        <w:r w:rsidR="002D3B72">
          <w:rPr>
            <w:noProof/>
            <w:webHidden/>
          </w:rPr>
          <w:fldChar w:fldCharType="end"/>
        </w:r>
      </w:hyperlink>
    </w:p>
    <w:p w14:paraId="5DCD8D6F" w14:textId="5BF1002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2" w:history="1">
        <w:r w:rsidR="002D3B72" w:rsidRPr="009269C8">
          <w:rPr>
            <w:rStyle w:val="Hyperlink"/>
            <w:noProof/>
          </w:rPr>
          <w:t>Figure 28</w:t>
        </w:r>
        <w:r w:rsidR="002D3B72">
          <w:rPr>
            <w:rFonts w:asciiTheme="minorHAnsi" w:eastAsiaTheme="minorEastAsia" w:hAnsiTheme="minorHAnsi"/>
            <w:noProof/>
            <w:sz w:val="22"/>
          </w:rPr>
          <w:tab/>
        </w:r>
        <w:r w:rsidR="002D3B72" w:rsidRPr="009269C8">
          <w:rPr>
            <w:rStyle w:val="Hyperlink"/>
            <w:noProof/>
          </w:rPr>
          <w:t>E-coli load duration curve for the Kickapoo Creek watershed at station 10517 (segment 0605A_01). The confidence intervals (CIs) are applicable for the estimated existing loads.</w:t>
        </w:r>
        <w:r w:rsidR="002D3B72">
          <w:rPr>
            <w:noProof/>
            <w:webHidden/>
          </w:rPr>
          <w:tab/>
        </w:r>
        <w:r w:rsidR="002D3B72">
          <w:rPr>
            <w:noProof/>
            <w:webHidden/>
          </w:rPr>
          <w:fldChar w:fldCharType="begin"/>
        </w:r>
        <w:r w:rsidR="002D3B72">
          <w:rPr>
            <w:noProof/>
            <w:webHidden/>
          </w:rPr>
          <w:instrText xml:space="preserve"> PAGEREF _Toc68506292 \h </w:instrText>
        </w:r>
        <w:r w:rsidR="002D3B72">
          <w:rPr>
            <w:noProof/>
            <w:webHidden/>
          </w:rPr>
        </w:r>
        <w:r w:rsidR="002D3B72">
          <w:rPr>
            <w:noProof/>
            <w:webHidden/>
          </w:rPr>
          <w:fldChar w:fldCharType="separate"/>
        </w:r>
        <w:r w:rsidR="00350D0B">
          <w:rPr>
            <w:noProof/>
            <w:webHidden/>
          </w:rPr>
          <w:t>57</w:t>
        </w:r>
        <w:r w:rsidR="002D3B72">
          <w:rPr>
            <w:noProof/>
            <w:webHidden/>
          </w:rPr>
          <w:fldChar w:fldCharType="end"/>
        </w:r>
      </w:hyperlink>
    </w:p>
    <w:p w14:paraId="31B7CA4B" w14:textId="76D01D0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3" w:history="1">
        <w:r w:rsidR="002D3B72" w:rsidRPr="009269C8">
          <w:rPr>
            <w:rStyle w:val="Hyperlink"/>
            <w:noProof/>
          </w:rPr>
          <w:t>Figure 29</w:t>
        </w:r>
        <w:r w:rsidR="002D3B72">
          <w:rPr>
            <w:rFonts w:asciiTheme="minorHAnsi" w:eastAsiaTheme="minorEastAsia" w:hAnsiTheme="minorHAnsi"/>
            <w:noProof/>
            <w:sz w:val="22"/>
          </w:rPr>
          <w:tab/>
        </w:r>
        <w:r w:rsidR="002D3B72" w:rsidRPr="009269C8">
          <w:rPr>
            <w:rStyle w:val="Hyperlink"/>
            <w:noProof/>
          </w:rPr>
          <w:t>Required E-coli load reduction trends in different water quality monitoring stations</w:t>
        </w:r>
        <w:r w:rsidR="002D3B72">
          <w:rPr>
            <w:noProof/>
            <w:webHidden/>
          </w:rPr>
          <w:tab/>
        </w:r>
        <w:r w:rsidR="002D3B72">
          <w:rPr>
            <w:noProof/>
            <w:webHidden/>
          </w:rPr>
          <w:fldChar w:fldCharType="begin"/>
        </w:r>
        <w:r w:rsidR="002D3B72">
          <w:rPr>
            <w:noProof/>
            <w:webHidden/>
          </w:rPr>
          <w:instrText xml:space="preserve"> PAGEREF _Toc68506293 \h </w:instrText>
        </w:r>
        <w:r w:rsidR="002D3B72">
          <w:rPr>
            <w:noProof/>
            <w:webHidden/>
          </w:rPr>
        </w:r>
        <w:r w:rsidR="002D3B72">
          <w:rPr>
            <w:noProof/>
            <w:webHidden/>
          </w:rPr>
          <w:fldChar w:fldCharType="separate"/>
        </w:r>
        <w:r w:rsidR="00350D0B">
          <w:rPr>
            <w:noProof/>
            <w:webHidden/>
          </w:rPr>
          <w:t>61</w:t>
        </w:r>
        <w:r w:rsidR="002D3B72">
          <w:rPr>
            <w:noProof/>
            <w:webHidden/>
          </w:rPr>
          <w:fldChar w:fldCharType="end"/>
        </w:r>
      </w:hyperlink>
    </w:p>
    <w:p w14:paraId="72D87975" w14:textId="314D01A6"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4" w:history="1">
        <w:r w:rsidR="002D3B72" w:rsidRPr="009269C8">
          <w:rPr>
            <w:rStyle w:val="Hyperlink"/>
            <w:noProof/>
          </w:rPr>
          <w:t>Figure 30</w:t>
        </w:r>
        <w:r w:rsidR="002D3B72">
          <w:rPr>
            <w:rFonts w:asciiTheme="minorHAnsi" w:eastAsiaTheme="minorEastAsia" w:hAnsiTheme="minorHAnsi"/>
            <w:noProof/>
            <w:sz w:val="22"/>
          </w:rPr>
          <w:tab/>
        </w:r>
        <w:r w:rsidR="002D3B72" w:rsidRPr="009269C8">
          <w:rPr>
            <w:rStyle w:val="Hyperlink"/>
            <w:noProof/>
          </w:rPr>
          <w:t>Box plot components showing mean, median, 1</w:t>
        </w:r>
        <w:r w:rsidR="002D3B72" w:rsidRPr="009269C8">
          <w:rPr>
            <w:rStyle w:val="Hyperlink"/>
            <w:noProof/>
            <w:vertAlign w:val="superscript"/>
          </w:rPr>
          <w:t>st</w:t>
        </w:r>
        <w:r w:rsidR="002D3B72" w:rsidRPr="009269C8">
          <w:rPr>
            <w:rStyle w:val="Hyperlink"/>
            <w:noProof/>
          </w:rPr>
          <w:t xml:space="preserve"> and 3</w:t>
        </w:r>
        <w:r w:rsidR="002D3B72" w:rsidRPr="009269C8">
          <w:rPr>
            <w:rStyle w:val="Hyperlink"/>
            <w:noProof/>
            <w:vertAlign w:val="superscript"/>
          </w:rPr>
          <w:t>rd</w:t>
        </w:r>
        <w:r w:rsidR="002D3B72" w:rsidRPr="009269C8">
          <w:rPr>
            <w:rStyle w:val="Hyperlink"/>
            <w:noProof/>
          </w:rPr>
          <w:t xml:space="preserve"> quartiles, outliers and the upper fence defined as the 3</w:t>
        </w:r>
        <w:r w:rsidR="002D3B72" w:rsidRPr="009269C8">
          <w:rPr>
            <w:rStyle w:val="Hyperlink"/>
            <w:noProof/>
            <w:vertAlign w:val="superscript"/>
          </w:rPr>
          <w:t>rd</w:t>
        </w:r>
        <w:r w:rsidR="002D3B72" w:rsidRPr="009269C8">
          <w:rPr>
            <w:rStyle w:val="Hyperlink"/>
            <w:noProof/>
          </w:rPr>
          <w:t xml:space="preserve"> quartile plus 1.5 times the Inter Quartile Range (IQR)</w:t>
        </w:r>
        <w:r w:rsidR="002D3B72">
          <w:rPr>
            <w:noProof/>
            <w:webHidden/>
          </w:rPr>
          <w:tab/>
        </w:r>
        <w:r w:rsidR="002D3B72">
          <w:rPr>
            <w:noProof/>
            <w:webHidden/>
          </w:rPr>
          <w:fldChar w:fldCharType="begin"/>
        </w:r>
        <w:r w:rsidR="002D3B72">
          <w:rPr>
            <w:noProof/>
            <w:webHidden/>
          </w:rPr>
          <w:instrText xml:space="preserve"> PAGEREF _Toc68506294 \h </w:instrText>
        </w:r>
        <w:r w:rsidR="002D3B72">
          <w:rPr>
            <w:noProof/>
            <w:webHidden/>
          </w:rPr>
        </w:r>
        <w:r w:rsidR="002D3B72">
          <w:rPr>
            <w:noProof/>
            <w:webHidden/>
          </w:rPr>
          <w:fldChar w:fldCharType="separate"/>
        </w:r>
        <w:r w:rsidR="00350D0B">
          <w:rPr>
            <w:noProof/>
            <w:webHidden/>
          </w:rPr>
          <w:t>64</w:t>
        </w:r>
        <w:r w:rsidR="002D3B72">
          <w:rPr>
            <w:noProof/>
            <w:webHidden/>
          </w:rPr>
          <w:fldChar w:fldCharType="end"/>
        </w:r>
      </w:hyperlink>
    </w:p>
    <w:p w14:paraId="75B87204" w14:textId="5BFB01A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5" w:history="1">
        <w:r w:rsidR="002D3B72" w:rsidRPr="009269C8">
          <w:rPr>
            <w:rStyle w:val="Hyperlink"/>
            <w:noProof/>
          </w:rPr>
          <w:t>Figure 31</w:t>
        </w:r>
        <w:r w:rsidR="002D3B72">
          <w:rPr>
            <w:rFonts w:asciiTheme="minorHAnsi" w:eastAsiaTheme="minorEastAsia" w:hAnsiTheme="minorHAnsi"/>
            <w:noProof/>
            <w:sz w:val="22"/>
          </w:rPr>
          <w:tab/>
        </w:r>
        <w:r w:rsidR="002D3B72" w:rsidRPr="009269C8">
          <w:rPr>
            <w:rStyle w:val="Hyperlink"/>
            <w:noProof/>
          </w:rPr>
          <w:t>Scatter plot showing the relationship of 24-hour DO range to Chl-A for data collected in Kickapoo Creek (Data of three stations namely 22166, 22164, and 10517)</w:t>
        </w:r>
        <w:r w:rsidR="002D3B72">
          <w:rPr>
            <w:noProof/>
            <w:webHidden/>
          </w:rPr>
          <w:tab/>
        </w:r>
        <w:r w:rsidR="002D3B72">
          <w:rPr>
            <w:noProof/>
            <w:webHidden/>
          </w:rPr>
          <w:fldChar w:fldCharType="begin"/>
        </w:r>
        <w:r w:rsidR="002D3B72">
          <w:rPr>
            <w:noProof/>
            <w:webHidden/>
          </w:rPr>
          <w:instrText xml:space="preserve"> PAGEREF _Toc68506295 \h </w:instrText>
        </w:r>
        <w:r w:rsidR="002D3B72">
          <w:rPr>
            <w:noProof/>
            <w:webHidden/>
          </w:rPr>
        </w:r>
        <w:r w:rsidR="002D3B72">
          <w:rPr>
            <w:noProof/>
            <w:webHidden/>
          </w:rPr>
          <w:fldChar w:fldCharType="separate"/>
        </w:r>
        <w:r w:rsidR="00350D0B">
          <w:rPr>
            <w:noProof/>
            <w:webHidden/>
          </w:rPr>
          <w:t>67</w:t>
        </w:r>
        <w:r w:rsidR="002D3B72">
          <w:rPr>
            <w:noProof/>
            <w:webHidden/>
          </w:rPr>
          <w:fldChar w:fldCharType="end"/>
        </w:r>
      </w:hyperlink>
    </w:p>
    <w:p w14:paraId="3FFAEEAD" w14:textId="386CE61B"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6" w:history="1">
        <w:r w:rsidR="002D3B72" w:rsidRPr="009269C8">
          <w:rPr>
            <w:rStyle w:val="Hyperlink"/>
            <w:noProof/>
          </w:rPr>
          <w:t>Figure 32</w:t>
        </w:r>
        <w:r w:rsidR="002D3B72">
          <w:rPr>
            <w:rFonts w:asciiTheme="minorHAnsi" w:eastAsiaTheme="minorEastAsia" w:hAnsiTheme="minorHAnsi"/>
            <w:noProof/>
            <w:sz w:val="22"/>
          </w:rPr>
          <w:tab/>
        </w:r>
        <w:r w:rsidR="002D3B72" w:rsidRPr="009269C8">
          <w:rPr>
            <w:rStyle w:val="Hyperlink"/>
            <w:noProof/>
          </w:rPr>
          <w:t>Scatter plot showing the relationship of 24-hour DO minimum to Chl-A for data collected in Kickapoo Creek (Data of three stations namely 22166, 22164, and 10517)</w:t>
        </w:r>
        <w:r w:rsidR="002D3B72">
          <w:rPr>
            <w:noProof/>
            <w:webHidden/>
          </w:rPr>
          <w:tab/>
        </w:r>
        <w:r w:rsidR="002D3B72">
          <w:rPr>
            <w:noProof/>
            <w:webHidden/>
          </w:rPr>
          <w:fldChar w:fldCharType="begin"/>
        </w:r>
        <w:r w:rsidR="002D3B72">
          <w:rPr>
            <w:noProof/>
            <w:webHidden/>
          </w:rPr>
          <w:instrText xml:space="preserve"> PAGEREF _Toc68506296 \h </w:instrText>
        </w:r>
        <w:r w:rsidR="002D3B72">
          <w:rPr>
            <w:noProof/>
            <w:webHidden/>
          </w:rPr>
        </w:r>
        <w:r w:rsidR="002D3B72">
          <w:rPr>
            <w:noProof/>
            <w:webHidden/>
          </w:rPr>
          <w:fldChar w:fldCharType="separate"/>
        </w:r>
        <w:r w:rsidR="00350D0B">
          <w:rPr>
            <w:noProof/>
            <w:webHidden/>
          </w:rPr>
          <w:t>68</w:t>
        </w:r>
        <w:r w:rsidR="002D3B72">
          <w:rPr>
            <w:noProof/>
            <w:webHidden/>
          </w:rPr>
          <w:fldChar w:fldCharType="end"/>
        </w:r>
      </w:hyperlink>
    </w:p>
    <w:p w14:paraId="18A339FE" w14:textId="3F89F97F"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7" w:history="1">
        <w:r w:rsidR="002D3B72" w:rsidRPr="009269C8">
          <w:rPr>
            <w:rStyle w:val="Hyperlink"/>
            <w:noProof/>
          </w:rPr>
          <w:t>Figure 33</w:t>
        </w:r>
        <w:r w:rsidR="002D3B72">
          <w:rPr>
            <w:rFonts w:asciiTheme="minorHAnsi" w:eastAsiaTheme="minorEastAsia" w:hAnsiTheme="minorHAnsi"/>
            <w:noProof/>
            <w:sz w:val="22"/>
          </w:rPr>
          <w:tab/>
        </w:r>
        <w:r w:rsidR="002D3B72" w:rsidRPr="009269C8">
          <w:rPr>
            <w:rStyle w:val="Hyperlink"/>
            <w:noProof/>
          </w:rPr>
          <w:t>Spatial trends of 24-hr mean DO in the Kickapoo Creek</w:t>
        </w:r>
        <w:r w:rsidR="002D3B72">
          <w:rPr>
            <w:noProof/>
            <w:webHidden/>
          </w:rPr>
          <w:tab/>
        </w:r>
        <w:r w:rsidR="002D3B72">
          <w:rPr>
            <w:noProof/>
            <w:webHidden/>
          </w:rPr>
          <w:fldChar w:fldCharType="begin"/>
        </w:r>
        <w:r w:rsidR="002D3B72">
          <w:rPr>
            <w:noProof/>
            <w:webHidden/>
          </w:rPr>
          <w:instrText xml:space="preserve"> PAGEREF _Toc68506297 \h </w:instrText>
        </w:r>
        <w:r w:rsidR="002D3B72">
          <w:rPr>
            <w:noProof/>
            <w:webHidden/>
          </w:rPr>
        </w:r>
        <w:r w:rsidR="002D3B72">
          <w:rPr>
            <w:noProof/>
            <w:webHidden/>
          </w:rPr>
          <w:fldChar w:fldCharType="separate"/>
        </w:r>
        <w:r w:rsidR="00350D0B">
          <w:rPr>
            <w:noProof/>
            <w:webHidden/>
          </w:rPr>
          <w:t>70</w:t>
        </w:r>
        <w:r w:rsidR="002D3B72">
          <w:rPr>
            <w:noProof/>
            <w:webHidden/>
          </w:rPr>
          <w:fldChar w:fldCharType="end"/>
        </w:r>
      </w:hyperlink>
    </w:p>
    <w:p w14:paraId="48F48244" w14:textId="34FDED08"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8" w:history="1">
        <w:r w:rsidR="002D3B72" w:rsidRPr="009269C8">
          <w:rPr>
            <w:rStyle w:val="Hyperlink"/>
            <w:noProof/>
          </w:rPr>
          <w:t>Figure 34</w:t>
        </w:r>
        <w:r w:rsidR="002D3B72">
          <w:rPr>
            <w:rFonts w:asciiTheme="minorHAnsi" w:eastAsiaTheme="minorEastAsia" w:hAnsiTheme="minorHAnsi"/>
            <w:noProof/>
            <w:sz w:val="22"/>
          </w:rPr>
          <w:tab/>
        </w:r>
        <w:r w:rsidR="002D3B72" w:rsidRPr="009269C8">
          <w:rPr>
            <w:rStyle w:val="Hyperlink"/>
            <w:noProof/>
          </w:rPr>
          <w:t>Spatial trends of Chlorophyll-A in the Kickapoo Creek</w:t>
        </w:r>
        <w:r w:rsidR="002D3B72">
          <w:rPr>
            <w:noProof/>
            <w:webHidden/>
          </w:rPr>
          <w:tab/>
        </w:r>
        <w:r w:rsidR="002D3B72">
          <w:rPr>
            <w:noProof/>
            <w:webHidden/>
          </w:rPr>
          <w:fldChar w:fldCharType="begin"/>
        </w:r>
        <w:r w:rsidR="002D3B72">
          <w:rPr>
            <w:noProof/>
            <w:webHidden/>
          </w:rPr>
          <w:instrText xml:space="preserve"> PAGEREF _Toc68506298 \h </w:instrText>
        </w:r>
        <w:r w:rsidR="002D3B72">
          <w:rPr>
            <w:noProof/>
            <w:webHidden/>
          </w:rPr>
        </w:r>
        <w:r w:rsidR="002D3B72">
          <w:rPr>
            <w:noProof/>
            <w:webHidden/>
          </w:rPr>
          <w:fldChar w:fldCharType="separate"/>
        </w:r>
        <w:r w:rsidR="00350D0B">
          <w:rPr>
            <w:noProof/>
            <w:webHidden/>
          </w:rPr>
          <w:t>70</w:t>
        </w:r>
        <w:r w:rsidR="002D3B72">
          <w:rPr>
            <w:noProof/>
            <w:webHidden/>
          </w:rPr>
          <w:fldChar w:fldCharType="end"/>
        </w:r>
      </w:hyperlink>
    </w:p>
    <w:p w14:paraId="67363EFF" w14:textId="6B63E20E"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299" w:history="1">
        <w:r w:rsidR="002D3B72" w:rsidRPr="009269C8">
          <w:rPr>
            <w:rStyle w:val="Hyperlink"/>
            <w:noProof/>
          </w:rPr>
          <w:t>Figure 35</w:t>
        </w:r>
        <w:r w:rsidR="002D3B72">
          <w:rPr>
            <w:rFonts w:asciiTheme="minorHAnsi" w:eastAsiaTheme="minorEastAsia" w:hAnsiTheme="minorHAnsi"/>
            <w:noProof/>
            <w:sz w:val="22"/>
          </w:rPr>
          <w:tab/>
        </w:r>
        <w:r w:rsidR="002D3B72" w:rsidRPr="009269C8">
          <w:rPr>
            <w:rStyle w:val="Hyperlink"/>
            <w:noProof/>
          </w:rPr>
          <w:t>Grab water temperature data plotted by month for stations in Kickapoo Creek (Cool and warm seasons separation at 19.25 ºC)</w:t>
        </w:r>
        <w:r w:rsidR="002D3B72">
          <w:rPr>
            <w:noProof/>
            <w:webHidden/>
          </w:rPr>
          <w:tab/>
        </w:r>
        <w:r w:rsidR="002D3B72">
          <w:rPr>
            <w:noProof/>
            <w:webHidden/>
          </w:rPr>
          <w:fldChar w:fldCharType="begin"/>
        </w:r>
        <w:r w:rsidR="002D3B72">
          <w:rPr>
            <w:noProof/>
            <w:webHidden/>
          </w:rPr>
          <w:instrText xml:space="preserve"> PAGEREF _Toc68506299 \h </w:instrText>
        </w:r>
        <w:r w:rsidR="002D3B72">
          <w:rPr>
            <w:noProof/>
            <w:webHidden/>
          </w:rPr>
        </w:r>
        <w:r w:rsidR="002D3B72">
          <w:rPr>
            <w:noProof/>
            <w:webHidden/>
          </w:rPr>
          <w:fldChar w:fldCharType="separate"/>
        </w:r>
        <w:r w:rsidR="00350D0B">
          <w:rPr>
            <w:noProof/>
            <w:webHidden/>
          </w:rPr>
          <w:t>71</w:t>
        </w:r>
        <w:r w:rsidR="002D3B72">
          <w:rPr>
            <w:noProof/>
            <w:webHidden/>
          </w:rPr>
          <w:fldChar w:fldCharType="end"/>
        </w:r>
      </w:hyperlink>
    </w:p>
    <w:p w14:paraId="271BA3BD" w14:textId="5A7F3067"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0" w:history="1">
        <w:r w:rsidR="002D3B72" w:rsidRPr="009269C8">
          <w:rPr>
            <w:rStyle w:val="Hyperlink"/>
            <w:noProof/>
          </w:rPr>
          <w:t>Figure 36</w:t>
        </w:r>
        <w:r w:rsidR="002D3B72">
          <w:rPr>
            <w:rFonts w:asciiTheme="minorHAnsi" w:eastAsiaTheme="minorEastAsia" w:hAnsiTheme="minorHAnsi"/>
            <w:noProof/>
            <w:sz w:val="22"/>
          </w:rPr>
          <w:tab/>
        </w:r>
        <w:r w:rsidR="002D3B72" w:rsidRPr="009269C8">
          <w:rPr>
            <w:rStyle w:val="Hyperlink"/>
            <w:noProof/>
          </w:rPr>
          <w:t>Percent DO saturation plotted by month for stations in Kickapoo Creek (Difference in seasons indicated)</w:t>
        </w:r>
        <w:r w:rsidR="002D3B72">
          <w:rPr>
            <w:noProof/>
            <w:webHidden/>
          </w:rPr>
          <w:tab/>
        </w:r>
        <w:r w:rsidR="002D3B72">
          <w:rPr>
            <w:noProof/>
            <w:webHidden/>
          </w:rPr>
          <w:fldChar w:fldCharType="begin"/>
        </w:r>
        <w:r w:rsidR="002D3B72">
          <w:rPr>
            <w:noProof/>
            <w:webHidden/>
          </w:rPr>
          <w:instrText xml:space="preserve"> PAGEREF _Toc68506300 \h </w:instrText>
        </w:r>
        <w:r w:rsidR="002D3B72">
          <w:rPr>
            <w:noProof/>
            <w:webHidden/>
          </w:rPr>
        </w:r>
        <w:r w:rsidR="002D3B72">
          <w:rPr>
            <w:noProof/>
            <w:webHidden/>
          </w:rPr>
          <w:fldChar w:fldCharType="separate"/>
        </w:r>
        <w:r w:rsidR="00350D0B">
          <w:rPr>
            <w:noProof/>
            <w:webHidden/>
          </w:rPr>
          <w:t>72</w:t>
        </w:r>
        <w:r w:rsidR="002D3B72">
          <w:rPr>
            <w:noProof/>
            <w:webHidden/>
          </w:rPr>
          <w:fldChar w:fldCharType="end"/>
        </w:r>
      </w:hyperlink>
    </w:p>
    <w:p w14:paraId="6A656119" w14:textId="70317496"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1" w:history="1">
        <w:r w:rsidR="002D3B72" w:rsidRPr="009269C8">
          <w:rPr>
            <w:rStyle w:val="Hyperlink"/>
            <w:noProof/>
          </w:rPr>
          <w:t>Figure 37</w:t>
        </w:r>
        <w:r w:rsidR="002D3B72">
          <w:rPr>
            <w:rFonts w:asciiTheme="minorHAnsi" w:eastAsiaTheme="minorEastAsia" w:hAnsiTheme="minorHAnsi"/>
            <w:noProof/>
            <w:sz w:val="22"/>
          </w:rPr>
          <w:tab/>
        </w:r>
        <w:r w:rsidR="002D3B72" w:rsidRPr="009269C8">
          <w:rPr>
            <w:rStyle w:val="Hyperlink"/>
            <w:noProof/>
          </w:rPr>
          <w:t>Grab DO data plotted by month for stations in Kickapoo Creek (24-hour DO minimum DO criterion indicated by the red line; DO data points shown by different color to indicate seasons)</w:t>
        </w:r>
        <w:r w:rsidR="002D3B72">
          <w:rPr>
            <w:noProof/>
            <w:webHidden/>
          </w:rPr>
          <w:tab/>
        </w:r>
        <w:r w:rsidR="002D3B72">
          <w:rPr>
            <w:noProof/>
            <w:webHidden/>
          </w:rPr>
          <w:fldChar w:fldCharType="begin"/>
        </w:r>
        <w:r w:rsidR="002D3B72">
          <w:rPr>
            <w:noProof/>
            <w:webHidden/>
          </w:rPr>
          <w:instrText xml:space="preserve"> PAGEREF _Toc68506301 \h </w:instrText>
        </w:r>
        <w:r w:rsidR="002D3B72">
          <w:rPr>
            <w:noProof/>
            <w:webHidden/>
          </w:rPr>
        </w:r>
        <w:r w:rsidR="002D3B72">
          <w:rPr>
            <w:noProof/>
            <w:webHidden/>
          </w:rPr>
          <w:fldChar w:fldCharType="separate"/>
        </w:r>
        <w:r w:rsidR="00350D0B">
          <w:rPr>
            <w:noProof/>
            <w:webHidden/>
          </w:rPr>
          <w:t>72</w:t>
        </w:r>
        <w:r w:rsidR="002D3B72">
          <w:rPr>
            <w:noProof/>
            <w:webHidden/>
          </w:rPr>
          <w:fldChar w:fldCharType="end"/>
        </w:r>
      </w:hyperlink>
    </w:p>
    <w:p w14:paraId="4E4AFB4F" w14:textId="611D5EB8"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2" w:history="1">
        <w:r w:rsidR="002D3B72" w:rsidRPr="009269C8">
          <w:rPr>
            <w:rStyle w:val="Hyperlink"/>
            <w:noProof/>
          </w:rPr>
          <w:t>Figure 38</w:t>
        </w:r>
        <w:r w:rsidR="002D3B72">
          <w:rPr>
            <w:rFonts w:asciiTheme="minorHAnsi" w:eastAsiaTheme="minorEastAsia" w:hAnsiTheme="minorHAnsi"/>
            <w:noProof/>
            <w:sz w:val="22"/>
          </w:rPr>
          <w:tab/>
        </w:r>
        <w:r w:rsidR="002D3B72" w:rsidRPr="009269C8">
          <w:rPr>
            <w:rStyle w:val="Hyperlink"/>
            <w:noProof/>
          </w:rPr>
          <w:t>Grab DO data plotted with simultaneously collected water temperature for stations in Kickapoo Creek</w:t>
        </w:r>
        <w:r w:rsidR="002D3B72">
          <w:rPr>
            <w:noProof/>
            <w:webHidden/>
          </w:rPr>
          <w:tab/>
        </w:r>
        <w:r w:rsidR="002D3B72">
          <w:rPr>
            <w:noProof/>
            <w:webHidden/>
          </w:rPr>
          <w:fldChar w:fldCharType="begin"/>
        </w:r>
        <w:r w:rsidR="002D3B72">
          <w:rPr>
            <w:noProof/>
            <w:webHidden/>
          </w:rPr>
          <w:instrText xml:space="preserve"> PAGEREF _Toc68506302 \h </w:instrText>
        </w:r>
        <w:r w:rsidR="002D3B72">
          <w:rPr>
            <w:noProof/>
            <w:webHidden/>
          </w:rPr>
        </w:r>
        <w:r w:rsidR="002D3B72">
          <w:rPr>
            <w:noProof/>
            <w:webHidden/>
          </w:rPr>
          <w:fldChar w:fldCharType="separate"/>
        </w:r>
        <w:r w:rsidR="00350D0B">
          <w:rPr>
            <w:noProof/>
            <w:webHidden/>
          </w:rPr>
          <w:t>73</w:t>
        </w:r>
        <w:r w:rsidR="002D3B72">
          <w:rPr>
            <w:noProof/>
            <w:webHidden/>
          </w:rPr>
          <w:fldChar w:fldCharType="end"/>
        </w:r>
      </w:hyperlink>
    </w:p>
    <w:p w14:paraId="2D97EFE0" w14:textId="0BDF97E5"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3" w:history="1">
        <w:r w:rsidR="002D3B72" w:rsidRPr="009269C8">
          <w:rPr>
            <w:rStyle w:val="Hyperlink"/>
            <w:noProof/>
          </w:rPr>
          <w:t>Figure 39</w:t>
        </w:r>
        <w:r w:rsidR="002D3B72">
          <w:rPr>
            <w:rFonts w:asciiTheme="minorHAnsi" w:eastAsiaTheme="minorEastAsia" w:hAnsiTheme="minorHAnsi"/>
            <w:noProof/>
            <w:sz w:val="22"/>
          </w:rPr>
          <w:tab/>
        </w:r>
        <w:r w:rsidR="002D3B72" w:rsidRPr="009269C8">
          <w:rPr>
            <w:rStyle w:val="Hyperlink"/>
            <w:noProof/>
          </w:rPr>
          <w:t>Percent DO saturation data plotted with water temperature for stations in Kickapoo Creek</w:t>
        </w:r>
        <w:r w:rsidR="002D3B72">
          <w:rPr>
            <w:noProof/>
            <w:webHidden/>
          </w:rPr>
          <w:tab/>
        </w:r>
        <w:r w:rsidR="002D3B72">
          <w:rPr>
            <w:noProof/>
            <w:webHidden/>
          </w:rPr>
          <w:fldChar w:fldCharType="begin"/>
        </w:r>
        <w:r w:rsidR="002D3B72">
          <w:rPr>
            <w:noProof/>
            <w:webHidden/>
          </w:rPr>
          <w:instrText xml:space="preserve"> PAGEREF _Toc68506303 \h </w:instrText>
        </w:r>
        <w:r w:rsidR="002D3B72">
          <w:rPr>
            <w:noProof/>
            <w:webHidden/>
          </w:rPr>
        </w:r>
        <w:r w:rsidR="002D3B72">
          <w:rPr>
            <w:noProof/>
            <w:webHidden/>
          </w:rPr>
          <w:fldChar w:fldCharType="separate"/>
        </w:r>
        <w:r w:rsidR="00350D0B">
          <w:rPr>
            <w:noProof/>
            <w:webHidden/>
          </w:rPr>
          <w:t>74</w:t>
        </w:r>
        <w:r w:rsidR="002D3B72">
          <w:rPr>
            <w:noProof/>
            <w:webHidden/>
          </w:rPr>
          <w:fldChar w:fldCharType="end"/>
        </w:r>
      </w:hyperlink>
    </w:p>
    <w:p w14:paraId="38DA269D" w14:textId="0193EF0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4" w:history="1">
        <w:r w:rsidR="002D3B72" w:rsidRPr="009269C8">
          <w:rPr>
            <w:rStyle w:val="Hyperlink"/>
            <w:noProof/>
          </w:rPr>
          <w:t>Figure 40</w:t>
        </w:r>
        <w:r w:rsidR="002D3B72">
          <w:rPr>
            <w:rFonts w:asciiTheme="minorHAnsi" w:eastAsiaTheme="minorEastAsia" w:hAnsiTheme="minorHAnsi"/>
            <w:noProof/>
            <w:sz w:val="22"/>
          </w:rPr>
          <w:tab/>
        </w:r>
        <w:r w:rsidR="002D3B72" w:rsidRPr="009269C8">
          <w:rPr>
            <w:rStyle w:val="Hyperlink"/>
            <w:noProof/>
          </w:rPr>
          <w:t>Box plots of grab dissolved oxygen concentration at stations on Kickapoo Creek</w:t>
        </w:r>
        <w:r w:rsidR="002D3B72">
          <w:rPr>
            <w:noProof/>
            <w:webHidden/>
          </w:rPr>
          <w:tab/>
        </w:r>
        <w:r w:rsidR="002D3B72">
          <w:rPr>
            <w:noProof/>
            <w:webHidden/>
          </w:rPr>
          <w:fldChar w:fldCharType="begin"/>
        </w:r>
        <w:r w:rsidR="002D3B72">
          <w:rPr>
            <w:noProof/>
            <w:webHidden/>
          </w:rPr>
          <w:instrText xml:space="preserve"> PAGEREF _Toc68506304 \h </w:instrText>
        </w:r>
        <w:r w:rsidR="002D3B72">
          <w:rPr>
            <w:noProof/>
            <w:webHidden/>
          </w:rPr>
        </w:r>
        <w:r w:rsidR="002D3B72">
          <w:rPr>
            <w:noProof/>
            <w:webHidden/>
          </w:rPr>
          <w:fldChar w:fldCharType="separate"/>
        </w:r>
        <w:r w:rsidR="00350D0B">
          <w:rPr>
            <w:noProof/>
            <w:webHidden/>
          </w:rPr>
          <w:t>76</w:t>
        </w:r>
        <w:r w:rsidR="002D3B72">
          <w:rPr>
            <w:noProof/>
            <w:webHidden/>
          </w:rPr>
          <w:fldChar w:fldCharType="end"/>
        </w:r>
      </w:hyperlink>
    </w:p>
    <w:p w14:paraId="24081E64" w14:textId="607698C7"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5" w:history="1">
        <w:r w:rsidR="002D3B72" w:rsidRPr="009269C8">
          <w:rPr>
            <w:rStyle w:val="Hyperlink"/>
            <w:noProof/>
          </w:rPr>
          <w:t>Figure 41</w:t>
        </w:r>
        <w:r w:rsidR="002D3B72">
          <w:rPr>
            <w:rFonts w:asciiTheme="minorHAnsi" w:eastAsiaTheme="minorEastAsia" w:hAnsiTheme="minorHAnsi"/>
            <w:noProof/>
            <w:sz w:val="22"/>
          </w:rPr>
          <w:tab/>
        </w:r>
        <w:r w:rsidR="002D3B72" w:rsidRPr="009269C8">
          <w:rPr>
            <w:rStyle w:val="Hyperlink"/>
            <w:noProof/>
          </w:rPr>
          <w:t>Box plots of chlorophyll-A concentration at stations on Kickapoo Creek (screening level is 20 μg/L; one outlier in 16796 (145.9 mg/L warm season data) and one outlier in 22163 (127.6 mg/L warm season data not shown)</w:t>
        </w:r>
        <w:r w:rsidR="002D3B72">
          <w:rPr>
            <w:noProof/>
            <w:webHidden/>
          </w:rPr>
          <w:tab/>
        </w:r>
        <w:r w:rsidR="002D3B72">
          <w:rPr>
            <w:noProof/>
            <w:webHidden/>
          </w:rPr>
          <w:fldChar w:fldCharType="begin"/>
        </w:r>
        <w:r w:rsidR="002D3B72">
          <w:rPr>
            <w:noProof/>
            <w:webHidden/>
          </w:rPr>
          <w:instrText xml:space="preserve"> PAGEREF _Toc68506305 \h </w:instrText>
        </w:r>
        <w:r w:rsidR="002D3B72">
          <w:rPr>
            <w:noProof/>
            <w:webHidden/>
          </w:rPr>
        </w:r>
        <w:r w:rsidR="002D3B72">
          <w:rPr>
            <w:noProof/>
            <w:webHidden/>
          </w:rPr>
          <w:fldChar w:fldCharType="separate"/>
        </w:r>
        <w:r w:rsidR="00350D0B">
          <w:rPr>
            <w:noProof/>
            <w:webHidden/>
          </w:rPr>
          <w:t>77</w:t>
        </w:r>
        <w:r w:rsidR="002D3B72">
          <w:rPr>
            <w:noProof/>
            <w:webHidden/>
          </w:rPr>
          <w:fldChar w:fldCharType="end"/>
        </w:r>
      </w:hyperlink>
    </w:p>
    <w:p w14:paraId="6682B57F" w14:textId="05B2C86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6" w:history="1">
        <w:r w:rsidR="002D3B72" w:rsidRPr="009269C8">
          <w:rPr>
            <w:rStyle w:val="Hyperlink"/>
            <w:noProof/>
          </w:rPr>
          <w:t>Figure 42</w:t>
        </w:r>
        <w:r w:rsidR="002D3B72">
          <w:rPr>
            <w:rFonts w:asciiTheme="minorHAnsi" w:eastAsiaTheme="minorEastAsia" w:hAnsiTheme="minorHAnsi"/>
            <w:noProof/>
            <w:sz w:val="22"/>
          </w:rPr>
          <w:tab/>
        </w:r>
        <w:r w:rsidR="002D3B72" w:rsidRPr="009269C8">
          <w:rPr>
            <w:rStyle w:val="Hyperlink"/>
            <w:noProof/>
          </w:rPr>
          <w:t>Box plots of BOD concentration at stations on Kickapoo Creek (one outlier in station 10517 (18 mg/L during warm season) not shown in the box plots)</w:t>
        </w:r>
        <w:r w:rsidR="002D3B72">
          <w:rPr>
            <w:noProof/>
            <w:webHidden/>
          </w:rPr>
          <w:tab/>
        </w:r>
        <w:r w:rsidR="002D3B72">
          <w:rPr>
            <w:noProof/>
            <w:webHidden/>
          </w:rPr>
          <w:fldChar w:fldCharType="begin"/>
        </w:r>
        <w:r w:rsidR="002D3B72">
          <w:rPr>
            <w:noProof/>
            <w:webHidden/>
          </w:rPr>
          <w:instrText xml:space="preserve"> PAGEREF _Toc68506306 \h </w:instrText>
        </w:r>
        <w:r w:rsidR="002D3B72">
          <w:rPr>
            <w:noProof/>
            <w:webHidden/>
          </w:rPr>
        </w:r>
        <w:r w:rsidR="002D3B72">
          <w:rPr>
            <w:noProof/>
            <w:webHidden/>
          </w:rPr>
          <w:fldChar w:fldCharType="separate"/>
        </w:r>
        <w:r w:rsidR="00350D0B">
          <w:rPr>
            <w:noProof/>
            <w:webHidden/>
          </w:rPr>
          <w:t>78</w:t>
        </w:r>
        <w:r w:rsidR="002D3B72">
          <w:rPr>
            <w:noProof/>
            <w:webHidden/>
          </w:rPr>
          <w:fldChar w:fldCharType="end"/>
        </w:r>
      </w:hyperlink>
    </w:p>
    <w:p w14:paraId="3F79BACE" w14:textId="6B730E38"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7" w:history="1">
        <w:r w:rsidR="002D3B72" w:rsidRPr="009269C8">
          <w:rPr>
            <w:rStyle w:val="Hyperlink"/>
            <w:noProof/>
          </w:rPr>
          <w:t>Figure 43</w:t>
        </w:r>
        <w:r w:rsidR="002D3B72">
          <w:rPr>
            <w:rFonts w:asciiTheme="minorHAnsi" w:eastAsiaTheme="minorEastAsia" w:hAnsiTheme="minorHAnsi"/>
            <w:noProof/>
            <w:sz w:val="22"/>
          </w:rPr>
          <w:tab/>
        </w:r>
        <w:r w:rsidR="002D3B72" w:rsidRPr="009269C8">
          <w:rPr>
            <w:rStyle w:val="Hyperlink"/>
            <w:noProof/>
          </w:rPr>
          <w:t>Box plots of total phosphorus concentration at stations on Kickapoo Creek (screening level is 0.66 mg/L; one outlier in station 10517 (3.24 mg/L during warm season not shown)</w:t>
        </w:r>
        <w:r w:rsidR="002D3B72">
          <w:rPr>
            <w:noProof/>
            <w:webHidden/>
          </w:rPr>
          <w:tab/>
        </w:r>
        <w:r w:rsidR="002D3B72">
          <w:rPr>
            <w:noProof/>
            <w:webHidden/>
          </w:rPr>
          <w:fldChar w:fldCharType="begin"/>
        </w:r>
        <w:r w:rsidR="002D3B72">
          <w:rPr>
            <w:noProof/>
            <w:webHidden/>
          </w:rPr>
          <w:instrText xml:space="preserve"> PAGEREF _Toc68506307 \h </w:instrText>
        </w:r>
        <w:r w:rsidR="002D3B72">
          <w:rPr>
            <w:noProof/>
            <w:webHidden/>
          </w:rPr>
        </w:r>
        <w:r w:rsidR="002D3B72">
          <w:rPr>
            <w:noProof/>
            <w:webHidden/>
          </w:rPr>
          <w:fldChar w:fldCharType="separate"/>
        </w:r>
        <w:r w:rsidR="00350D0B">
          <w:rPr>
            <w:noProof/>
            <w:webHidden/>
          </w:rPr>
          <w:t>79</w:t>
        </w:r>
        <w:r w:rsidR="002D3B72">
          <w:rPr>
            <w:noProof/>
            <w:webHidden/>
          </w:rPr>
          <w:fldChar w:fldCharType="end"/>
        </w:r>
      </w:hyperlink>
    </w:p>
    <w:p w14:paraId="3C00395E" w14:textId="5F31A131"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8" w:history="1">
        <w:r w:rsidR="002D3B72" w:rsidRPr="009269C8">
          <w:rPr>
            <w:rStyle w:val="Hyperlink"/>
            <w:noProof/>
          </w:rPr>
          <w:t>Figure 44</w:t>
        </w:r>
        <w:r w:rsidR="002D3B72">
          <w:rPr>
            <w:rFonts w:asciiTheme="minorHAnsi" w:eastAsiaTheme="minorEastAsia" w:hAnsiTheme="minorHAnsi"/>
            <w:noProof/>
            <w:sz w:val="22"/>
          </w:rPr>
          <w:tab/>
        </w:r>
        <w:r w:rsidR="002D3B72" w:rsidRPr="009269C8">
          <w:rPr>
            <w:rStyle w:val="Hyperlink"/>
            <w:noProof/>
          </w:rPr>
          <w:t>Box plots of orthophosphate concentration at stations on Kickapoo Creek (one outliner in station 10517 (2.55 mg/L during warm season) not shown)</w:t>
        </w:r>
        <w:r w:rsidR="002D3B72">
          <w:rPr>
            <w:noProof/>
            <w:webHidden/>
          </w:rPr>
          <w:tab/>
        </w:r>
        <w:r w:rsidR="002D3B72">
          <w:rPr>
            <w:noProof/>
            <w:webHidden/>
          </w:rPr>
          <w:fldChar w:fldCharType="begin"/>
        </w:r>
        <w:r w:rsidR="002D3B72">
          <w:rPr>
            <w:noProof/>
            <w:webHidden/>
          </w:rPr>
          <w:instrText xml:space="preserve"> PAGEREF _Toc68506308 \h </w:instrText>
        </w:r>
        <w:r w:rsidR="002D3B72">
          <w:rPr>
            <w:noProof/>
            <w:webHidden/>
          </w:rPr>
        </w:r>
        <w:r w:rsidR="002D3B72">
          <w:rPr>
            <w:noProof/>
            <w:webHidden/>
          </w:rPr>
          <w:fldChar w:fldCharType="separate"/>
        </w:r>
        <w:r w:rsidR="00350D0B">
          <w:rPr>
            <w:noProof/>
            <w:webHidden/>
          </w:rPr>
          <w:t>80</w:t>
        </w:r>
        <w:r w:rsidR="002D3B72">
          <w:rPr>
            <w:noProof/>
            <w:webHidden/>
          </w:rPr>
          <w:fldChar w:fldCharType="end"/>
        </w:r>
      </w:hyperlink>
    </w:p>
    <w:p w14:paraId="6FA59E64" w14:textId="736A262B"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09" w:history="1">
        <w:r w:rsidR="002D3B72" w:rsidRPr="009269C8">
          <w:rPr>
            <w:rStyle w:val="Hyperlink"/>
            <w:noProof/>
          </w:rPr>
          <w:t>Figure 45</w:t>
        </w:r>
        <w:r w:rsidR="002D3B72">
          <w:rPr>
            <w:rFonts w:asciiTheme="minorHAnsi" w:eastAsiaTheme="minorEastAsia" w:hAnsiTheme="minorHAnsi"/>
            <w:noProof/>
            <w:sz w:val="22"/>
          </w:rPr>
          <w:tab/>
        </w:r>
        <w:r w:rsidR="002D3B72" w:rsidRPr="009269C8">
          <w:rPr>
            <w:rStyle w:val="Hyperlink"/>
            <w:noProof/>
          </w:rPr>
          <w:t>Box plots of nitrite and nitrate nitrogen at stations on Kickapoo Creek (screening level 1.1 mg/L)</w:t>
        </w:r>
        <w:r w:rsidR="002D3B72">
          <w:rPr>
            <w:noProof/>
            <w:webHidden/>
          </w:rPr>
          <w:tab/>
        </w:r>
        <w:r w:rsidR="002D3B72">
          <w:rPr>
            <w:noProof/>
            <w:webHidden/>
          </w:rPr>
          <w:fldChar w:fldCharType="begin"/>
        </w:r>
        <w:r w:rsidR="002D3B72">
          <w:rPr>
            <w:noProof/>
            <w:webHidden/>
          </w:rPr>
          <w:instrText xml:space="preserve"> PAGEREF _Toc68506309 \h </w:instrText>
        </w:r>
        <w:r w:rsidR="002D3B72">
          <w:rPr>
            <w:noProof/>
            <w:webHidden/>
          </w:rPr>
        </w:r>
        <w:r w:rsidR="002D3B72">
          <w:rPr>
            <w:noProof/>
            <w:webHidden/>
          </w:rPr>
          <w:fldChar w:fldCharType="separate"/>
        </w:r>
        <w:r w:rsidR="00350D0B">
          <w:rPr>
            <w:noProof/>
            <w:webHidden/>
          </w:rPr>
          <w:t>81</w:t>
        </w:r>
        <w:r w:rsidR="002D3B72">
          <w:rPr>
            <w:noProof/>
            <w:webHidden/>
          </w:rPr>
          <w:fldChar w:fldCharType="end"/>
        </w:r>
      </w:hyperlink>
    </w:p>
    <w:p w14:paraId="3FBA5AF7" w14:textId="2768D5DB"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10" w:history="1">
        <w:r w:rsidR="002D3B72" w:rsidRPr="009269C8">
          <w:rPr>
            <w:rStyle w:val="Hyperlink"/>
            <w:noProof/>
          </w:rPr>
          <w:t>Figure 46</w:t>
        </w:r>
        <w:r w:rsidR="002D3B72">
          <w:rPr>
            <w:rFonts w:asciiTheme="minorHAnsi" w:eastAsiaTheme="minorEastAsia" w:hAnsiTheme="minorHAnsi"/>
            <w:noProof/>
            <w:sz w:val="22"/>
          </w:rPr>
          <w:tab/>
        </w:r>
        <w:r w:rsidR="002D3B72" w:rsidRPr="009269C8">
          <w:rPr>
            <w:rStyle w:val="Hyperlink"/>
            <w:noProof/>
          </w:rPr>
          <w:t>Box plots of ammonia nitrogen concentration at stations on Kickapoo Creek (one outliner in station 10517 (11.36 mg/L during warm season) not shown)</w:t>
        </w:r>
        <w:r w:rsidR="002D3B72">
          <w:rPr>
            <w:noProof/>
            <w:webHidden/>
          </w:rPr>
          <w:tab/>
        </w:r>
        <w:r w:rsidR="002D3B72">
          <w:rPr>
            <w:noProof/>
            <w:webHidden/>
          </w:rPr>
          <w:fldChar w:fldCharType="begin"/>
        </w:r>
        <w:r w:rsidR="002D3B72">
          <w:rPr>
            <w:noProof/>
            <w:webHidden/>
          </w:rPr>
          <w:instrText xml:space="preserve"> PAGEREF _Toc68506310 \h </w:instrText>
        </w:r>
        <w:r w:rsidR="002D3B72">
          <w:rPr>
            <w:noProof/>
            <w:webHidden/>
          </w:rPr>
        </w:r>
        <w:r w:rsidR="002D3B72">
          <w:rPr>
            <w:noProof/>
            <w:webHidden/>
          </w:rPr>
          <w:fldChar w:fldCharType="separate"/>
        </w:r>
        <w:r w:rsidR="00350D0B">
          <w:rPr>
            <w:noProof/>
            <w:webHidden/>
          </w:rPr>
          <w:t>82</w:t>
        </w:r>
        <w:r w:rsidR="002D3B72">
          <w:rPr>
            <w:noProof/>
            <w:webHidden/>
          </w:rPr>
          <w:fldChar w:fldCharType="end"/>
        </w:r>
      </w:hyperlink>
    </w:p>
    <w:p w14:paraId="6B407A4A" w14:textId="01BFAC96"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11" w:history="1">
        <w:r w:rsidR="002D3B72" w:rsidRPr="009269C8">
          <w:rPr>
            <w:rStyle w:val="Hyperlink"/>
            <w:noProof/>
          </w:rPr>
          <w:t>Figure 47</w:t>
        </w:r>
        <w:r w:rsidR="002D3B72">
          <w:rPr>
            <w:rFonts w:asciiTheme="minorHAnsi" w:eastAsiaTheme="minorEastAsia" w:hAnsiTheme="minorHAnsi"/>
            <w:noProof/>
            <w:sz w:val="22"/>
          </w:rPr>
          <w:tab/>
        </w:r>
        <w:r w:rsidR="002D3B72" w:rsidRPr="009269C8">
          <w:rPr>
            <w:rStyle w:val="Hyperlink"/>
            <w:noProof/>
          </w:rPr>
          <w:t>Box plots of total Kjeldahl nitrogen at stations on Kickapoo Creek (one outliner in station 10517 (18.68 mg/L during warm season) not shown causative of the depressed DO</w:t>
        </w:r>
        <w:r w:rsidR="002D3B72">
          <w:rPr>
            <w:noProof/>
            <w:webHidden/>
          </w:rPr>
          <w:tab/>
        </w:r>
        <w:r w:rsidR="002D3B72">
          <w:rPr>
            <w:noProof/>
            <w:webHidden/>
          </w:rPr>
          <w:fldChar w:fldCharType="begin"/>
        </w:r>
        <w:r w:rsidR="002D3B72">
          <w:rPr>
            <w:noProof/>
            <w:webHidden/>
          </w:rPr>
          <w:instrText xml:space="preserve"> PAGEREF _Toc68506311 \h </w:instrText>
        </w:r>
        <w:r w:rsidR="002D3B72">
          <w:rPr>
            <w:noProof/>
            <w:webHidden/>
          </w:rPr>
        </w:r>
        <w:r w:rsidR="002D3B72">
          <w:rPr>
            <w:noProof/>
            <w:webHidden/>
          </w:rPr>
          <w:fldChar w:fldCharType="separate"/>
        </w:r>
        <w:r w:rsidR="00350D0B">
          <w:rPr>
            <w:noProof/>
            <w:webHidden/>
          </w:rPr>
          <w:t>83</w:t>
        </w:r>
        <w:r w:rsidR="002D3B72">
          <w:rPr>
            <w:noProof/>
            <w:webHidden/>
          </w:rPr>
          <w:fldChar w:fldCharType="end"/>
        </w:r>
      </w:hyperlink>
    </w:p>
    <w:p w14:paraId="23A04A71" w14:textId="65F61732"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12" w:history="1">
        <w:r w:rsidR="002D3B72" w:rsidRPr="009269C8">
          <w:rPr>
            <w:rStyle w:val="Hyperlink"/>
            <w:noProof/>
          </w:rPr>
          <w:t>Figure 48</w:t>
        </w:r>
        <w:r w:rsidR="002D3B72">
          <w:rPr>
            <w:rFonts w:asciiTheme="minorHAnsi" w:eastAsiaTheme="minorEastAsia" w:hAnsiTheme="minorHAnsi"/>
            <w:noProof/>
            <w:sz w:val="22"/>
          </w:rPr>
          <w:tab/>
        </w:r>
        <w:r w:rsidR="002D3B72" w:rsidRPr="009269C8">
          <w:rPr>
            <w:rStyle w:val="Hyperlink"/>
            <w:noProof/>
          </w:rPr>
          <w:t>Spatial patterns in the historic water quality data of Kickapoo Creek</w:t>
        </w:r>
        <w:r w:rsidR="002D3B72">
          <w:rPr>
            <w:noProof/>
            <w:webHidden/>
          </w:rPr>
          <w:tab/>
        </w:r>
        <w:r w:rsidR="002D3B72">
          <w:rPr>
            <w:noProof/>
            <w:webHidden/>
          </w:rPr>
          <w:fldChar w:fldCharType="begin"/>
        </w:r>
        <w:r w:rsidR="002D3B72">
          <w:rPr>
            <w:noProof/>
            <w:webHidden/>
          </w:rPr>
          <w:instrText xml:space="preserve"> PAGEREF _Toc68506312 \h </w:instrText>
        </w:r>
        <w:r w:rsidR="002D3B72">
          <w:rPr>
            <w:noProof/>
            <w:webHidden/>
          </w:rPr>
        </w:r>
        <w:r w:rsidR="002D3B72">
          <w:rPr>
            <w:noProof/>
            <w:webHidden/>
          </w:rPr>
          <w:fldChar w:fldCharType="separate"/>
        </w:r>
        <w:r w:rsidR="00350D0B">
          <w:rPr>
            <w:noProof/>
            <w:webHidden/>
          </w:rPr>
          <w:t>84</w:t>
        </w:r>
        <w:r w:rsidR="002D3B72">
          <w:rPr>
            <w:noProof/>
            <w:webHidden/>
          </w:rPr>
          <w:fldChar w:fldCharType="end"/>
        </w:r>
      </w:hyperlink>
    </w:p>
    <w:p w14:paraId="51A19EFD" w14:textId="31CBB1C0" w:rsidR="00E132E3" w:rsidRDefault="00E132E3" w:rsidP="00363876">
      <w:pPr>
        <w:pStyle w:val="Heading1"/>
        <w:tabs>
          <w:tab w:val="left" w:pos="1440"/>
          <w:tab w:val="right" w:leader="dot" w:pos="9360"/>
        </w:tabs>
        <w:ind w:left="1440" w:hanging="1440"/>
      </w:pPr>
      <w:r>
        <w:fldChar w:fldCharType="end"/>
      </w:r>
      <w:bookmarkStart w:id="4" w:name="_Toc68506206"/>
      <w:r w:rsidR="004A4CD1">
        <w:t>List of Tables</w:t>
      </w:r>
      <w:bookmarkEnd w:id="4"/>
    </w:p>
    <w:p w14:paraId="5070C3EC" w14:textId="77777777" w:rsidR="004A4CD1" w:rsidRDefault="004A4CD1" w:rsidP="004A4CD1"/>
    <w:p w14:paraId="20665113" w14:textId="46D7DF56" w:rsidR="002D3B72" w:rsidRDefault="004A4CD1" w:rsidP="002D3B72">
      <w:pPr>
        <w:pStyle w:val="TableofFigures"/>
        <w:tabs>
          <w:tab w:val="left" w:pos="1440"/>
          <w:tab w:val="right" w:leader="dot" w:pos="9360"/>
        </w:tabs>
        <w:ind w:left="1440" w:hanging="1440"/>
        <w:rPr>
          <w:rFonts w:asciiTheme="minorHAnsi" w:eastAsiaTheme="minorEastAsia" w:hAnsiTheme="minorHAnsi"/>
          <w:noProof/>
          <w:sz w:val="22"/>
        </w:rPr>
      </w:pPr>
      <w:r>
        <w:fldChar w:fldCharType="begin"/>
      </w:r>
      <w:r>
        <w:instrText xml:space="preserve"> TOC \h \z \t "Table Title Accessible" \c </w:instrText>
      </w:r>
      <w:r>
        <w:fldChar w:fldCharType="separate"/>
      </w:r>
      <w:hyperlink w:anchor="_Toc68506328" w:history="1">
        <w:r w:rsidR="002D3B72" w:rsidRPr="00E31950">
          <w:rPr>
            <w:rStyle w:val="Hyperlink"/>
            <w:noProof/>
          </w:rPr>
          <w:t>Table 1</w:t>
        </w:r>
        <w:r w:rsidR="002D3B72">
          <w:rPr>
            <w:rFonts w:asciiTheme="minorHAnsi" w:eastAsiaTheme="minorEastAsia" w:hAnsiTheme="minorHAnsi"/>
            <w:noProof/>
            <w:sz w:val="22"/>
          </w:rPr>
          <w:tab/>
        </w:r>
        <w:r w:rsidR="002D3B72" w:rsidRPr="00E31950">
          <w:rPr>
            <w:rStyle w:val="Hyperlink"/>
            <w:noProof/>
          </w:rPr>
          <w:t>Watershed identification information</w:t>
        </w:r>
        <w:r w:rsidR="002D3B72">
          <w:rPr>
            <w:noProof/>
            <w:webHidden/>
          </w:rPr>
          <w:tab/>
        </w:r>
        <w:r w:rsidR="002D3B72">
          <w:rPr>
            <w:noProof/>
            <w:webHidden/>
          </w:rPr>
          <w:fldChar w:fldCharType="begin"/>
        </w:r>
        <w:r w:rsidR="002D3B72">
          <w:rPr>
            <w:noProof/>
            <w:webHidden/>
          </w:rPr>
          <w:instrText xml:space="preserve"> PAGEREF _Toc68506328 \h </w:instrText>
        </w:r>
        <w:r w:rsidR="002D3B72">
          <w:rPr>
            <w:noProof/>
            <w:webHidden/>
          </w:rPr>
        </w:r>
        <w:r w:rsidR="002D3B72">
          <w:rPr>
            <w:noProof/>
            <w:webHidden/>
          </w:rPr>
          <w:fldChar w:fldCharType="separate"/>
        </w:r>
        <w:r w:rsidR="00350D0B">
          <w:rPr>
            <w:noProof/>
            <w:webHidden/>
          </w:rPr>
          <w:t>21</w:t>
        </w:r>
        <w:r w:rsidR="002D3B72">
          <w:rPr>
            <w:noProof/>
            <w:webHidden/>
          </w:rPr>
          <w:fldChar w:fldCharType="end"/>
        </w:r>
      </w:hyperlink>
    </w:p>
    <w:p w14:paraId="1040FA81" w14:textId="26760D58"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29" w:history="1">
        <w:r w:rsidR="002D3B72" w:rsidRPr="00E31950">
          <w:rPr>
            <w:rStyle w:val="Hyperlink"/>
            <w:noProof/>
          </w:rPr>
          <w:t>Table 2</w:t>
        </w:r>
        <w:r w:rsidR="002D3B72">
          <w:rPr>
            <w:rFonts w:asciiTheme="minorHAnsi" w:eastAsiaTheme="minorEastAsia" w:hAnsiTheme="minorHAnsi"/>
            <w:noProof/>
            <w:sz w:val="22"/>
          </w:rPr>
          <w:tab/>
        </w:r>
        <w:r w:rsidR="002D3B72" w:rsidRPr="00E31950">
          <w:rPr>
            <w:rStyle w:val="Hyperlink"/>
            <w:noProof/>
          </w:rPr>
          <w:t>Land use/land cover classes within the Kickapoo Creek in Henderson County watershed</w:t>
        </w:r>
        <w:r w:rsidR="002D3B72">
          <w:rPr>
            <w:noProof/>
            <w:webHidden/>
          </w:rPr>
          <w:tab/>
        </w:r>
        <w:r w:rsidR="002D3B72">
          <w:rPr>
            <w:noProof/>
            <w:webHidden/>
          </w:rPr>
          <w:fldChar w:fldCharType="begin"/>
        </w:r>
        <w:r w:rsidR="002D3B72">
          <w:rPr>
            <w:noProof/>
            <w:webHidden/>
          </w:rPr>
          <w:instrText xml:space="preserve"> PAGEREF _Toc68506329 \h </w:instrText>
        </w:r>
        <w:r w:rsidR="002D3B72">
          <w:rPr>
            <w:noProof/>
            <w:webHidden/>
          </w:rPr>
        </w:r>
        <w:r w:rsidR="002D3B72">
          <w:rPr>
            <w:noProof/>
            <w:webHidden/>
          </w:rPr>
          <w:fldChar w:fldCharType="separate"/>
        </w:r>
        <w:r w:rsidR="00350D0B">
          <w:rPr>
            <w:noProof/>
            <w:webHidden/>
          </w:rPr>
          <w:t>27</w:t>
        </w:r>
        <w:r w:rsidR="002D3B72">
          <w:rPr>
            <w:noProof/>
            <w:webHidden/>
          </w:rPr>
          <w:fldChar w:fldCharType="end"/>
        </w:r>
      </w:hyperlink>
    </w:p>
    <w:p w14:paraId="27D6EDF9" w14:textId="5C9F839F"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0" w:history="1">
        <w:r w:rsidR="002D3B72" w:rsidRPr="00E31950">
          <w:rPr>
            <w:rStyle w:val="Hyperlink"/>
            <w:noProof/>
          </w:rPr>
          <w:t>Table 3</w:t>
        </w:r>
        <w:r w:rsidR="002D3B72">
          <w:rPr>
            <w:rFonts w:asciiTheme="minorHAnsi" w:eastAsiaTheme="minorEastAsia" w:hAnsiTheme="minorHAnsi"/>
            <w:noProof/>
            <w:sz w:val="22"/>
          </w:rPr>
          <w:tab/>
        </w:r>
        <w:r w:rsidR="002D3B72" w:rsidRPr="00E31950">
          <w:rPr>
            <w:rStyle w:val="Hyperlink"/>
            <w:noProof/>
          </w:rPr>
          <w:t>Annual Estimates of the Resident Population for Incorporated places</w:t>
        </w:r>
        <w:r w:rsidR="002D3B72">
          <w:rPr>
            <w:noProof/>
            <w:webHidden/>
          </w:rPr>
          <w:tab/>
        </w:r>
        <w:r w:rsidR="002D3B72">
          <w:rPr>
            <w:noProof/>
            <w:webHidden/>
          </w:rPr>
          <w:fldChar w:fldCharType="begin"/>
        </w:r>
        <w:r w:rsidR="002D3B72">
          <w:rPr>
            <w:noProof/>
            <w:webHidden/>
          </w:rPr>
          <w:instrText xml:space="preserve"> PAGEREF _Toc68506330 \h </w:instrText>
        </w:r>
        <w:r w:rsidR="002D3B72">
          <w:rPr>
            <w:noProof/>
            <w:webHidden/>
          </w:rPr>
        </w:r>
        <w:r w:rsidR="002D3B72">
          <w:rPr>
            <w:noProof/>
            <w:webHidden/>
          </w:rPr>
          <w:fldChar w:fldCharType="separate"/>
        </w:r>
        <w:r w:rsidR="00350D0B">
          <w:rPr>
            <w:noProof/>
            <w:webHidden/>
          </w:rPr>
          <w:t>30</w:t>
        </w:r>
        <w:r w:rsidR="002D3B72">
          <w:rPr>
            <w:noProof/>
            <w:webHidden/>
          </w:rPr>
          <w:fldChar w:fldCharType="end"/>
        </w:r>
      </w:hyperlink>
    </w:p>
    <w:p w14:paraId="7B742B64" w14:textId="2658543E"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1" w:history="1">
        <w:r w:rsidR="002D3B72" w:rsidRPr="00E31950">
          <w:rPr>
            <w:rStyle w:val="Hyperlink"/>
            <w:noProof/>
          </w:rPr>
          <w:t>Table 4</w:t>
        </w:r>
        <w:r w:rsidR="002D3B72">
          <w:rPr>
            <w:rFonts w:asciiTheme="minorHAnsi" w:eastAsiaTheme="minorEastAsia" w:hAnsiTheme="minorHAnsi"/>
            <w:noProof/>
            <w:sz w:val="22"/>
          </w:rPr>
          <w:tab/>
        </w:r>
        <w:r w:rsidR="002D3B72" w:rsidRPr="00E31950">
          <w:rPr>
            <w:rStyle w:val="Hyperlink"/>
            <w:noProof/>
          </w:rPr>
          <w:t>Projected Estimates of the Resident Population for Incorporated places (Estimated based on the projected population growth for counties)</w:t>
        </w:r>
        <w:r w:rsidR="002D3B72">
          <w:rPr>
            <w:noProof/>
            <w:webHidden/>
          </w:rPr>
          <w:tab/>
        </w:r>
        <w:r w:rsidR="002D3B72">
          <w:rPr>
            <w:noProof/>
            <w:webHidden/>
          </w:rPr>
          <w:fldChar w:fldCharType="begin"/>
        </w:r>
        <w:r w:rsidR="002D3B72">
          <w:rPr>
            <w:noProof/>
            <w:webHidden/>
          </w:rPr>
          <w:instrText xml:space="preserve"> PAGEREF _Toc68506331 \h </w:instrText>
        </w:r>
        <w:r w:rsidR="002D3B72">
          <w:rPr>
            <w:noProof/>
            <w:webHidden/>
          </w:rPr>
        </w:r>
        <w:r w:rsidR="002D3B72">
          <w:rPr>
            <w:noProof/>
            <w:webHidden/>
          </w:rPr>
          <w:fldChar w:fldCharType="separate"/>
        </w:r>
        <w:r w:rsidR="00350D0B">
          <w:rPr>
            <w:noProof/>
            <w:webHidden/>
          </w:rPr>
          <w:t>30</w:t>
        </w:r>
        <w:r w:rsidR="002D3B72">
          <w:rPr>
            <w:noProof/>
            <w:webHidden/>
          </w:rPr>
          <w:fldChar w:fldCharType="end"/>
        </w:r>
      </w:hyperlink>
    </w:p>
    <w:p w14:paraId="32B1958A" w14:textId="388B4D14"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2" w:history="1">
        <w:r w:rsidR="002D3B72" w:rsidRPr="00E31950">
          <w:rPr>
            <w:rStyle w:val="Hyperlink"/>
            <w:noProof/>
          </w:rPr>
          <w:t>Table 5</w:t>
        </w:r>
        <w:r w:rsidR="002D3B72">
          <w:rPr>
            <w:rFonts w:asciiTheme="minorHAnsi" w:eastAsiaTheme="minorEastAsia" w:hAnsiTheme="minorHAnsi"/>
            <w:noProof/>
            <w:sz w:val="22"/>
          </w:rPr>
          <w:tab/>
        </w:r>
        <w:r w:rsidR="002D3B72" w:rsidRPr="00E31950">
          <w:rPr>
            <w:rStyle w:val="Hyperlink"/>
            <w:noProof/>
          </w:rPr>
          <w:t>Water quality monitoring station IDs in the Kickapoo Creek watershed</w:t>
        </w:r>
        <w:r w:rsidR="002D3B72">
          <w:rPr>
            <w:noProof/>
            <w:webHidden/>
          </w:rPr>
          <w:tab/>
        </w:r>
        <w:r w:rsidR="002D3B72">
          <w:rPr>
            <w:noProof/>
            <w:webHidden/>
          </w:rPr>
          <w:fldChar w:fldCharType="begin"/>
        </w:r>
        <w:r w:rsidR="002D3B72">
          <w:rPr>
            <w:noProof/>
            <w:webHidden/>
          </w:rPr>
          <w:instrText xml:space="preserve"> PAGEREF _Toc68506332 \h </w:instrText>
        </w:r>
        <w:r w:rsidR="002D3B72">
          <w:rPr>
            <w:noProof/>
            <w:webHidden/>
          </w:rPr>
        </w:r>
        <w:r w:rsidR="002D3B72">
          <w:rPr>
            <w:noProof/>
            <w:webHidden/>
          </w:rPr>
          <w:fldChar w:fldCharType="separate"/>
        </w:r>
        <w:r w:rsidR="00350D0B">
          <w:rPr>
            <w:noProof/>
            <w:webHidden/>
          </w:rPr>
          <w:t>32</w:t>
        </w:r>
        <w:r w:rsidR="002D3B72">
          <w:rPr>
            <w:noProof/>
            <w:webHidden/>
          </w:rPr>
          <w:fldChar w:fldCharType="end"/>
        </w:r>
      </w:hyperlink>
    </w:p>
    <w:p w14:paraId="61C28C7F" w14:textId="7A3B67B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3" w:history="1">
        <w:r w:rsidR="002D3B72" w:rsidRPr="00E31950">
          <w:rPr>
            <w:rStyle w:val="Hyperlink"/>
            <w:noProof/>
          </w:rPr>
          <w:t>Table 6</w:t>
        </w:r>
        <w:r w:rsidR="002D3B72">
          <w:rPr>
            <w:rFonts w:asciiTheme="minorHAnsi" w:eastAsiaTheme="minorEastAsia" w:hAnsiTheme="minorHAnsi"/>
            <w:noProof/>
            <w:sz w:val="22"/>
          </w:rPr>
          <w:tab/>
        </w:r>
        <w:r w:rsidR="002D3B72" w:rsidRPr="00E31950">
          <w:rPr>
            <w:rStyle w:val="Hyperlink"/>
            <w:noProof/>
          </w:rPr>
          <w:t>History of water quality impairment in the watershed</w:t>
        </w:r>
        <w:r w:rsidR="002D3B72">
          <w:rPr>
            <w:noProof/>
            <w:webHidden/>
          </w:rPr>
          <w:tab/>
        </w:r>
        <w:r w:rsidR="002D3B72">
          <w:rPr>
            <w:noProof/>
            <w:webHidden/>
          </w:rPr>
          <w:fldChar w:fldCharType="begin"/>
        </w:r>
        <w:r w:rsidR="002D3B72">
          <w:rPr>
            <w:noProof/>
            <w:webHidden/>
          </w:rPr>
          <w:instrText xml:space="preserve"> PAGEREF _Toc68506333 \h </w:instrText>
        </w:r>
        <w:r w:rsidR="002D3B72">
          <w:rPr>
            <w:noProof/>
            <w:webHidden/>
          </w:rPr>
        </w:r>
        <w:r w:rsidR="002D3B72">
          <w:rPr>
            <w:noProof/>
            <w:webHidden/>
          </w:rPr>
          <w:fldChar w:fldCharType="separate"/>
        </w:r>
        <w:r w:rsidR="00350D0B">
          <w:rPr>
            <w:noProof/>
            <w:webHidden/>
          </w:rPr>
          <w:t>32</w:t>
        </w:r>
        <w:r w:rsidR="002D3B72">
          <w:rPr>
            <w:noProof/>
            <w:webHidden/>
          </w:rPr>
          <w:fldChar w:fldCharType="end"/>
        </w:r>
      </w:hyperlink>
    </w:p>
    <w:p w14:paraId="7F94DB45" w14:textId="4376CDC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4" w:history="1">
        <w:r w:rsidR="002D3B72" w:rsidRPr="00E31950">
          <w:rPr>
            <w:rStyle w:val="Hyperlink"/>
            <w:noProof/>
          </w:rPr>
          <w:t>Table 7</w:t>
        </w:r>
        <w:r w:rsidR="002D3B72">
          <w:rPr>
            <w:rFonts w:asciiTheme="minorHAnsi" w:eastAsiaTheme="minorEastAsia" w:hAnsiTheme="minorHAnsi"/>
            <w:noProof/>
            <w:sz w:val="22"/>
          </w:rPr>
          <w:tab/>
        </w:r>
        <w:r w:rsidR="002D3B72" w:rsidRPr="00E31950">
          <w:rPr>
            <w:rStyle w:val="Hyperlink"/>
            <w:noProof/>
          </w:rPr>
          <w:t>Water Quality data availability for the Kickapoo Creek watershed</w:t>
        </w:r>
        <w:r w:rsidR="002D3B72">
          <w:rPr>
            <w:noProof/>
            <w:webHidden/>
          </w:rPr>
          <w:tab/>
        </w:r>
        <w:r w:rsidR="002D3B72">
          <w:rPr>
            <w:noProof/>
            <w:webHidden/>
          </w:rPr>
          <w:fldChar w:fldCharType="begin"/>
        </w:r>
        <w:r w:rsidR="002D3B72">
          <w:rPr>
            <w:noProof/>
            <w:webHidden/>
          </w:rPr>
          <w:instrText xml:space="preserve"> PAGEREF _Toc68506334 \h </w:instrText>
        </w:r>
        <w:r w:rsidR="002D3B72">
          <w:rPr>
            <w:noProof/>
            <w:webHidden/>
          </w:rPr>
        </w:r>
        <w:r w:rsidR="002D3B72">
          <w:rPr>
            <w:noProof/>
            <w:webHidden/>
          </w:rPr>
          <w:fldChar w:fldCharType="separate"/>
        </w:r>
        <w:r w:rsidR="00350D0B">
          <w:rPr>
            <w:noProof/>
            <w:webHidden/>
          </w:rPr>
          <w:t>33</w:t>
        </w:r>
        <w:r w:rsidR="002D3B72">
          <w:rPr>
            <w:noProof/>
            <w:webHidden/>
          </w:rPr>
          <w:fldChar w:fldCharType="end"/>
        </w:r>
      </w:hyperlink>
    </w:p>
    <w:p w14:paraId="0CACDEEE" w14:textId="0C763015"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5" w:history="1">
        <w:r w:rsidR="002D3B72" w:rsidRPr="00E31950">
          <w:rPr>
            <w:rStyle w:val="Hyperlink"/>
            <w:noProof/>
          </w:rPr>
          <w:t>Table 8</w:t>
        </w:r>
        <w:r w:rsidR="002D3B72">
          <w:rPr>
            <w:rFonts w:asciiTheme="minorHAnsi" w:eastAsiaTheme="minorEastAsia" w:hAnsiTheme="minorHAnsi"/>
            <w:noProof/>
            <w:sz w:val="22"/>
          </w:rPr>
          <w:tab/>
        </w:r>
        <w:r w:rsidR="002D3B72" w:rsidRPr="00E31950">
          <w:rPr>
            <w:rStyle w:val="Hyperlink"/>
            <w:noProof/>
          </w:rPr>
          <w:t>Bacterial impairment status of the Kickapoo Creek</w:t>
        </w:r>
        <w:r w:rsidR="002D3B72">
          <w:rPr>
            <w:noProof/>
            <w:webHidden/>
          </w:rPr>
          <w:tab/>
        </w:r>
        <w:r w:rsidR="002D3B72">
          <w:rPr>
            <w:noProof/>
            <w:webHidden/>
          </w:rPr>
          <w:fldChar w:fldCharType="begin"/>
        </w:r>
        <w:r w:rsidR="002D3B72">
          <w:rPr>
            <w:noProof/>
            <w:webHidden/>
          </w:rPr>
          <w:instrText xml:space="preserve"> PAGEREF _Toc68506335 \h </w:instrText>
        </w:r>
        <w:r w:rsidR="002D3B72">
          <w:rPr>
            <w:noProof/>
            <w:webHidden/>
          </w:rPr>
        </w:r>
        <w:r w:rsidR="002D3B72">
          <w:rPr>
            <w:noProof/>
            <w:webHidden/>
          </w:rPr>
          <w:fldChar w:fldCharType="separate"/>
        </w:r>
        <w:r w:rsidR="00350D0B">
          <w:rPr>
            <w:noProof/>
            <w:webHidden/>
          </w:rPr>
          <w:t>34</w:t>
        </w:r>
        <w:r w:rsidR="002D3B72">
          <w:rPr>
            <w:noProof/>
            <w:webHidden/>
          </w:rPr>
          <w:fldChar w:fldCharType="end"/>
        </w:r>
      </w:hyperlink>
    </w:p>
    <w:p w14:paraId="5EF1037C" w14:textId="24D13C25"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6" w:history="1">
        <w:r w:rsidR="002D3B72" w:rsidRPr="00E31950">
          <w:rPr>
            <w:rStyle w:val="Hyperlink"/>
            <w:noProof/>
          </w:rPr>
          <w:t>Table 9</w:t>
        </w:r>
        <w:r w:rsidR="002D3B72">
          <w:rPr>
            <w:rFonts w:asciiTheme="minorHAnsi" w:eastAsiaTheme="minorEastAsia" w:hAnsiTheme="minorHAnsi"/>
            <w:noProof/>
            <w:sz w:val="22"/>
          </w:rPr>
          <w:tab/>
        </w:r>
        <w:r w:rsidR="002D3B72" w:rsidRPr="00E31950">
          <w:rPr>
            <w:rStyle w:val="Hyperlink"/>
            <w:noProof/>
          </w:rPr>
          <w:t>Dissolved oxygen impairment status of the Kickapoo Creek</w:t>
        </w:r>
        <w:r w:rsidR="002D3B72">
          <w:rPr>
            <w:noProof/>
            <w:webHidden/>
          </w:rPr>
          <w:tab/>
        </w:r>
        <w:r w:rsidR="002D3B72">
          <w:rPr>
            <w:noProof/>
            <w:webHidden/>
          </w:rPr>
          <w:fldChar w:fldCharType="begin"/>
        </w:r>
        <w:r w:rsidR="002D3B72">
          <w:rPr>
            <w:noProof/>
            <w:webHidden/>
          </w:rPr>
          <w:instrText xml:space="preserve"> PAGEREF _Toc68506336 \h </w:instrText>
        </w:r>
        <w:r w:rsidR="002D3B72">
          <w:rPr>
            <w:noProof/>
            <w:webHidden/>
          </w:rPr>
        </w:r>
        <w:r w:rsidR="002D3B72">
          <w:rPr>
            <w:noProof/>
            <w:webHidden/>
          </w:rPr>
          <w:fldChar w:fldCharType="separate"/>
        </w:r>
        <w:r w:rsidR="00350D0B">
          <w:rPr>
            <w:noProof/>
            <w:webHidden/>
          </w:rPr>
          <w:t>38</w:t>
        </w:r>
        <w:r w:rsidR="002D3B72">
          <w:rPr>
            <w:noProof/>
            <w:webHidden/>
          </w:rPr>
          <w:fldChar w:fldCharType="end"/>
        </w:r>
      </w:hyperlink>
    </w:p>
    <w:p w14:paraId="5F1FA0A2" w14:textId="4FC31B1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7" w:history="1">
        <w:r w:rsidR="002D3B72" w:rsidRPr="00E31950">
          <w:rPr>
            <w:rStyle w:val="Hyperlink"/>
            <w:noProof/>
          </w:rPr>
          <w:t>Table 10</w:t>
        </w:r>
        <w:r w:rsidR="002D3B72">
          <w:rPr>
            <w:rFonts w:asciiTheme="minorHAnsi" w:eastAsiaTheme="minorEastAsia" w:hAnsiTheme="minorHAnsi"/>
            <w:noProof/>
            <w:sz w:val="22"/>
          </w:rPr>
          <w:tab/>
        </w:r>
        <w:r w:rsidR="002D3B72" w:rsidRPr="00E31950">
          <w:rPr>
            <w:rStyle w:val="Hyperlink"/>
            <w:noProof/>
          </w:rPr>
          <w:t>Estimates of cattle, wildlife and other domestic animals in the watershed</w:t>
        </w:r>
        <w:r w:rsidR="002D3B72">
          <w:rPr>
            <w:noProof/>
            <w:webHidden/>
          </w:rPr>
          <w:tab/>
        </w:r>
        <w:r w:rsidR="002D3B72">
          <w:rPr>
            <w:noProof/>
            <w:webHidden/>
          </w:rPr>
          <w:fldChar w:fldCharType="begin"/>
        </w:r>
        <w:r w:rsidR="002D3B72">
          <w:rPr>
            <w:noProof/>
            <w:webHidden/>
          </w:rPr>
          <w:instrText xml:space="preserve"> PAGEREF _Toc68506337 \h </w:instrText>
        </w:r>
        <w:r w:rsidR="002D3B72">
          <w:rPr>
            <w:noProof/>
            <w:webHidden/>
          </w:rPr>
        </w:r>
        <w:r w:rsidR="002D3B72">
          <w:rPr>
            <w:noProof/>
            <w:webHidden/>
          </w:rPr>
          <w:fldChar w:fldCharType="separate"/>
        </w:r>
        <w:r w:rsidR="00350D0B">
          <w:rPr>
            <w:noProof/>
            <w:webHidden/>
          </w:rPr>
          <w:t>47</w:t>
        </w:r>
        <w:r w:rsidR="002D3B72">
          <w:rPr>
            <w:noProof/>
            <w:webHidden/>
          </w:rPr>
          <w:fldChar w:fldCharType="end"/>
        </w:r>
      </w:hyperlink>
    </w:p>
    <w:p w14:paraId="5B6258F7" w14:textId="03EF456C"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8" w:history="1">
        <w:r w:rsidR="002D3B72" w:rsidRPr="00E31950">
          <w:rPr>
            <w:rStyle w:val="Hyperlink"/>
            <w:noProof/>
          </w:rPr>
          <w:t>Table 11</w:t>
        </w:r>
        <w:r w:rsidR="002D3B72">
          <w:rPr>
            <w:rFonts w:asciiTheme="minorHAnsi" w:eastAsiaTheme="minorEastAsia" w:hAnsiTheme="minorHAnsi"/>
            <w:noProof/>
            <w:sz w:val="22"/>
          </w:rPr>
          <w:tab/>
        </w:r>
        <w:r w:rsidR="002D3B72" w:rsidRPr="00E31950">
          <w:rPr>
            <w:rStyle w:val="Hyperlink"/>
            <w:noProof/>
          </w:rPr>
          <w:t>Estimates of domestic pets in the watershed</w:t>
        </w:r>
        <w:r w:rsidR="002D3B72">
          <w:rPr>
            <w:noProof/>
            <w:webHidden/>
          </w:rPr>
          <w:tab/>
        </w:r>
        <w:r w:rsidR="002D3B72">
          <w:rPr>
            <w:noProof/>
            <w:webHidden/>
          </w:rPr>
          <w:fldChar w:fldCharType="begin"/>
        </w:r>
        <w:r w:rsidR="002D3B72">
          <w:rPr>
            <w:noProof/>
            <w:webHidden/>
          </w:rPr>
          <w:instrText xml:space="preserve"> PAGEREF _Toc68506338 \h </w:instrText>
        </w:r>
        <w:r w:rsidR="002D3B72">
          <w:rPr>
            <w:noProof/>
            <w:webHidden/>
          </w:rPr>
        </w:r>
        <w:r w:rsidR="002D3B72">
          <w:rPr>
            <w:noProof/>
            <w:webHidden/>
          </w:rPr>
          <w:fldChar w:fldCharType="separate"/>
        </w:r>
        <w:r w:rsidR="00350D0B">
          <w:rPr>
            <w:noProof/>
            <w:webHidden/>
          </w:rPr>
          <w:t>48</w:t>
        </w:r>
        <w:r w:rsidR="002D3B72">
          <w:rPr>
            <w:noProof/>
            <w:webHidden/>
          </w:rPr>
          <w:fldChar w:fldCharType="end"/>
        </w:r>
      </w:hyperlink>
    </w:p>
    <w:p w14:paraId="66FBEE12" w14:textId="73909ADA"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39" w:history="1">
        <w:r w:rsidR="002D3B72" w:rsidRPr="00E31950">
          <w:rPr>
            <w:rStyle w:val="Hyperlink"/>
            <w:noProof/>
          </w:rPr>
          <w:t>Table 12</w:t>
        </w:r>
        <w:r w:rsidR="002D3B72">
          <w:rPr>
            <w:rFonts w:asciiTheme="minorHAnsi" w:eastAsiaTheme="minorEastAsia" w:hAnsiTheme="minorHAnsi"/>
            <w:noProof/>
            <w:sz w:val="22"/>
          </w:rPr>
          <w:tab/>
        </w:r>
        <w:r w:rsidR="002D3B72" w:rsidRPr="00E31950">
          <w:rPr>
            <w:rStyle w:val="Hyperlink"/>
            <w:noProof/>
          </w:rPr>
          <w:t>Proportion of current (2019-2021) water quality samples exceeding the E-Coli criterion in different sections of the load duration curves (LDCs)</w:t>
        </w:r>
        <w:r w:rsidR="002D3B72">
          <w:rPr>
            <w:noProof/>
            <w:webHidden/>
          </w:rPr>
          <w:tab/>
        </w:r>
        <w:r w:rsidR="002D3B72">
          <w:rPr>
            <w:noProof/>
            <w:webHidden/>
          </w:rPr>
          <w:fldChar w:fldCharType="begin"/>
        </w:r>
        <w:r w:rsidR="002D3B72">
          <w:rPr>
            <w:noProof/>
            <w:webHidden/>
          </w:rPr>
          <w:instrText xml:space="preserve"> PAGEREF _Toc68506339 \h </w:instrText>
        </w:r>
        <w:r w:rsidR="002D3B72">
          <w:rPr>
            <w:noProof/>
            <w:webHidden/>
          </w:rPr>
        </w:r>
        <w:r w:rsidR="002D3B72">
          <w:rPr>
            <w:noProof/>
            <w:webHidden/>
          </w:rPr>
          <w:fldChar w:fldCharType="separate"/>
        </w:r>
        <w:r w:rsidR="00350D0B">
          <w:rPr>
            <w:noProof/>
            <w:webHidden/>
          </w:rPr>
          <w:t>57</w:t>
        </w:r>
        <w:r w:rsidR="002D3B72">
          <w:rPr>
            <w:noProof/>
            <w:webHidden/>
          </w:rPr>
          <w:fldChar w:fldCharType="end"/>
        </w:r>
      </w:hyperlink>
    </w:p>
    <w:p w14:paraId="69E9096B" w14:textId="22483228"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0" w:history="1">
        <w:r w:rsidR="002D3B72" w:rsidRPr="00E31950">
          <w:rPr>
            <w:rStyle w:val="Hyperlink"/>
            <w:noProof/>
          </w:rPr>
          <w:t>Table 13</w:t>
        </w:r>
        <w:r w:rsidR="002D3B72">
          <w:rPr>
            <w:rFonts w:asciiTheme="minorHAnsi" w:eastAsiaTheme="minorEastAsia" w:hAnsiTheme="minorHAnsi"/>
            <w:noProof/>
            <w:sz w:val="22"/>
          </w:rPr>
          <w:tab/>
        </w:r>
        <w:r w:rsidR="002D3B72" w:rsidRPr="00E31950">
          <w:rPr>
            <w:rStyle w:val="Hyperlink"/>
            <w:noProof/>
          </w:rPr>
          <w:t>Proportion of historic water quality samples exceeding the E-Coli criterion in different sections of the load duration curves (LDCs)</w:t>
        </w:r>
        <w:r w:rsidR="002D3B72">
          <w:rPr>
            <w:noProof/>
            <w:webHidden/>
          </w:rPr>
          <w:tab/>
        </w:r>
        <w:r w:rsidR="002D3B72">
          <w:rPr>
            <w:noProof/>
            <w:webHidden/>
          </w:rPr>
          <w:fldChar w:fldCharType="begin"/>
        </w:r>
        <w:r w:rsidR="002D3B72">
          <w:rPr>
            <w:noProof/>
            <w:webHidden/>
          </w:rPr>
          <w:instrText xml:space="preserve"> PAGEREF _Toc68506340 \h </w:instrText>
        </w:r>
        <w:r w:rsidR="002D3B72">
          <w:rPr>
            <w:noProof/>
            <w:webHidden/>
          </w:rPr>
        </w:r>
        <w:r w:rsidR="002D3B72">
          <w:rPr>
            <w:noProof/>
            <w:webHidden/>
          </w:rPr>
          <w:fldChar w:fldCharType="separate"/>
        </w:r>
        <w:r w:rsidR="00350D0B">
          <w:rPr>
            <w:noProof/>
            <w:webHidden/>
          </w:rPr>
          <w:t>58</w:t>
        </w:r>
        <w:r w:rsidR="002D3B72">
          <w:rPr>
            <w:noProof/>
            <w:webHidden/>
          </w:rPr>
          <w:fldChar w:fldCharType="end"/>
        </w:r>
      </w:hyperlink>
    </w:p>
    <w:p w14:paraId="2C1B48C1" w14:textId="400A85CD"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1" w:history="1">
        <w:r w:rsidR="002D3B72" w:rsidRPr="00E31950">
          <w:rPr>
            <w:rStyle w:val="Hyperlink"/>
            <w:noProof/>
          </w:rPr>
          <w:t>Table 14</w:t>
        </w:r>
        <w:r w:rsidR="002D3B72">
          <w:rPr>
            <w:rFonts w:asciiTheme="minorHAnsi" w:eastAsiaTheme="minorEastAsia" w:hAnsiTheme="minorHAnsi"/>
            <w:noProof/>
            <w:sz w:val="22"/>
          </w:rPr>
          <w:tab/>
        </w:r>
        <w:r w:rsidR="002D3B72" w:rsidRPr="00E31950">
          <w:rPr>
            <w:rStyle w:val="Hyperlink"/>
            <w:noProof/>
          </w:rPr>
          <w:t>Estimated load reductions needed by flow regime for each water quality monitoring station in the Kickapoo Creek watershed</w:t>
        </w:r>
        <w:r w:rsidR="002D3B72">
          <w:rPr>
            <w:noProof/>
            <w:webHidden/>
          </w:rPr>
          <w:tab/>
        </w:r>
        <w:r w:rsidR="002D3B72">
          <w:rPr>
            <w:noProof/>
            <w:webHidden/>
          </w:rPr>
          <w:fldChar w:fldCharType="begin"/>
        </w:r>
        <w:r w:rsidR="002D3B72">
          <w:rPr>
            <w:noProof/>
            <w:webHidden/>
          </w:rPr>
          <w:instrText xml:space="preserve"> PAGEREF _Toc68506341 \h </w:instrText>
        </w:r>
        <w:r w:rsidR="002D3B72">
          <w:rPr>
            <w:noProof/>
            <w:webHidden/>
          </w:rPr>
        </w:r>
        <w:r w:rsidR="002D3B72">
          <w:rPr>
            <w:noProof/>
            <w:webHidden/>
          </w:rPr>
          <w:fldChar w:fldCharType="separate"/>
        </w:r>
        <w:r w:rsidR="00350D0B">
          <w:rPr>
            <w:noProof/>
            <w:webHidden/>
          </w:rPr>
          <w:t>59</w:t>
        </w:r>
        <w:r w:rsidR="002D3B72">
          <w:rPr>
            <w:noProof/>
            <w:webHidden/>
          </w:rPr>
          <w:fldChar w:fldCharType="end"/>
        </w:r>
      </w:hyperlink>
    </w:p>
    <w:p w14:paraId="2DC2E9C2" w14:textId="36ADC106"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2" w:history="1">
        <w:r w:rsidR="002D3B72" w:rsidRPr="00E31950">
          <w:rPr>
            <w:rStyle w:val="Hyperlink"/>
            <w:noProof/>
          </w:rPr>
          <w:t>Table 15</w:t>
        </w:r>
        <w:r w:rsidR="002D3B72">
          <w:rPr>
            <w:rFonts w:asciiTheme="minorHAnsi" w:eastAsiaTheme="minorEastAsia" w:hAnsiTheme="minorHAnsi"/>
            <w:noProof/>
            <w:sz w:val="22"/>
          </w:rPr>
          <w:tab/>
        </w:r>
        <w:r w:rsidR="002D3B72" w:rsidRPr="00E31950">
          <w:rPr>
            <w:rStyle w:val="Hyperlink"/>
            <w:noProof/>
          </w:rPr>
          <w:t>Summary of estimated total load reductions needed for each water quality monitoring station in the Kickapoo Creek watershed</w:t>
        </w:r>
        <w:r w:rsidR="002D3B72">
          <w:rPr>
            <w:noProof/>
            <w:webHidden/>
          </w:rPr>
          <w:tab/>
        </w:r>
        <w:r w:rsidR="002D3B72">
          <w:rPr>
            <w:noProof/>
            <w:webHidden/>
          </w:rPr>
          <w:fldChar w:fldCharType="begin"/>
        </w:r>
        <w:r w:rsidR="002D3B72">
          <w:rPr>
            <w:noProof/>
            <w:webHidden/>
          </w:rPr>
          <w:instrText xml:space="preserve"> PAGEREF _Toc68506342 \h </w:instrText>
        </w:r>
        <w:r w:rsidR="002D3B72">
          <w:rPr>
            <w:noProof/>
            <w:webHidden/>
          </w:rPr>
        </w:r>
        <w:r w:rsidR="002D3B72">
          <w:rPr>
            <w:noProof/>
            <w:webHidden/>
          </w:rPr>
          <w:fldChar w:fldCharType="separate"/>
        </w:r>
        <w:r w:rsidR="00350D0B">
          <w:rPr>
            <w:noProof/>
            <w:webHidden/>
          </w:rPr>
          <w:t>62</w:t>
        </w:r>
        <w:r w:rsidR="002D3B72">
          <w:rPr>
            <w:noProof/>
            <w:webHidden/>
          </w:rPr>
          <w:fldChar w:fldCharType="end"/>
        </w:r>
      </w:hyperlink>
    </w:p>
    <w:p w14:paraId="298E828E" w14:textId="2C7BF140"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3" w:history="1">
        <w:r w:rsidR="002D3B72" w:rsidRPr="00E31950">
          <w:rPr>
            <w:rStyle w:val="Hyperlink"/>
            <w:noProof/>
          </w:rPr>
          <w:t>Table 16</w:t>
        </w:r>
        <w:r w:rsidR="002D3B72">
          <w:rPr>
            <w:rFonts w:asciiTheme="minorHAnsi" w:eastAsiaTheme="minorEastAsia" w:hAnsiTheme="minorHAnsi"/>
            <w:noProof/>
            <w:sz w:val="22"/>
          </w:rPr>
          <w:tab/>
        </w:r>
        <w:r w:rsidR="002D3B72" w:rsidRPr="00E31950">
          <w:rPr>
            <w:rStyle w:val="Hyperlink"/>
            <w:noProof/>
          </w:rPr>
          <w:t>Values of correlation coefficient (r) and corresponding strength of the linear relationship</w:t>
        </w:r>
        <w:r w:rsidR="002D3B72">
          <w:rPr>
            <w:noProof/>
            <w:webHidden/>
          </w:rPr>
          <w:tab/>
        </w:r>
        <w:r w:rsidR="002D3B72">
          <w:rPr>
            <w:noProof/>
            <w:webHidden/>
          </w:rPr>
          <w:fldChar w:fldCharType="begin"/>
        </w:r>
        <w:r w:rsidR="002D3B72">
          <w:rPr>
            <w:noProof/>
            <w:webHidden/>
          </w:rPr>
          <w:instrText xml:space="preserve"> PAGEREF _Toc68506343 \h </w:instrText>
        </w:r>
        <w:r w:rsidR="002D3B72">
          <w:rPr>
            <w:noProof/>
            <w:webHidden/>
          </w:rPr>
        </w:r>
        <w:r w:rsidR="002D3B72">
          <w:rPr>
            <w:noProof/>
            <w:webHidden/>
          </w:rPr>
          <w:fldChar w:fldCharType="separate"/>
        </w:r>
        <w:r w:rsidR="00350D0B">
          <w:rPr>
            <w:noProof/>
            <w:webHidden/>
          </w:rPr>
          <w:t>63</w:t>
        </w:r>
        <w:r w:rsidR="002D3B72">
          <w:rPr>
            <w:noProof/>
            <w:webHidden/>
          </w:rPr>
          <w:fldChar w:fldCharType="end"/>
        </w:r>
      </w:hyperlink>
    </w:p>
    <w:p w14:paraId="5B335B93" w14:textId="039F5104"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4" w:history="1">
        <w:r w:rsidR="002D3B72" w:rsidRPr="00E31950">
          <w:rPr>
            <w:rStyle w:val="Hyperlink"/>
            <w:noProof/>
          </w:rPr>
          <w:t>Table 17</w:t>
        </w:r>
        <w:r w:rsidR="002D3B72">
          <w:rPr>
            <w:rFonts w:asciiTheme="minorHAnsi" w:eastAsiaTheme="minorEastAsia" w:hAnsiTheme="minorHAnsi"/>
            <w:noProof/>
            <w:sz w:val="22"/>
          </w:rPr>
          <w:tab/>
        </w:r>
        <w:r w:rsidR="002D3B72" w:rsidRPr="00E31950">
          <w:rPr>
            <w:rStyle w:val="Hyperlink"/>
            <w:noProof/>
          </w:rPr>
          <w:t>Summary of 24-hour deployment DO data for the Kickapoo Creek</w:t>
        </w:r>
        <w:r w:rsidR="002D3B72">
          <w:rPr>
            <w:noProof/>
            <w:webHidden/>
          </w:rPr>
          <w:tab/>
        </w:r>
        <w:r w:rsidR="002D3B72">
          <w:rPr>
            <w:noProof/>
            <w:webHidden/>
          </w:rPr>
          <w:fldChar w:fldCharType="begin"/>
        </w:r>
        <w:r w:rsidR="002D3B72">
          <w:rPr>
            <w:noProof/>
            <w:webHidden/>
          </w:rPr>
          <w:instrText xml:space="preserve"> PAGEREF _Toc68506344 \h </w:instrText>
        </w:r>
        <w:r w:rsidR="002D3B72">
          <w:rPr>
            <w:noProof/>
            <w:webHidden/>
          </w:rPr>
        </w:r>
        <w:r w:rsidR="002D3B72">
          <w:rPr>
            <w:noProof/>
            <w:webHidden/>
          </w:rPr>
          <w:fldChar w:fldCharType="separate"/>
        </w:r>
        <w:r w:rsidR="00350D0B">
          <w:rPr>
            <w:noProof/>
            <w:webHidden/>
          </w:rPr>
          <w:t>66</w:t>
        </w:r>
        <w:r w:rsidR="002D3B72">
          <w:rPr>
            <w:noProof/>
            <w:webHidden/>
          </w:rPr>
          <w:fldChar w:fldCharType="end"/>
        </w:r>
      </w:hyperlink>
    </w:p>
    <w:p w14:paraId="5C4CF602" w14:textId="4CFA3F19"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5" w:history="1">
        <w:r w:rsidR="002D3B72" w:rsidRPr="00E31950">
          <w:rPr>
            <w:rStyle w:val="Hyperlink"/>
            <w:noProof/>
          </w:rPr>
          <w:t>Table 18</w:t>
        </w:r>
        <w:r w:rsidR="002D3B72">
          <w:rPr>
            <w:rFonts w:asciiTheme="minorHAnsi" w:eastAsiaTheme="minorEastAsia" w:hAnsiTheme="minorHAnsi"/>
            <w:noProof/>
            <w:sz w:val="22"/>
          </w:rPr>
          <w:tab/>
        </w:r>
        <w:r w:rsidR="002D3B72" w:rsidRPr="00E31950">
          <w:rPr>
            <w:rStyle w:val="Hyperlink"/>
            <w:noProof/>
          </w:rPr>
          <w:t>Correlations of 24-hour deployment DO data and different water quality variables for the Kickapoo Creek</w:t>
        </w:r>
        <w:r w:rsidR="002D3B72">
          <w:rPr>
            <w:noProof/>
            <w:webHidden/>
          </w:rPr>
          <w:tab/>
        </w:r>
        <w:r w:rsidR="002D3B72">
          <w:rPr>
            <w:noProof/>
            <w:webHidden/>
          </w:rPr>
          <w:fldChar w:fldCharType="begin"/>
        </w:r>
        <w:r w:rsidR="002D3B72">
          <w:rPr>
            <w:noProof/>
            <w:webHidden/>
          </w:rPr>
          <w:instrText xml:space="preserve"> PAGEREF _Toc68506345 \h </w:instrText>
        </w:r>
        <w:r w:rsidR="002D3B72">
          <w:rPr>
            <w:noProof/>
            <w:webHidden/>
          </w:rPr>
        </w:r>
        <w:r w:rsidR="002D3B72">
          <w:rPr>
            <w:noProof/>
            <w:webHidden/>
          </w:rPr>
          <w:fldChar w:fldCharType="separate"/>
        </w:r>
        <w:r w:rsidR="00350D0B">
          <w:rPr>
            <w:noProof/>
            <w:webHidden/>
          </w:rPr>
          <w:t>69</w:t>
        </w:r>
        <w:r w:rsidR="002D3B72">
          <w:rPr>
            <w:noProof/>
            <w:webHidden/>
          </w:rPr>
          <w:fldChar w:fldCharType="end"/>
        </w:r>
      </w:hyperlink>
    </w:p>
    <w:p w14:paraId="0F86A23E" w14:textId="1C29F75A"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6" w:history="1">
        <w:r w:rsidR="002D3B72" w:rsidRPr="00E31950">
          <w:rPr>
            <w:rStyle w:val="Hyperlink"/>
            <w:noProof/>
          </w:rPr>
          <w:t>Table 19</w:t>
        </w:r>
        <w:r w:rsidR="002D3B72">
          <w:rPr>
            <w:rFonts w:asciiTheme="minorHAnsi" w:eastAsiaTheme="minorEastAsia" w:hAnsiTheme="minorHAnsi"/>
            <w:noProof/>
            <w:sz w:val="22"/>
          </w:rPr>
          <w:tab/>
        </w:r>
        <w:r w:rsidR="002D3B72" w:rsidRPr="00E31950">
          <w:rPr>
            <w:rStyle w:val="Hyperlink"/>
            <w:noProof/>
          </w:rPr>
          <w:t>Correlation analysis for percent DO saturation to selected water quality parameters showing r values for stations of Kickapoo Creek in upstream to downstream order</w:t>
        </w:r>
        <w:r w:rsidR="002D3B72">
          <w:rPr>
            <w:noProof/>
            <w:webHidden/>
          </w:rPr>
          <w:tab/>
        </w:r>
        <w:r w:rsidR="002D3B72">
          <w:rPr>
            <w:noProof/>
            <w:webHidden/>
          </w:rPr>
          <w:fldChar w:fldCharType="begin"/>
        </w:r>
        <w:r w:rsidR="002D3B72">
          <w:rPr>
            <w:noProof/>
            <w:webHidden/>
          </w:rPr>
          <w:instrText xml:space="preserve"> PAGEREF _Toc68506346 \h </w:instrText>
        </w:r>
        <w:r w:rsidR="002D3B72">
          <w:rPr>
            <w:noProof/>
            <w:webHidden/>
          </w:rPr>
        </w:r>
        <w:r w:rsidR="002D3B72">
          <w:rPr>
            <w:noProof/>
            <w:webHidden/>
          </w:rPr>
          <w:fldChar w:fldCharType="separate"/>
        </w:r>
        <w:r w:rsidR="00350D0B">
          <w:rPr>
            <w:noProof/>
            <w:webHidden/>
          </w:rPr>
          <w:t>74</w:t>
        </w:r>
        <w:r w:rsidR="002D3B72">
          <w:rPr>
            <w:noProof/>
            <w:webHidden/>
          </w:rPr>
          <w:fldChar w:fldCharType="end"/>
        </w:r>
      </w:hyperlink>
    </w:p>
    <w:p w14:paraId="3B0ACD23" w14:textId="3B29A472" w:rsidR="002D3B72" w:rsidRDefault="00B66192" w:rsidP="002D3B72">
      <w:pPr>
        <w:pStyle w:val="TableofFigures"/>
        <w:tabs>
          <w:tab w:val="left" w:pos="1440"/>
          <w:tab w:val="right" w:leader="dot" w:pos="9360"/>
        </w:tabs>
        <w:ind w:left="1440" w:hanging="1440"/>
        <w:rPr>
          <w:rFonts w:asciiTheme="minorHAnsi" w:eastAsiaTheme="minorEastAsia" w:hAnsiTheme="minorHAnsi"/>
          <w:noProof/>
          <w:sz w:val="22"/>
        </w:rPr>
      </w:pPr>
      <w:hyperlink w:anchor="_Toc68506347" w:history="1">
        <w:r w:rsidR="002D3B72" w:rsidRPr="00E31950">
          <w:rPr>
            <w:rStyle w:val="Hyperlink"/>
            <w:noProof/>
          </w:rPr>
          <w:t>Table 20</w:t>
        </w:r>
        <w:r w:rsidR="002D3B72">
          <w:rPr>
            <w:rFonts w:asciiTheme="minorHAnsi" w:eastAsiaTheme="minorEastAsia" w:hAnsiTheme="minorHAnsi"/>
            <w:noProof/>
            <w:sz w:val="22"/>
          </w:rPr>
          <w:tab/>
        </w:r>
        <w:r w:rsidR="002D3B72" w:rsidRPr="00E31950">
          <w:rPr>
            <w:rStyle w:val="Hyperlink"/>
            <w:noProof/>
          </w:rPr>
          <w:t>Correlation analysis of historic data for percent DO saturation to selected water quality parameters showing r values for stations of Kickapoo Creek in upstream to downstream order</w:t>
        </w:r>
        <w:r w:rsidR="002D3B72">
          <w:rPr>
            <w:noProof/>
            <w:webHidden/>
          </w:rPr>
          <w:tab/>
        </w:r>
        <w:r w:rsidR="002D3B72">
          <w:rPr>
            <w:noProof/>
            <w:webHidden/>
          </w:rPr>
          <w:fldChar w:fldCharType="begin"/>
        </w:r>
        <w:r w:rsidR="002D3B72">
          <w:rPr>
            <w:noProof/>
            <w:webHidden/>
          </w:rPr>
          <w:instrText xml:space="preserve"> PAGEREF _Toc68506347 \h </w:instrText>
        </w:r>
        <w:r w:rsidR="002D3B72">
          <w:rPr>
            <w:noProof/>
            <w:webHidden/>
          </w:rPr>
        </w:r>
        <w:r w:rsidR="002D3B72">
          <w:rPr>
            <w:noProof/>
            <w:webHidden/>
          </w:rPr>
          <w:fldChar w:fldCharType="separate"/>
        </w:r>
        <w:r w:rsidR="00350D0B">
          <w:rPr>
            <w:noProof/>
            <w:webHidden/>
          </w:rPr>
          <w:t>75</w:t>
        </w:r>
        <w:r w:rsidR="002D3B72">
          <w:rPr>
            <w:noProof/>
            <w:webHidden/>
          </w:rPr>
          <w:fldChar w:fldCharType="end"/>
        </w:r>
      </w:hyperlink>
    </w:p>
    <w:p w14:paraId="2124FF3D" w14:textId="4EB8BE38" w:rsidR="004A4CD1" w:rsidRPr="004A4CD1" w:rsidRDefault="004A4CD1" w:rsidP="00DE2659">
      <w:pPr>
        <w:tabs>
          <w:tab w:val="left" w:pos="1440"/>
          <w:tab w:val="right" w:leader="dot" w:pos="9360"/>
        </w:tabs>
        <w:ind w:left="1440" w:hanging="1440"/>
        <w:sectPr w:rsidR="004A4CD1" w:rsidRPr="004A4CD1" w:rsidSect="00C57E95">
          <w:pgSz w:w="12240" w:h="15840"/>
          <w:pgMar w:top="1440" w:right="1440" w:bottom="1440" w:left="1440" w:header="720" w:footer="720" w:gutter="0"/>
          <w:cols w:space="720"/>
          <w:docGrid w:linePitch="360"/>
        </w:sectPr>
      </w:pPr>
      <w:r>
        <w:fldChar w:fldCharType="end"/>
      </w:r>
    </w:p>
    <w:p w14:paraId="2CC0EB05" w14:textId="77777777" w:rsidR="001A21A4" w:rsidRDefault="001A21A4" w:rsidP="001A21A4">
      <w:pPr>
        <w:pStyle w:val="Heading1"/>
      </w:pPr>
      <w:bookmarkStart w:id="5" w:name="_Toc68506207"/>
      <w:proofErr w:type="spellStart"/>
      <w:r>
        <w:lastRenderedPageBreak/>
        <w:t>Abbrevations</w:t>
      </w:r>
      <w:bookmarkEnd w:id="5"/>
      <w:proofErr w:type="spellEnd"/>
    </w:p>
    <w:p w14:paraId="742BAA14" w14:textId="77777777" w:rsidR="00D9176F" w:rsidRDefault="00D9176F" w:rsidP="00D9176F">
      <w:proofErr w:type="spellStart"/>
      <w:r>
        <w:t>Chl</w:t>
      </w:r>
      <w:proofErr w:type="spellEnd"/>
      <w:r>
        <w:t>-A</w:t>
      </w:r>
      <w:r>
        <w:tab/>
      </w:r>
      <w:r>
        <w:tab/>
        <w:t>Chlorophyll-A</w:t>
      </w:r>
    </w:p>
    <w:p w14:paraId="2F8C02E1" w14:textId="77777777" w:rsidR="00D9176F" w:rsidRDefault="00D9176F" w:rsidP="00D9176F">
      <w:pPr>
        <w:rPr>
          <w:i/>
        </w:rPr>
      </w:pPr>
      <w:r>
        <w:t>DO</w:t>
      </w:r>
      <w:r>
        <w:tab/>
      </w:r>
      <w:r>
        <w:tab/>
        <w:t>Dissolved Oxygen</w:t>
      </w:r>
      <w:r>
        <w:rPr>
          <w:i/>
        </w:rPr>
        <w:t xml:space="preserve"> </w:t>
      </w:r>
    </w:p>
    <w:p w14:paraId="56A4FAA8" w14:textId="01798FBD" w:rsidR="00D9176F" w:rsidRDefault="00D9176F" w:rsidP="00D9176F">
      <w:pPr>
        <w:rPr>
          <w:i/>
        </w:rPr>
      </w:pPr>
      <w:r>
        <w:rPr>
          <w:i/>
        </w:rPr>
        <w:t>E. coli</w:t>
      </w:r>
      <w:r>
        <w:rPr>
          <w:i/>
        </w:rPr>
        <w:tab/>
      </w:r>
      <w:r>
        <w:rPr>
          <w:i/>
        </w:rPr>
        <w:tab/>
        <w:t>Escherichia coli</w:t>
      </w:r>
    </w:p>
    <w:p w14:paraId="19485AB3" w14:textId="7D269D2A" w:rsidR="00D9176F" w:rsidRDefault="00D9176F" w:rsidP="00D9176F">
      <w:r>
        <w:t>GIS</w:t>
      </w:r>
      <w:r>
        <w:tab/>
      </w:r>
      <w:r>
        <w:tab/>
        <w:t>Geographical Information Systems</w:t>
      </w:r>
    </w:p>
    <w:p w14:paraId="4D6843AD" w14:textId="0E25D6EB" w:rsidR="00D9176F" w:rsidRDefault="00D9176F" w:rsidP="00D9176F">
      <w:r>
        <w:t>LDC</w:t>
      </w:r>
      <w:r>
        <w:tab/>
      </w:r>
      <w:r>
        <w:tab/>
        <w:t>Load Duration Curve</w:t>
      </w:r>
    </w:p>
    <w:p w14:paraId="5CB2AAF2" w14:textId="56CB1DB5" w:rsidR="003948DA" w:rsidRDefault="003948DA" w:rsidP="00D9176F">
      <w:r>
        <w:t>NED</w:t>
      </w:r>
      <w:r>
        <w:tab/>
      </w:r>
      <w:r>
        <w:tab/>
        <w:t xml:space="preserve">National </w:t>
      </w:r>
      <w:proofErr w:type="spellStart"/>
      <w:r>
        <w:t>Evelvation</w:t>
      </w:r>
      <w:proofErr w:type="spellEnd"/>
      <w:r>
        <w:t xml:space="preserve"> Dataset</w:t>
      </w:r>
    </w:p>
    <w:p w14:paraId="1EC39255" w14:textId="40BD312E" w:rsidR="00D9176F" w:rsidRDefault="00D9176F" w:rsidP="00D9176F">
      <w:r>
        <w:t>QA</w:t>
      </w:r>
      <w:r>
        <w:tab/>
      </w:r>
      <w:r>
        <w:tab/>
        <w:t>Quality Assurance</w:t>
      </w:r>
    </w:p>
    <w:p w14:paraId="3514875B" w14:textId="20CF3385" w:rsidR="00D9176F" w:rsidRDefault="00D9176F" w:rsidP="00D9176F">
      <w:r>
        <w:t>QAPP</w:t>
      </w:r>
      <w:r>
        <w:tab/>
      </w:r>
      <w:r>
        <w:tab/>
        <w:t>Quality Assurance Protection Plan</w:t>
      </w:r>
    </w:p>
    <w:p w14:paraId="47F844E4" w14:textId="1B3A20BD" w:rsidR="00D9176F" w:rsidRDefault="00D9176F" w:rsidP="00D9176F">
      <w:r>
        <w:t>QC</w:t>
      </w:r>
      <w:r>
        <w:tab/>
      </w:r>
      <w:r>
        <w:tab/>
        <w:t>Quality Control</w:t>
      </w:r>
    </w:p>
    <w:p w14:paraId="2006BD11" w14:textId="5A4E7131" w:rsidR="00D9176F" w:rsidRDefault="00D9176F" w:rsidP="00D9176F">
      <w:r>
        <w:t>QPR</w:t>
      </w:r>
      <w:r>
        <w:tab/>
      </w:r>
      <w:r>
        <w:tab/>
        <w:t>Quarterly Progress Report</w:t>
      </w:r>
    </w:p>
    <w:p w14:paraId="0E594743" w14:textId="4D6D1D0A" w:rsidR="00D9176F" w:rsidRDefault="00D9176F" w:rsidP="00D9176F">
      <w:r>
        <w:t>RUAA</w:t>
      </w:r>
      <w:r>
        <w:tab/>
      </w:r>
      <w:r>
        <w:tab/>
        <w:t>Recreational Use Attainability Analysis</w:t>
      </w:r>
    </w:p>
    <w:p w14:paraId="6DFFF7D3" w14:textId="24689B41" w:rsidR="00D9176F" w:rsidRDefault="00D9176F" w:rsidP="00D9176F">
      <w:r>
        <w:t>SSURGO</w:t>
      </w:r>
      <w:r>
        <w:tab/>
        <w:t>Soil Survey Geographic Database</w:t>
      </w:r>
    </w:p>
    <w:p w14:paraId="36A0C30B" w14:textId="606C6E1D" w:rsidR="00D9176F" w:rsidRDefault="00D9176F" w:rsidP="00D9176F">
      <w:r>
        <w:t>SWCD</w:t>
      </w:r>
      <w:r>
        <w:tab/>
      </w:r>
      <w:r>
        <w:tab/>
        <w:t>Soil and Water Conservation District</w:t>
      </w:r>
    </w:p>
    <w:p w14:paraId="3AC93E7B" w14:textId="2C25C465" w:rsidR="00D9176F" w:rsidRDefault="00D9176F" w:rsidP="00D9176F">
      <w:r>
        <w:t>SWQMIS</w:t>
      </w:r>
      <w:r>
        <w:tab/>
        <w:t>Surface Water Quality Information Systems</w:t>
      </w:r>
    </w:p>
    <w:p w14:paraId="3FEC1542" w14:textId="18C7C368" w:rsidR="00D9176F" w:rsidRDefault="00D9176F" w:rsidP="00D9176F">
      <w:r>
        <w:t>TCEQ</w:t>
      </w:r>
      <w:r>
        <w:tab/>
      </w:r>
      <w:r>
        <w:tab/>
        <w:t>Texas Commission on Environmental Quality</w:t>
      </w:r>
    </w:p>
    <w:p w14:paraId="003F3E02" w14:textId="493F9B3E" w:rsidR="00D9176F" w:rsidRPr="00D9176F" w:rsidRDefault="00D9176F" w:rsidP="00D9176F">
      <w:r>
        <w:t>TSSWCB</w:t>
      </w:r>
      <w:r>
        <w:tab/>
        <w:t>Texas State Soil and Water Conservation Board</w:t>
      </w:r>
    </w:p>
    <w:p w14:paraId="6C70B8BF" w14:textId="0004E3D4" w:rsidR="00D9176F" w:rsidRPr="00D9176F" w:rsidRDefault="00D9176F" w:rsidP="00D9176F">
      <w:pPr>
        <w:sectPr w:rsidR="00D9176F" w:rsidRPr="00D9176F" w:rsidSect="00C57E95">
          <w:pgSz w:w="12240" w:h="15840"/>
          <w:pgMar w:top="1440" w:right="1440" w:bottom="1440" w:left="1440" w:header="720" w:footer="720" w:gutter="0"/>
          <w:cols w:space="720"/>
          <w:docGrid w:linePitch="360"/>
        </w:sectPr>
      </w:pPr>
    </w:p>
    <w:p w14:paraId="7142F706" w14:textId="67DDA83A" w:rsidR="001A21A4" w:rsidRDefault="001A21A4" w:rsidP="001A21A4">
      <w:pPr>
        <w:pStyle w:val="Heading1"/>
      </w:pPr>
      <w:bookmarkStart w:id="6" w:name="_Toc68506208"/>
      <w:r>
        <w:lastRenderedPageBreak/>
        <w:t>Executive Summary</w:t>
      </w:r>
      <w:bookmarkEnd w:id="6"/>
    </w:p>
    <w:p w14:paraId="405B182D" w14:textId="0678D6B1" w:rsidR="001A21A4" w:rsidRDefault="001A21A4" w:rsidP="001A21A4">
      <w:pPr>
        <w:rPr>
          <w:rFonts w:cs="Times New Roman"/>
        </w:rPr>
      </w:pPr>
      <w:r w:rsidRPr="00630822">
        <w:rPr>
          <w:rFonts w:cs="Times New Roman"/>
        </w:rPr>
        <w:t xml:space="preserve">The bacterial impairment of Kickapoo Creek in Henderson County is classified </w:t>
      </w:r>
      <w:r w:rsidR="006A2214">
        <w:rPr>
          <w:rFonts w:cs="Times New Roman"/>
        </w:rPr>
        <w:t xml:space="preserve">as </w:t>
      </w:r>
      <w:r w:rsidRPr="00630822">
        <w:rPr>
          <w:rFonts w:cs="Times New Roman"/>
        </w:rPr>
        <w:t>5b indicating that a review of the standards associated with bacteria is needed prior to selecting a management strategy.  As part of this standards review, a Recreational Use Attainability Analysis (RUAA) was completed on Kickapoo Creek by TIAER in 2014.  Findings of the RUAA (</w:t>
      </w:r>
      <w:hyperlink r:id="rId12" w:history="1">
        <w:r w:rsidRPr="00630822">
          <w:rPr>
            <w:rStyle w:val="Hyperlink"/>
            <w:rFonts w:cs="Times New Roman"/>
            <w:iCs/>
          </w:rPr>
          <w:t>https://www.tceq.texas.gov/waterquality/standards/ruaas/ruaasneches</w:t>
        </w:r>
      </w:hyperlink>
      <w:r w:rsidRPr="00630822">
        <w:rPr>
          <w:rFonts w:cs="Times New Roman"/>
        </w:rPr>
        <w:t>) were submitted by TSSWCB to TCEQ for a potential recommendation of a change in standard from primary recreation to secondary recreation.  Upon reviewing RUAA findings, TCEQ did not recommend a change in the recreational standard for Kickapoo Creek, so it remains classified for primary contact recreation.</w:t>
      </w:r>
    </w:p>
    <w:p w14:paraId="3F4F8725" w14:textId="77777777" w:rsidR="001A21A4" w:rsidRPr="00630822" w:rsidRDefault="001A21A4" w:rsidP="001A21A4">
      <w:pPr>
        <w:rPr>
          <w:rFonts w:cs="Times New Roman"/>
          <w:b/>
        </w:rPr>
      </w:pPr>
    </w:p>
    <w:p w14:paraId="01BB45B3" w14:textId="50161477" w:rsidR="001A21A4" w:rsidRDefault="001A21A4" w:rsidP="001A21A4">
      <w:pPr>
        <w:rPr>
          <w:rFonts w:cs="Times New Roman"/>
        </w:rPr>
      </w:pPr>
      <w:r w:rsidRPr="00630822">
        <w:rPr>
          <w:rFonts w:cs="Times New Roman"/>
        </w:rPr>
        <w:t>The DO impairment for Kickapoo Creek in Henderson County is classified</w:t>
      </w:r>
      <w:r w:rsidR="006A2214">
        <w:rPr>
          <w:rFonts w:cs="Times New Roman"/>
        </w:rPr>
        <w:t xml:space="preserve"> as</w:t>
      </w:r>
      <w:r w:rsidRPr="00630822">
        <w:rPr>
          <w:rFonts w:cs="Times New Roman"/>
        </w:rPr>
        <w:t xml:space="preserve"> 5c indicating that additional data or information</w:t>
      </w:r>
      <w:r w:rsidR="006A2214">
        <w:rPr>
          <w:rFonts w:cs="Times New Roman"/>
        </w:rPr>
        <w:t xml:space="preserve"> is</w:t>
      </w:r>
      <w:r w:rsidRPr="00630822">
        <w:rPr>
          <w:rFonts w:cs="Times New Roman"/>
        </w:rPr>
        <w:t xml:space="preserve"> needed before a management strategy is selected. The DO impairment is based on two 24-hr DO monitoring events, and at least 10 samples are required as adequate data for assessment.</w:t>
      </w:r>
    </w:p>
    <w:p w14:paraId="2B97DD99" w14:textId="77777777" w:rsidR="001A21A4" w:rsidRPr="00630822" w:rsidRDefault="001A21A4" w:rsidP="001A21A4">
      <w:pPr>
        <w:rPr>
          <w:rFonts w:cs="Times New Roman"/>
          <w:b/>
        </w:rPr>
      </w:pPr>
    </w:p>
    <w:p w14:paraId="7FCCEAC5" w14:textId="7A1BE714" w:rsidR="001A21A4" w:rsidRDefault="001A21A4" w:rsidP="001A21A4">
      <w:pPr>
        <w:rPr>
          <w:rFonts w:cs="Times New Roman"/>
        </w:rPr>
      </w:pPr>
      <w:r w:rsidRPr="00630822">
        <w:rPr>
          <w:rFonts w:cs="Times New Roman"/>
        </w:rPr>
        <w:t xml:space="preserve">To better assess Kickapoo Creek in Henderson County and identify potential causes and sources of pollution, additional water quality monitoring and a data inventory </w:t>
      </w:r>
      <w:r w:rsidR="006A2214">
        <w:rPr>
          <w:rFonts w:cs="Times New Roman"/>
        </w:rPr>
        <w:t>is</w:t>
      </w:r>
      <w:r w:rsidR="00235757">
        <w:rPr>
          <w:rFonts w:cs="Times New Roman"/>
        </w:rPr>
        <w:t xml:space="preserve"> </w:t>
      </w:r>
      <w:r w:rsidRPr="00630822">
        <w:rPr>
          <w:rFonts w:cs="Times New Roman"/>
        </w:rPr>
        <w:t>needed to characterize the watershed. Stakeholder involvement and understanding of water quality is needed to then determine the best route for dealing with impairments in the watershed.</w:t>
      </w:r>
    </w:p>
    <w:p w14:paraId="16B91DF2" w14:textId="56BE8C9A" w:rsidR="001A21A4" w:rsidRDefault="001A21A4" w:rsidP="001A21A4"/>
    <w:p w14:paraId="6724D8EB" w14:textId="270A7A86" w:rsidR="001A21A4" w:rsidRDefault="001A21A4" w:rsidP="001A21A4">
      <w:pPr>
        <w:pStyle w:val="Heading1"/>
      </w:pPr>
      <w:bookmarkStart w:id="7" w:name="_Toc68506209"/>
      <w:r>
        <w:t>Project Description</w:t>
      </w:r>
      <w:bookmarkEnd w:id="7"/>
    </w:p>
    <w:p w14:paraId="43DDE2AA" w14:textId="1B7CDFE8" w:rsidR="001A21A4" w:rsidRPr="00630822" w:rsidRDefault="00744C53" w:rsidP="001A21A4">
      <w:pPr>
        <w:rPr>
          <w:rFonts w:cs="Times New Roman"/>
        </w:rPr>
      </w:pPr>
      <w:r>
        <w:rPr>
          <w:rFonts w:cs="Times New Roman"/>
        </w:rPr>
        <w:t xml:space="preserve">The primary objective of this project was to evaluate existing data within the project area in an effort to characterize causes and sources of pollution in the Kickapoo Creek in Henderson County watershed. </w:t>
      </w:r>
      <w:r w:rsidR="00235757">
        <w:rPr>
          <w:rFonts w:cs="Times New Roman"/>
        </w:rPr>
        <w:t>Identifying</w:t>
      </w:r>
      <w:r w:rsidR="001A21A4" w:rsidRPr="00630822">
        <w:rPr>
          <w:rFonts w:cs="Times New Roman"/>
        </w:rPr>
        <w:t xml:space="preserve"> causes and sources of impairment</w:t>
      </w:r>
      <w:r w:rsidR="00235757">
        <w:rPr>
          <w:rFonts w:cs="Times New Roman"/>
        </w:rPr>
        <w:t>s</w:t>
      </w:r>
      <w:r w:rsidR="001A21A4" w:rsidRPr="00630822">
        <w:rPr>
          <w:rFonts w:cs="Times New Roman"/>
        </w:rPr>
        <w:t xml:space="preserve">, a comprehensive data inventory of existing information can be invaluable. This includes historical weather, water quality and flow data as well as information estimating wildlife and livestock densities, population characteristics, discharges from wastewater treatment facilities (WWTFs), number of on-site sewage facilities (OSSFs), and other relevant information, such as soils, topography, and land use. Much of this information is available as spatial data that can be displayed as maps via geographic information system (GIS) tools. </w:t>
      </w:r>
    </w:p>
    <w:p w14:paraId="324D7265" w14:textId="77777777" w:rsidR="001A21A4" w:rsidRPr="00630822" w:rsidRDefault="001A21A4" w:rsidP="001A21A4">
      <w:pPr>
        <w:rPr>
          <w:rFonts w:cs="Times New Roman"/>
        </w:rPr>
      </w:pPr>
    </w:p>
    <w:p w14:paraId="602A4FFA" w14:textId="20A681A7" w:rsidR="001A21A4" w:rsidRPr="00630822" w:rsidRDefault="001A21A4" w:rsidP="001A21A4">
      <w:pPr>
        <w:rPr>
          <w:rStyle w:val="Strong"/>
          <w:rFonts w:cs="Times New Roman"/>
          <w:b w:val="0"/>
        </w:rPr>
      </w:pPr>
      <w:r w:rsidRPr="00630822">
        <w:rPr>
          <w:rFonts w:cs="Times New Roman"/>
          <w:iCs/>
        </w:rPr>
        <w:t>GIS analysis will be carried out to identify the sources of pollutants. The data required for doing the GIS analysis include the most recent version of National Land Cover Database (NLCD 2016), the soil map and the associated data from Soil Survey Geographic Database (SSURGO) data</w:t>
      </w:r>
      <w:r w:rsidR="00DC3849">
        <w:rPr>
          <w:rFonts w:cs="Times New Roman"/>
          <w:iCs/>
        </w:rPr>
        <w:t>,</w:t>
      </w:r>
      <w:r w:rsidRPr="00630822">
        <w:rPr>
          <w:rFonts w:cs="Times New Roman"/>
          <w:iCs/>
        </w:rPr>
        <w:t xml:space="preserve"> and National Elevation Dataset (NED) (</w:t>
      </w:r>
      <w:hyperlink r:id="rId13" w:history="1">
        <w:r w:rsidRPr="00453C1E">
          <w:rPr>
            <w:rStyle w:val="Hyperlink"/>
            <w:rFonts w:cs="Times New Roman"/>
            <w:iCs/>
          </w:rPr>
          <w:t>https://catalog.data.gov/dataset/usgs-national-elevation-dataset-ned</w:t>
        </w:r>
      </w:hyperlink>
      <w:r w:rsidRPr="00630822">
        <w:rPr>
          <w:rFonts w:cs="Times New Roman"/>
          <w:iCs/>
        </w:rPr>
        <w:t xml:space="preserve">). For details on livestock operations, cropping system, and irrigation we will use 2017 Agricultural Census data. Types and population of wild animals and domestic pets in the watershed </w:t>
      </w:r>
      <w:r w:rsidR="00744C53">
        <w:rPr>
          <w:rFonts w:cs="Times New Roman"/>
          <w:iCs/>
        </w:rPr>
        <w:t>were</w:t>
      </w:r>
      <w:r w:rsidRPr="00630822">
        <w:rPr>
          <w:rFonts w:cs="Times New Roman"/>
          <w:iCs/>
        </w:rPr>
        <w:t xml:space="preserve"> estimated and included in the analysis, because they are important sources of bacterial impairment of the Kickapoo Creek. Quantity and quality of municipal and industrial </w:t>
      </w:r>
      <w:r w:rsidRPr="00630822">
        <w:rPr>
          <w:rFonts w:cs="Times New Roman"/>
          <w:iCs/>
        </w:rPr>
        <w:lastRenderedPageBreak/>
        <w:t xml:space="preserve">wastewater discharged to Kickapoo Creek </w:t>
      </w:r>
      <w:r w:rsidR="00744C53">
        <w:rPr>
          <w:rFonts w:cs="Times New Roman"/>
          <w:iCs/>
        </w:rPr>
        <w:t>was</w:t>
      </w:r>
      <w:r w:rsidRPr="00630822">
        <w:rPr>
          <w:rFonts w:cs="Times New Roman"/>
          <w:iCs/>
        </w:rPr>
        <w:t xml:space="preserve"> obtained from the EPA Enforcement and Compliance Data website or from TECQ permit information.</w:t>
      </w:r>
      <w:r w:rsidRPr="00630822">
        <w:rPr>
          <w:rStyle w:val="Strong"/>
          <w:rFonts w:cs="Times New Roman"/>
        </w:rPr>
        <w:t xml:space="preserve"> </w:t>
      </w:r>
    </w:p>
    <w:p w14:paraId="524B0801" w14:textId="77777777" w:rsidR="001A21A4" w:rsidRPr="00630822" w:rsidRDefault="001A21A4" w:rsidP="001A21A4">
      <w:pPr>
        <w:rPr>
          <w:rStyle w:val="Strong"/>
          <w:rFonts w:cs="Times New Roman"/>
          <w:b w:val="0"/>
        </w:rPr>
      </w:pPr>
    </w:p>
    <w:p w14:paraId="237EF491" w14:textId="2219A6E8" w:rsidR="001A21A4" w:rsidRPr="001A21A4" w:rsidRDefault="001A21A4" w:rsidP="001A21A4">
      <w:pPr>
        <w:rPr>
          <w:rStyle w:val="Strong"/>
          <w:rFonts w:cs="Times New Roman"/>
          <w:b w:val="0"/>
        </w:rPr>
      </w:pPr>
      <w:r w:rsidRPr="001A21A4">
        <w:rPr>
          <w:rStyle w:val="Strong"/>
          <w:rFonts w:cs="Times New Roman"/>
          <w:b w:val="0"/>
        </w:rPr>
        <w:t xml:space="preserve">The watershed does not have a USGS gauging station that records daily flow. Therefore, the average daily flow values </w:t>
      </w:r>
      <w:r>
        <w:rPr>
          <w:rStyle w:val="Strong"/>
          <w:rFonts w:cs="Times New Roman"/>
          <w:b w:val="0"/>
        </w:rPr>
        <w:t>were</w:t>
      </w:r>
      <w:r w:rsidRPr="001A21A4">
        <w:rPr>
          <w:rStyle w:val="Strong"/>
          <w:rFonts w:cs="Times New Roman"/>
          <w:b w:val="0"/>
        </w:rPr>
        <w:t xml:space="preserve"> estimated from nearby monitored </w:t>
      </w:r>
      <w:r w:rsidR="00810B6A">
        <w:rPr>
          <w:rStyle w:val="Strong"/>
          <w:rFonts w:cs="Times New Roman"/>
          <w:b w:val="0"/>
        </w:rPr>
        <w:t>streams</w:t>
      </w:r>
      <w:r w:rsidR="00810B6A" w:rsidRPr="001A21A4">
        <w:rPr>
          <w:rStyle w:val="Strong"/>
          <w:rFonts w:cs="Times New Roman"/>
          <w:b w:val="0"/>
        </w:rPr>
        <w:t xml:space="preserve"> </w:t>
      </w:r>
      <w:r w:rsidRPr="001A21A4">
        <w:rPr>
          <w:rStyle w:val="Strong"/>
          <w:rFonts w:cs="Times New Roman"/>
          <w:b w:val="0"/>
        </w:rPr>
        <w:t xml:space="preserve">(with similar land cover conditions) based on a drainage area ratio method. </w:t>
      </w:r>
    </w:p>
    <w:p w14:paraId="58792F39" w14:textId="77777777" w:rsidR="001A21A4" w:rsidRPr="001A21A4" w:rsidRDefault="001A21A4" w:rsidP="001A21A4">
      <w:pPr>
        <w:rPr>
          <w:rFonts w:cs="Times New Roman"/>
        </w:rPr>
      </w:pPr>
    </w:p>
    <w:p w14:paraId="70879D08" w14:textId="167E7841" w:rsidR="001A21A4" w:rsidRDefault="001A21A4" w:rsidP="001A21A4">
      <w:pPr>
        <w:rPr>
          <w:rStyle w:val="Strong"/>
          <w:rFonts w:cs="Times New Roman"/>
          <w:b w:val="0"/>
        </w:rPr>
      </w:pPr>
      <w:r w:rsidRPr="001A21A4">
        <w:rPr>
          <w:rFonts w:cs="Times New Roman"/>
        </w:rPr>
        <w:t xml:space="preserve">To aid in assessing conditions under which exceedances to bacteria water quality standards occur, load duration curves (LDCs) </w:t>
      </w:r>
      <w:r w:rsidR="00744C53">
        <w:rPr>
          <w:rFonts w:cs="Times New Roman"/>
        </w:rPr>
        <w:t>were</w:t>
      </w:r>
      <w:r w:rsidRPr="001A21A4">
        <w:rPr>
          <w:rFonts w:cs="Times New Roman"/>
        </w:rPr>
        <w:t xml:space="preserve"> developed. </w:t>
      </w:r>
      <w:r w:rsidRPr="001A21A4">
        <w:rPr>
          <w:rStyle w:val="Strong"/>
          <w:rFonts w:cs="Times New Roman"/>
          <w:b w:val="0"/>
        </w:rPr>
        <w:t>The load duration curve (LDC) approach (USEPA 2007), although not based on pollutant fate and transport mechanisms, provides simple ways of understanding the water quality data and interpret information.  It uses time series of flow data along with water quality data (observations monitored at infrequent intervals/water quality criterion) to obtain pollutant loads. The approach allows for characterizing the water quality data by relating flow and pollutant loads. It accounts for how stream flow patterns affect changes in water quality during different seasons or flow regimes (high flow, low flow, moist conditions etc.) within a year. The duration curve approach also provide</w:t>
      </w:r>
      <w:r w:rsidR="00744C53">
        <w:rPr>
          <w:rStyle w:val="Strong"/>
          <w:rFonts w:cs="Times New Roman"/>
          <w:b w:val="0"/>
        </w:rPr>
        <w:t>d</w:t>
      </w:r>
      <w:r w:rsidRPr="001A21A4">
        <w:rPr>
          <w:rStyle w:val="Strong"/>
          <w:rFonts w:cs="Times New Roman"/>
          <w:b w:val="0"/>
        </w:rPr>
        <w:t xml:space="preserve"> a way to link water quality impairments with watershed processes that are important to identify the pollutant sources and estimate the load reductions (USEPA</w:t>
      </w:r>
      <w:r>
        <w:rPr>
          <w:rStyle w:val="Strong"/>
          <w:rFonts w:cs="Times New Roman"/>
          <w:b w:val="0"/>
        </w:rPr>
        <w:t>,</w:t>
      </w:r>
      <w:r w:rsidRPr="001A21A4">
        <w:rPr>
          <w:rStyle w:val="Strong"/>
          <w:rFonts w:cs="Times New Roman"/>
          <w:b w:val="0"/>
        </w:rPr>
        <w:t xml:space="preserve"> 2007).</w:t>
      </w:r>
      <w:r w:rsidR="00744C53">
        <w:rPr>
          <w:rStyle w:val="Strong"/>
          <w:rFonts w:cs="Times New Roman"/>
          <w:b w:val="0"/>
        </w:rPr>
        <w:t xml:space="preserve"> </w:t>
      </w:r>
      <w:r w:rsidRPr="001A21A4">
        <w:rPr>
          <w:rStyle w:val="Strong"/>
          <w:rFonts w:cs="Times New Roman"/>
          <w:b w:val="0"/>
        </w:rPr>
        <w:t xml:space="preserve">The LDCs of bacteria </w:t>
      </w:r>
      <w:r w:rsidR="009A4945">
        <w:rPr>
          <w:rStyle w:val="Strong"/>
          <w:rFonts w:cs="Times New Roman"/>
          <w:b w:val="0"/>
        </w:rPr>
        <w:t xml:space="preserve">were </w:t>
      </w:r>
      <w:r w:rsidRPr="001A21A4">
        <w:rPr>
          <w:rStyle w:val="Strong"/>
          <w:rFonts w:cs="Times New Roman"/>
          <w:b w:val="0"/>
        </w:rPr>
        <w:t xml:space="preserve">developed for Kickapoo Creek watershed as a part of this </w:t>
      </w:r>
      <w:r>
        <w:rPr>
          <w:rStyle w:val="Strong"/>
          <w:rFonts w:cs="Times New Roman"/>
          <w:b w:val="0"/>
        </w:rPr>
        <w:t>project.</w:t>
      </w:r>
      <w:r w:rsidR="009A4945">
        <w:rPr>
          <w:rStyle w:val="Strong"/>
          <w:rFonts w:cs="Times New Roman"/>
          <w:b w:val="0"/>
        </w:rPr>
        <w:t xml:space="preserve"> </w:t>
      </w:r>
      <w:r w:rsidR="009A4945" w:rsidRPr="009A4945">
        <w:rPr>
          <w:rStyle w:val="Strong"/>
          <w:rFonts w:cs="Times New Roman"/>
          <w:b w:val="0"/>
        </w:rPr>
        <w:t xml:space="preserve">Additionally, analyses were performed using </w:t>
      </w:r>
      <w:r w:rsidR="009A4945">
        <w:rPr>
          <w:rStyle w:val="Strong"/>
          <w:rFonts w:cs="Times New Roman"/>
          <w:b w:val="0"/>
        </w:rPr>
        <w:t xml:space="preserve">current and </w:t>
      </w:r>
      <w:r w:rsidR="009A4945" w:rsidRPr="009A4945">
        <w:rPr>
          <w:rStyle w:val="Strong"/>
          <w:rFonts w:cs="Times New Roman"/>
          <w:b w:val="0"/>
        </w:rPr>
        <w:t xml:space="preserve">historical DO, water quality, and hydrologic data to investigate potential sources of the depressed DO in </w:t>
      </w:r>
      <w:r w:rsidR="009A4945">
        <w:rPr>
          <w:rStyle w:val="Strong"/>
          <w:rFonts w:cs="Times New Roman"/>
          <w:b w:val="0"/>
        </w:rPr>
        <w:t>the Kickapoo Creek</w:t>
      </w:r>
      <w:r w:rsidR="009A4945" w:rsidRPr="009A4945">
        <w:rPr>
          <w:rStyle w:val="Strong"/>
          <w:rFonts w:cs="Times New Roman"/>
          <w:b w:val="0"/>
        </w:rPr>
        <w:t>.</w:t>
      </w:r>
    </w:p>
    <w:p w14:paraId="5F2F1646" w14:textId="77777777" w:rsidR="00744C53" w:rsidRDefault="00744C53" w:rsidP="00744C53">
      <w:pPr>
        <w:pStyle w:val="Heading1"/>
      </w:pPr>
      <w:bookmarkStart w:id="8" w:name="_Toc68506210"/>
      <w:r>
        <w:t>Task 1: Project Administration</w:t>
      </w:r>
      <w:bookmarkEnd w:id="8"/>
      <w:r>
        <w:t xml:space="preserve"> </w:t>
      </w:r>
    </w:p>
    <w:p w14:paraId="2C7665AE" w14:textId="77777777" w:rsidR="00744C53" w:rsidRPr="00630822" w:rsidRDefault="00744C53" w:rsidP="00744C53">
      <w:pPr>
        <w:rPr>
          <w:rFonts w:cs="Times New Roman"/>
        </w:rPr>
      </w:pPr>
      <w:r w:rsidRPr="00630822">
        <w:rPr>
          <w:rFonts w:cs="Times New Roman"/>
        </w:rPr>
        <w:t>The Texas Institute for Applied Environmental Research (TIAER) has effectively administered, coordinated, and monitored all work performed under this project including technical and financial supervision and preparation of status reports.</w:t>
      </w:r>
    </w:p>
    <w:p w14:paraId="55278D6A" w14:textId="6128E7CC" w:rsidR="00744C53" w:rsidRDefault="00744C53" w:rsidP="00744C53">
      <w:pPr>
        <w:pStyle w:val="Heading2"/>
      </w:pPr>
      <w:bookmarkStart w:id="9" w:name="_Toc68506211"/>
      <w:r>
        <w:t>Subtask 1.1</w:t>
      </w:r>
      <w:bookmarkEnd w:id="9"/>
    </w:p>
    <w:p w14:paraId="6969071A" w14:textId="0CD81ED2" w:rsidR="00744C53" w:rsidRPr="00630822" w:rsidRDefault="00744C53" w:rsidP="00744C53">
      <w:pPr>
        <w:rPr>
          <w:rFonts w:cs="Times New Roman"/>
        </w:rPr>
      </w:pPr>
      <w:r w:rsidRPr="00630822">
        <w:rPr>
          <w:rFonts w:cs="Times New Roman"/>
        </w:rPr>
        <w:t>To track project progress, TIAER</w:t>
      </w:r>
      <w:r>
        <w:rPr>
          <w:rFonts w:cs="Times New Roman"/>
        </w:rPr>
        <w:t xml:space="preserve"> </w:t>
      </w:r>
      <w:r w:rsidRPr="00630822">
        <w:rPr>
          <w:rFonts w:cs="Times New Roman"/>
        </w:rPr>
        <w:t xml:space="preserve">submitted quarterly progress reports (QPRs) to the Texas State Soil and Water Conservation Board (TSSWCB). </w:t>
      </w:r>
      <w:r w:rsidR="003731E9">
        <w:rPr>
          <w:rFonts w:cs="Times New Roman"/>
        </w:rPr>
        <w:t>QPRs</w:t>
      </w:r>
      <w:r w:rsidR="003731E9" w:rsidRPr="00630822">
        <w:rPr>
          <w:rFonts w:cs="Times New Roman"/>
        </w:rPr>
        <w:t xml:space="preserve"> </w:t>
      </w:r>
      <w:r w:rsidRPr="00630822">
        <w:rPr>
          <w:rFonts w:cs="Times New Roman"/>
          <w:iCs/>
        </w:rPr>
        <w:t xml:space="preserve">documented all activities performed within a quarter and were submitted by the 15th of December, March, June, and September. </w:t>
      </w:r>
    </w:p>
    <w:p w14:paraId="7D426A5A" w14:textId="2BEED28B" w:rsidR="00744C53" w:rsidRDefault="00744C53" w:rsidP="00744C53">
      <w:pPr>
        <w:pStyle w:val="Heading2"/>
      </w:pPr>
      <w:bookmarkStart w:id="10" w:name="_Toc68506212"/>
      <w:r>
        <w:t>Subtask 1.2</w:t>
      </w:r>
      <w:bookmarkEnd w:id="10"/>
    </w:p>
    <w:p w14:paraId="77F6ECD6" w14:textId="77777777" w:rsidR="00744C53" w:rsidRPr="00630822" w:rsidRDefault="00744C53" w:rsidP="00744C53">
      <w:pPr>
        <w:rPr>
          <w:rFonts w:cs="Times New Roman"/>
        </w:rPr>
      </w:pPr>
      <w:r w:rsidRPr="00630822">
        <w:rPr>
          <w:rFonts w:cs="Times New Roman"/>
          <w:iCs/>
        </w:rPr>
        <w:t xml:space="preserve">TIAER performed accounting functions for project funds and submitted appropriate Reimbursement Forms to TSSWCB </w:t>
      </w:r>
      <w:r>
        <w:rPr>
          <w:rFonts w:cs="Times New Roman"/>
          <w:iCs/>
        </w:rPr>
        <w:t>quarterly.</w:t>
      </w:r>
    </w:p>
    <w:p w14:paraId="56E8CE8B" w14:textId="040FE60E" w:rsidR="00744C53" w:rsidRDefault="00744C53" w:rsidP="00744C53">
      <w:pPr>
        <w:pStyle w:val="Heading2"/>
      </w:pPr>
      <w:bookmarkStart w:id="11" w:name="_Toc68506213"/>
      <w:r>
        <w:t>Subtask 1.3</w:t>
      </w:r>
      <w:bookmarkEnd w:id="11"/>
    </w:p>
    <w:p w14:paraId="3C488DA0" w14:textId="6787D638" w:rsidR="00744C53" w:rsidRPr="00630822" w:rsidRDefault="00744C53" w:rsidP="00744C53">
      <w:pPr>
        <w:rPr>
          <w:rFonts w:cs="Times New Roman"/>
        </w:rPr>
      </w:pPr>
      <w:r w:rsidRPr="00630822">
        <w:rPr>
          <w:rFonts w:cs="Times New Roman"/>
          <w:iCs/>
        </w:rPr>
        <w:t xml:space="preserve">TIAER hosted coordination meetings/conference calls, at least quarterly, with Project Partners to discuss project activities, project schedule, communication needs, deliverables, and other requirements. TIAER </w:t>
      </w:r>
      <w:r>
        <w:rPr>
          <w:rFonts w:cs="Times New Roman"/>
          <w:iCs/>
        </w:rPr>
        <w:t xml:space="preserve">summarized each meeting in meeting minutes </w:t>
      </w:r>
      <w:r w:rsidRPr="00630822">
        <w:rPr>
          <w:rFonts w:cs="Times New Roman"/>
          <w:iCs/>
        </w:rPr>
        <w:t xml:space="preserve">following each project coordination meeting and </w:t>
      </w:r>
      <w:r>
        <w:rPr>
          <w:rFonts w:cs="Times New Roman"/>
          <w:iCs/>
        </w:rPr>
        <w:t>included them in the QPRs.</w:t>
      </w:r>
    </w:p>
    <w:p w14:paraId="466E18E1" w14:textId="67C6A957" w:rsidR="00744C53" w:rsidRDefault="00744C53" w:rsidP="00744C53">
      <w:pPr>
        <w:pStyle w:val="Heading2"/>
      </w:pPr>
      <w:bookmarkStart w:id="12" w:name="_Toc68506214"/>
      <w:r>
        <w:lastRenderedPageBreak/>
        <w:t>Subtask 1.4</w:t>
      </w:r>
      <w:bookmarkEnd w:id="12"/>
    </w:p>
    <w:p w14:paraId="712774BE" w14:textId="0CBFDEEC" w:rsidR="00744C53" w:rsidRDefault="00744C53" w:rsidP="00744C53">
      <w:r w:rsidRPr="00630822">
        <w:t>TIAER developed a Final Report that summarizes activities completed during the duration of the project as well as the conclusions reached.</w:t>
      </w:r>
    </w:p>
    <w:p w14:paraId="1F076B90" w14:textId="77777777" w:rsidR="00744C53" w:rsidRDefault="00744C53" w:rsidP="00744C53">
      <w:pPr>
        <w:pStyle w:val="Heading1"/>
      </w:pPr>
      <w:bookmarkStart w:id="13" w:name="_Toc68506215"/>
      <w:r>
        <w:t>Task 2: Quality Assurance</w:t>
      </w:r>
      <w:bookmarkEnd w:id="13"/>
    </w:p>
    <w:p w14:paraId="7AB62E6D" w14:textId="77777777" w:rsidR="00744C53" w:rsidRPr="00630822" w:rsidRDefault="00744C53" w:rsidP="00744C53">
      <w:pPr>
        <w:rPr>
          <w:rFonts w:cs="Times New Roman"/>
        </w:rPr>
      </w:pPr>
      <w:r w:rsidRPr="00630822">
        <w:rPr>
          <w:rFonts w:cs="Times New Roman"/>
          <w:iCs/>
        </w:rPr>
        <w:t>TIAER data quality objectives (DQOs) and quality assurance/control (QA/QC) activities to ensure data of known and acceptable quality are generated throughout this project.</w:t>
      </w:r>
    </w:p>
    <w:p w14:paraId="3A2017DD" w14:textId="2CE455A9" w:rsidR="00744C53" w:rsidRDefault="00744C53" w:rsidP="00744C53">
      <w:pPr>
        <w:pStyle w:val="Heading2"/>
      </w:pPr>
      <w:bookmarkStart w:id="14" w:name="_Toc68506216"/>
      <w:r>
        <w:t>Subtask 2.1</w:t>
      </w:r>
      <w:bookmarkEnd w:id="14"/>
    </w:p>
    <w:p w14:paraId="7C405452" w14:textId="1D65CDB3" w:rsidR="00744C53" w:rsidRPr="00630822" w:rsidRDefault="00744C53" w:rsidP="00744C53">
      <w:pPr>
        <w:rPr>
          <w:rFonts w:cs="Times New Roman"/>
        </w:rPr>
      </w:pPr>
      <w:r w:rsidRPr="00630822">
        <w:rPr>
          <w:rFonts w:cs="Times New Roman"/>
          <w:iCs/>
        </w:rPr>
        <w:t xml:space="preserve">TIAER developed a QAPP for activities in Task 4 and 5 consistent with the most recent versions of </w:t>
      </w:r>
      <w:r w:rsidRPr="00630822">
        <w:rPr>
          <w:rFonts w:cs="Times New Roman"/>
          <w:i/>
          <w:iCs/>
        </w:rPr>
        <w:t>EPA Requirements for Quality Assurance Project Plans (QA/R-5)</w:t>
      </w:r>
      <w:r w:rsidRPr="00630822">
        <w:rPr>
          <w:rFonts w:cs="Times New Roman"/>
          <w:iCs/>
        </w:rPr>
        <w:t xml:space="preserve"> and the </w:t>
      </w:r>
      <w:r w:rsidRPr="00630822">
        <w:rPr>
          <w:rFonts w:cs="Times New Roman"/>
          <w:i/>
          <w:iCs/>
        </w:rPr>
        <w:t>TSSWCB Environmental Data Quality Management Plan</w:t>
      </w:r>
      <w:r w:rsidRPr="00630822">
        <w:rPr>
          <w:rFonts w:cs="Times New Roman"/>
          <w:iCs/>
        </w:rPr>
        <w:t xml:space="preserve">. All monitoring procedures and methods prescribed in the QAPP were consistent with the guidelines detailed in the </w:t>
      </w:r>
      <w:r w:rsidRPr="00630822">
        <w:rPr>
          <w:rFonts w:cs="Times New Roman"/>
          <w:i/>
          <w:iCs/>
        </w:rPr>
        <w:t>TCEQ Surface Water Quality Monitoring Procedures, Volume 1: Physical and Chemical Monitoring Methods for Water, Sediment, and Tissue (RG-415)</w:t>
      </w:r>
      <w:r w:rsidRPr="00630822">
        <w:rPr>
          <w:rFonts w:cs="Times New Roman"/>
          <w:iCs/>
        </w:rPr>
        <w:t xml:space="preserve"> and </w:t>
      </w:r>
      <w:r w:rsidRPr="00630822">
        <w:rPr>
          <w:rFonts w:cs="Times New Roman"/>
          <w:i/>
          <w:iCs/>
        </w:rPr>
        <w:t>Volume 2: Methods for Collecting and Analyzing Biological Assemblage and Habitat Data (RG-416)</w:t>
      </w:r>
      <w:r w:rsidRPr="00630822">
        <w:rPr>
          <w:rFonts w:cs="Times New Roman"/>
          <w:iCs/>
        </w:rPr>
        <w:t xml:space="preserve">. [Consistency with Title 30, Chapter 25 of the Texas Administrative Code, </w:t>
      </w:r>
      <w:r w:rsidRPr="00630822">
        <w:rPr>
          <w:rFonts w:cs="Times New Roman"/>
          <w:i/>
          <w:iCs/>
        </w:rPr>
        <w:t>Environmental Testing Laboratory Accreditation and Certification</w:t>
      </w:r>
      <w:r w:rsidRPr="00630822">
        <w:rPr>
          <w:rFonts w:cs="Times New Roman"/>
          <w:iCs/>
        </w:rPr>
        <w:t xml:space="preserve">, which describes Texas’ approach to implementing the National Environmental Laboratory Accreditation Conference (NELAC) standards, shall be required where applicable.] </w:t>
      </w:r>
      <w:r w:rsidRPr="00630822">
        <w:rPr>
          <w:rFonts w:cs="Times New Roman"/>
        </w:rPr>
        <w:t xml:space="preserve">After developing the QAPP, TIAER sent draft and final versions to TSSWCB and a final </w:t>
      </w:r>
      <w:r w:rsidR="00375286">
        <w:rPr>
          <w:rFonts w:cs="Times New Roman"/>
        </w:rPr>
        <w:t xml:space="preserve">QAPP </w:t>
      </w:r>
      <w:r w:rsidRPr="00630822">
        <w:rPr>
          <w:rFonts w:cs="Times New Roman"/>
        </w:rPr>
        <w:t>document was approved</w:t>
      </w:r>
    </w:p>
    <w:p w14:paraId="4AEFC23A" w14:textId="3C8A9E36" w:rsidR="00744C53" w:rsidRDefault="00744C53" w:rsidP="00744C53">
      <w:pPr>
        <w:pStyle w:val="Heading2"/>
      </w:pPr>
      <w:bookmarkStart w:id="15" w:name="_Toc68506217"/>
      <w:r>
        <w:t>Subtask 2.2</w:t>
      </w:r>
      <w:bookmarkEnd w:id="15"/>
    </w:p>
    <w:p w14:paraId="6AFB0F66" w14:textId="4EB6F847" w:rsidR="00744C53" w:rsidRDefault="00744C53" w:rsidP="00744C53">
      <w:pPr>
        <w:rPr>
          <w:rFonts w:cs="Times New Roman"/>
        </w:rPr>
      </w:pPr>
      <w:r w:rsidRPr="00630822">
        <w:rPr>
          <w:rFonts w:cs="Times New Roman"/>
        </w:rPr>
        <w:t>TIAER implemented the approved QAPP for the development of the Characterizing the Kickapoo Creek in Henderson County Watershed Report and the water quality monitoring. TIAER submitted revisions and amendments of the QAPP to TSSWCB when necessary.</w:t>
      </w:r>
    </w:p>
    <w:p w14:paraId="537954DC" w14:textId="77777777" w:rsidR="00744C53" w:rsidRDefault="00744C53" w:rsidP="00744C53">
      <w:pPr>
        <w:pStyle w:val="Heading1"/>
      </w:pPr>
      <w:bookmarkStart w:id="16" w:name="_Toc68506218"/>
      <w:r>
        <w:t>Task 3: Public Participation and Stakeholder Facilitation</w:t>
      </w:r>
      <w:bookmarkEnd w:id="16"/>
    </w:p>
    <w:p w14:paraId="70B94C51" w14:textId="12D4ABA7" w:rsidR="00744C53" w:rsidRPr="00630822" w:rsidRDefault="00744C53" w:rsidP="00744C53">
      <w:pPr>
        <w:rPr>
          <w:rFonts w:cs="Times New Roman"/>
        </w:rPr>
      </w:pPr>
      <w:r w:rsidRPr="00630822">
        <w:rPr>
          <w:rFonts w:cs="Times New Roman"/>
        </w:rPr>
        <w:t>One of the primary goals of this project was to increase stakeholder awareness of water quality impairments in the project watershed. TIAER developed and engaged stakeholder groups during the project</w:t>
      </w:r>
      <w:r>
        <w:rPr>
          <w:rFonts w:cs="Times New Roman"/>
        </w:rPr>
        <w:t xml:space="preserve"> as best possible</w:t>
      </w:r>
      <w:r w:rsidRPr="00630822">
        <w:rPr>
          <w:rFonts w:cs="Times New Roman"/>
        </w:rPr>
        <w:t xml:space="preserve">. However, due to the global pandemic of COVID-19, restrictions were set in place for organizing educational events and activities. </w:t>
      </w:r>
      <w:r w:rsidR="00D77BEA">
        <w:rPr>
          <w:rFonts w:cs="Times New Roman"/>
        </w:rPr>
        <w:t xml:space="preserve">In lieu of public meetings, newsletters via USPS mail and email were sent to stakeholders. Newsletters provided an update on the project tasks and goals. </w:t>
      </w:r>
    </w:p>
    <w:p w14:paraId="0FB1BBCF" w14:textId="03C9DF24" w:rsidR="00744C53" w:rsidRDefault="00744C53" w:rsidP="00744C53">
      <w:pPr>
        <w:pStyle w:val="Heading2"/>
      </w:pPr>
      <w:bookmarkStart w:id="17" w:name="_Toc68506219"/>
      <w:r>
        <w:t>Subtask 3.1</w:t>
      </w:r>
      <w:bookmarkEnd w:id="17"/>
    </w:p>
    <w:p w14:paraId="307EBBC2" w14:textId="063C732E" w:rsidR="00744C53" w:rsidRDefault="00744C53" w:rsidP="00744C53">
      <w:pPr>
        <w:rPr>
          <w:rFonts w:cs="Times New Roman"/>
        </w:rPr>
      </w:pPr>
      <w:r w:rsidRPr="00630822">
        <w:rPr>
          <w:rFonts w:cs="Times New Roman"/>
        </w:rPr>
        <w:t xml:space="preserve">TIAER identified and met with key stakeholders in the watershed to inform and educate them regarding watershed water quality issues, project findings, and solicit their input on project activities. Unfortunately, due to the global pandemic of COVID-19, project and watershed-wide stakeholder activities were not able to take place due to public health mandates. </w:t>
      </w:r>
    </w:p>
    <w:p w14:paraId="581B719E" w14:textId="2FE2A64C" w:rsidR="00D77BEA" w:rsidRDefault="00D77BEA" w:rsidP="00744C53">
      <w:pPr>
        <w:rPr>
          <w:rFonts w:cs="Times New Roman"/>
        </w:rPr>
      </w:pPr>
    </w:p>
    <w:p w14:paraId="25127AAB" w14:textId="4DDAECE1" w:rsidR="00D77BEA" w:rsidRPr="00630822" w:rsidRDefault="00D77BEA" w:rsidP="00744C53">
      <w:pPr>
        <w:rPr>
          <w:rFonts w:cs="Times New Roman"/>
        </w:rPr>
      </w:pPr>
      <w:r>
        <w:rPr>
          <w:rFonts w:cs="Times New Roman"/>
        </w:rPr>
        <w:t xml:space="preserve">Stakeholders included but were not limited to, Trinity – Neches SWCD, Kaufman – Van Zandt SWCD, the local river authority (ANRA), watershed landowners, and watershed municipalities. </w:t>
      </w:r>
    </w:p>
    <w:p w14:paraId="08F5C6DD" w14:textId="728227C4" w:rsidR="00744C53" w:rsidRDefault="00744C53" w:rsidP="00744C53">
      <w:pPr>
        <w:pStyle w:val="Heading2"/>
      </w:pPr>
      <w:bookmarkStart w:id="18" w:name="_Toc68506220"/>
      <w:r>
        <w:lastRenderedPageBreak/>
        <w:t>Subtask 3.2</w:t>
      </w:r>
      <w:bookmarkEnd w:id="18"/>
    </w:p>
    <w:p w14:paraId="57DAC767" w14:textId="4CA0F644" w:rsidR="00744C53" w:rsidRDefault="00744C53" w:rsidP="00744C53">
      <w:pPr>
        <w:rPr>
          <w:rFonts w:cs="Times New Roman"/>
        </w:rPr>
      </w:pPr>
      <w:r w:rsidRPr="00630822">
        <w:rPr>
          <w:rFonts w:cs="Times New Roman"/>
        </w:rPr>
        <w:t>TIAER conducted outreach strategies to inform the public about upcoming meetings, status of the project, current and historical water quality, and how the public/stakeholders can address the water quality issues in the watershed. Activities TIAER was able to achieve included:</w:t>
      </w:r>
    </w:p>
    <w:p w14:paraId="5614695E" w14:textId="77777777" w:rsidR="00841CA7" w:rsidRPr="00630822" w:rsidRDefault="00841CA7" w:rsidP="00744C53">
      <w:pPr>
        <w:rPr>
          <w:rFonts w:cs="Times New Roman"/>
        </w:rPr>
      </w:pPr>
    </w:p>
    <w:p w14:paraId="0F109C84" w14:textId="07120283" w:rsidR="00662130" w:rsidRPr="00662130" w:rsidRDefault="00744C53" w:rsidP="00662130">
      <w:pPr>
        <w:pStyle w:val="ListParagraph"/>
        <w:numPr>
          <w:ilvl w:val="0"/>
          <w:numId w:val="3"/>
        </w:numPr>
        <w:spacing w:line="240" w:lineRule="auto"/>
        <w:rPr>
          <w:rStyle w:val="Hyperlink"/>
          <w:color w:val="auto"/>
          <w:u w:val="none"/>
        </w:rPr>
      </w:pPr>
      <w:r w:rsidRPr="00630822">
        <w:t>Hosting a project webpage (</w:t>
      </w:r>
      <w:hyperlink r:id="rId14" w:history="1">
        <w:r w:rsidRPr="00FF632E">
          <w:rPr>
            <w:rStyle w:val="Hyperlink"/>
          </w:rPr>
          <w:t>www.kickapoocreekwpp.com</w:t>
        </w:r>
      </w:hyperlink>
      <w:r w:rsidR="00662130" w:rsidRPr="00662130">
        <w:rPr>
          <w:rStyle w:val="Hyperlink"/>
          <w:color w:val="auto"/>
          <w:u w:val="none"/>
        </w:rPr>
        <w:t>)</w:t>
      </w:r>
    </w:p>
    <w:p w14:paraId="281CB75F" w14:textId="70567DE3" w:rsidR="00662130" w:rsidRPr="00662130" w:rsidRDefault="00662130" w:rsidP="00662130">
      <w:pPr>
        <w:pStyle w:val="ListParagraph"/>
        <w:numPr>
          <w:ilvl w:val="1"/>
          <w:numId w:val="3"/>
        </w:numPr>
        <w:spacing w:line="240" w:lineRule="auto"/>
      </w:pPr>
      <w:r w:rsidRPr="00662130">
        <w:rPr>
          <w:rStyle w:val="Hyperlink"/>
          <w:color w:val="auto"/>
          <w:u w:val="none"/>
        </w:rPr>
        <w:t>TIAER updated the website</w:t>
      </w:r>
      <w:r>
        <w:rPr>
          <w:rStyle w:val="Hyperlink"/>
          <w:color w:val="auto"/>
          <w:u w:val="none"/>
        </w:rPr>
        <w:t xml:space="preserve"> </w:t>
      </w:r>
      <w:r>
        <w:t xml:space="preserve">monthly with routine monthly monitoring preliminary data and as needed with presentations. The Characterization Report and Final Report are also included on the webpage.  </w:t>
      </w:r>
      <w:r w:rsidRPr="00662130">
        <w:rPr>
          <w:rStyle w:val="Hyperlink"/>
          <w:color w:val="auto"/>
          <w:u w:val="none"/>
        </w:rPr>
        <w:t xml:space="preserve">  </w:t>
      </w:r>
    </w:p>
    <w:p w14:paraId="293319B1" w14:textId="03604F34" w:rsidR="00841CA7" w:rsidRDefault="00841CA7" w:rsidP="00744C53">
      <w:pPr>
        <w:pStyle w:val="ListParagraph"/>
        <w:numPr>
          <w:ilvl w:val="0"/>
          <w:numId w:val="3"/>
        </w:numPr>
        <w:spacing w:line="240" w:lineRule="auto"/>
      </w:pPr>
      <w:r>
        <w:t>Meeting and presenting the project to watershed SWCDs, Trinity – Neches SWCD #422 on April 1, 2019 and Kaufman – Van Zandt SWCD #505 on April 3, 2019</w:t>
      </w:r>
    </w:p>
    <w:p w14:paraId="7564472A" w14:textId="1DC0B889" w:rsidR="00744C53" w:rsidRPr="00630822" w:rsidRDefault="00744C53" w:rsidP="00744C53">
      <w:pPr>
        <w:pStyle w:val="ListParagraph"/>
        <w:numPr>
          <w:ilvl w:val="0"/>
          <w:numId w:val="3"/>
        </w:numPr>
        <w:spacing w:line="240" w:lineRule="auto"/>
      </w:pPr>
      <w:r w:rsidRPr="00630822">
        <w:t xml:space="preserve">Emails announcing </w:t>
      </w:r>
      <w:r w:rsidR="00D77BEA">
        <w:t>updates and project progress</w:t>
      </w:r>
      <w:r w:rsidRPr="00630822">
        <w:t xml:space="preserve"> to identified stakeholders; and</w:t>
      </w:r>
    </w:p>
    <w:p w14:paraId="4EF6A809" w14:textId="187D6594" w:rsidR="00841CA7" w:rsidRPr="00841CA7" w:rsidRDefault="00744C53" w:rsidP="00841CA7">
      <w:pPr>
        <w:pStyle w:val="ListParagraph"/>
        <w:numPr>
          <w:ilvl w:val="0"/>
          <w:numId w:val="3"/>
        </w:numPr>
        <w:spacing w:line="240" w:lineRule="auto"/>
        <w:rPr>
          <w:iCs/>
        </w:rPr>
      </w:pPr>
      <w:r w:rsidRPr="00630822">
        <w:t>Public meetings</w:t>
      </w:r>
    </w:p>
    <w:p w14:paraId="7841C307" w14:textId="71E96C9F" w:rsidR="00744C53" w:rsidRDefault="00744C53" w:rsidP="00744C53">
      <w:pPr>
        <w:pStyle w:val="ListParagraph"/>
        <w:numPr>
          <w:ilvl w:val="1"/>
          <w:numId w:val="3"/>
        </w:numPr>
        <w:spacing w:line="240" w:lineRule="auto"/>
        <w:rPr>
          <w:iCs/>
        </w:rPr>
      </w:pPr>
      <w:r w:rsidRPr="00630822">
        <w:rPr>
          <w:iCs/>
        </w:rPr>
        <w:t xml:space="preserve">Due to the global pandemic of COVID-19, </w:t>
      </w:r>
      <w:r w:rsidR="00841CA7">
        <w:rPr>
          <w:iCs/>
        </w:rPr>
        <w:t>only one public meeting was held on March 3, 2020 in Brownsboro, Texas. N</w:t>
      </w:r>
      <w:r w:rsidRPr="00630822">
        <w:rPr>
          <w:iCs/>
        </w:rPr>
        <w:t>ewsletters of project updates were sent to stakeholders in lieu of public meetings</w:t>
      </w:r>
      <w:r w:rsidR="00841CA7">
        <w:rPr>
          <w:iCs/>
        </w:rPr>
        <w:t xml:space="preserve"> during the duration of the project</w:t>
      </w:r>
      <w:r w:rsidRPr="00630822">
        <w:rPr>
          <w:iCs/>
        </w:rPr>
        <w:t>.</w:t>
      </w:r>
      <w:r w:rsidR="00841CA7">
        <w:rPr>
          <w:iCs/>
        </w:rPr>
        <w:t xml:space="preserve"> A newsletter was sent to stakeholders updating them on the progress of the project on August 10, 2020.</w:t>
      </w:r>
    </w:p>
    <w:p w14:paraId="0DE3D1FE" w14:textId="77777777" w:rsidR="00744C53" w:rsidRDefault="00744C53" w:rsidP="00744C53">
      <w:pPr>
        <w:rPr>
          <w:rFonts w:cs="Times New Roman"/>
          <w:iCs/>
        </w:rPr>
      </w:pPr>
    </w:p>
    <w:p w14:paraId="5C5FAB5C" w14:textId="21F07DC1" w:rsidR="00744C53" w:rsidRDefault="00744C53" w:rsidP="00744C53">
      <w:pPr>
        <w:rPr>
          <w:rFonts w:cs="Times New Roman"/>
          <w:iCs/>
        </w:rPr>
      </w:pPr>
      <w:r w:rsidRPr="00630822">
        <w:rPr>
          <w:rFonts w:cs="Times New Roman"/>
          <w:iCs/>
        </w:rPr>
        <w:t>TIAER sent TSSWCB all project-related content and materials for review and approval before distribution.</w:t>
      </w:r>
    </w:p>
    <w:p w14:paraId="6F944BB4" w14:textId="77777777" w:rsidR="00D77BEA" w:rsidRDefault="00D77BEA" w:rsidP="00D77BEA">
      <w:pPr>
        <w:pStyle w:val="Heading1"/>
      </w:pPr>
      <w:bookmarkStart w:id="19" w:name="_Toc68506221"/>
      <w:r>
        <w:t>Task 4: Data Inventory and Evaluation for Watershed Characterization and Pollutant Source Identification</w:t>
      </w:r>
      <w:bookmarkEnd w:id="19"/>
    </w:p>
    <w:p w14:paraId="272937B2" w14:textId="77777777" w:rsidR="00D77BEA" w:rsidRPr="00630822" w:rsidRDefault="00D77BEA" w:rsidP="00D77BEA">
      <w:pPr>
        <w:rPr>
          <w:rFonts w:cs="Times New Roman"/>
        </w:rPr>
      </w:pPr>
      <w:r w:rsidRPr="00630822">
        <w:rPr>
          <w:rFonts w:cs="Times New Roman"/>
        </w:rPr>
        <w:t>TIAER developed a comprehensive inventory of data and information to identify causes and sources of water quality impairments and concerns in the watershed and estimate loading reductions needed to meet water quality standards for bacteria.</w:t>
      </w:r>
    </w:p>
    <w:p w14:paraId="734A7284" w14:textId="7063193A" w:rsidR="00D77BEA" w:rsidRDefault="00D77BEA" w:rsidP="00D77BEA">
      <w:pPr>
        <w:pStyle w:val="Heading2"/>
      </w:pPr>
      <w:bookmarkStart w:id="20" w:name="_Toc68506222"/>
      <w:r>
        <w:t>Subtask 4.1</w:t>
      </w:r>
      <w:bookmarkEnd w:id="20"/>
    </w:p>
    <w:p w14:paraId="0A181D67" w14:textId="2F4FC788" w:rsidR="00D77BEA" w:rsidRPr="00630822" w:rsidRDefault="00D77BEA" w:rsidP="00D77BEA">
      <w:pPr>
        <w:rPr>
          <w:rFonts w:cs="Times New Roman"/>
        </w:rPr>
      </w:pPr>
      <w:r w:rsidRPr="00630822">
        <w:rPr>
          <w:rFonts w:cs="Times New Roman"/>
        </w:rPr>
        <w:t xml:space="preserve">TIAER developed a comprehensive inventory for the watershed by assembling existing data and information available. This data inventory includes </w:t>
      </w:r>
      <w:r w:rsidR="00A9400A">
        <w:rPr>
          <w:rFonts w:cs="Times New Roman"/>
        </w:rPr>
        <w:t xml:space="preserve">current and </w:t>
      </w:r>
      <w:r w:rsidRPr="00630822">
        <w:rPr>
          <w:rFonts w:cs="Times New Roman"/>
        </w:rPr>
        <w:t>historical weather, water quality and flow data as well as information estimating wildlife and livestock densities, population characteristics, discharges from wastewater treatment facilities (WWTFs), number of on-site sewage facilities (OSSFs), and other relevant information, such as soils, topography, and land use.</w:t>
      </w:r>
    </w:p>
    <w:p w14:paraId="5A2CBE2D" w14:textId="24CBB544" w:rsidR="00D77BEA" w:rsidRDefault="00D77BEA" w:rsidP="00D77BEA">
      <w:pPr>
        <w:pStyle w:val="Heading2"/>
      </w:pPr>
      <w:bookmarkStart w:id="21" w:name="_Toc68506223"/>
      <w:r>
        <w:t>Subtask 4.2</w:t>
      </w:r>
      <w:bookmarkEnd w:id="21"/>
    </w:p>
    <w:p w14:paraId="0188A250" w14:textId="5A232386" w:rsidR="00D77BEA" w:rsidRPr="00630822" w:rsidRDefault="00D77BEA" w:rsidP="00D77BEA">
      <w:pPr>
        <w:rPr>
          <w:rFonts w:cs="Times New Roman"/>
        </w:rPr>
      </w:pPr>
      <w:r w:rsidRPr="00630822">
        <w:rPr>
          <w:rFonts w:cs="Times New Roman"/>
        </w:rPr>
        <w:t>TIAER used GIS mapping of information collected with the data inventory (Subtask 4.1) to spatially display potential sources of water quality impairments and concerns in conjunction with water quality information. Water quality for bacteria and flow data (estimated) was used to develop LDCs for bacteria to aid in assessing flow conditions under which exceedances to bacteria water quality standards occur.</w:t>
      </w:r>
    </w:p>
    <w:p w14:paraId="71C781FE" w14:textId="35F5BA76" w:rsidR="00D77BEA" w:rsidRDefault="00D77BEA" w:rsidP="00D77BEA">
      <w:pPr>
        <w:pStyle w:val="Heading2"/>
      </w:pPr>
      <w:bookmarkStart w:id="22" w:name="_Toc68506224"/>
      <w:r>
        <w:lastRenderedPageBreak/>
        <w:t>Subtask 4.3</w:t>
      </w:r>
      <w:bookmarkEnd w:id="22"/>
    </w:p>
    <w:p w14:paraId="2215164E" w14:textId="2EFF02A8" w:rsidR="00D77BEA" w:rsidRDefault="00D77BEA" w:rsidP="00D77BEA">
      <w:pPr>
        <w:rPr>
          <w:rFonts w:cs="Times New Roman"/>
        </w:rPr>
      </w:pPr>
      <w:r w:rsidRPr="00630822">
        <w:rPr>
          <w:rFonts w:cs="Times New Roman"/>
        </w:rPr>
        <w:t>Using loading data from causes and sources collected in subtask 4.1 and LDC analyses in subtask 4.2, TIAER estimated pollutant loading reductions needed to meet water quality standards.</w:t>
      </w:r>
    </w:p>
    <w:p w14:paraId="4E16DA93" w14:textId="77777777" w:rsidR="00D77BEA" w:rsidRDefault="00D77BEA" w:rsidP="00D77BEA">
      <w:pPr>
        <w:pStyle w:val="Heading1"/>
      </w:pPr>
      <w:bookmarkStart w:id="23" w:name="_Toc68506225"/>
      <w:r>
        <w:t>Task 5: Water Quality Monitoring</w:t>
      </w:r>
      <w:bookmarkEnd w:id="23"/>
    </w:p>
    <w:p w14:paraId="5DCC1257" w14:textId="11169F3A" w:rsidR="00D77BEA" w:rsidRPr="00630822" w:rsidRDefault="00D77BEA" w:rsidP="00D77BEA">
      <w:pPr>
        <w:rPr>
          <w:rFonts w:cs="Times New Roman"/>
        </w:rPr>
      </w:pPr>
      <w:r w:rsidRPr="00630822">
        <w:rPr>
          <w:rFonts w:cs="Times New Roman"/>
        </w:rPr>
        <w:t xml:space="preserve">Due to the </w:t>
      </w:r>
      <w:r w:rsidR="00C65A29">
        <w:rPr>
          <w:rFonts w:cs="Times New Roman"/>
        </w:rPr>
        <w:t>limited availability</w:t>
      </w:r>
      <w:r w:rsidRPr="00630822">
        <w:rPr>
          <w:rFonts w:cs="Times New Roman"/>
        </w:rPr>
        <w:t xml:space="preserve"> of historical water quality data in the Kickapoo Creek watershed, it was determined that monthly water quality monitoring was necessary. TIAER collected additional water quality and flow data to aid with assessment of impairments, identification of sources, and supplement LDC analysis to better characterize impairing parameters within the watershed.</w:t>
      </w:r>
    </w:p>
    <w:p w14:paraId="78E884BE" w14:textId="14829FF0" w:rsidR="00D77BEA" w:rsidRDefault="00D77BEA" w:rsidP="00D77BEA">
      <w:pPr>
        <w:pStyle w:val="Heading2"/>
      </w:pPr>
      <w:bookmarkStart w:id="24" w:name="_Toc68506226"/>
      <w:r>
        <w:t>Subtask 5.1</w:t>
      </w:r>
      <w:bookmarkEnd w:id="24"/>
    </w:p>
    <w:p w14:paraId="0B3977DE" w14:textId="77777777" w:rsidR="00D77BEA" w:rsidRPr="00630822" w:rsidRDefault="00D77BEA" w:rsidP="00D77BEA">
      <w:pPr>
        <w:rPr>
          <w:rFonts w:cs="Times New Roman"/>
        </w:rPr>
      </w:pPr>
      <w:r w:rsidRPr="00630822">
        <w:rPr>
          <w:rFonts w:cs="Times New Roman"/>
        </w:rPr>
        <w:t>Sites were selected by TIAER and approved by TSSWCB. TIAER conducted site reconnaissance at prospective sample sites identified to determine the suitability of sample collection that will best help characterize the watershed. Once site selection has been finalized, those that needed TCEQ station numbers were submitted for a Station Location requests (SLOC requests).</w:t>
      </w:r>
    </w:p>
    <w:p w14:paraId="36B84974" w14:textId="723E6B7D" w:rsidR="00D77BEA" w:rsidRDefault="00D77BEA" w:rsidP="00D77BEA">
      <w:pPr>
        <w:pStyle w:val="Heading2"/>
      </w:pPr>
      <w:bookmarkStart w:id="25" w:name="_Toc68506227"/>
      <w:r>
        <w:t>Subtask 5.2</w:t>
      </w:r>
      <w:bookmarkEnd w:id="25"/>
    </w:p>
    <w:p w14:paraId="56E6BDC2" w14:textId="17BCC49F" w:rsidR="00D77BEA" w:rsidRPr="00630822" w:rsidRDefault="00D77BEA" w:rsidP="00D77BEA">
      <w:pPr>
        <w:rPr>
          <w:rFonts w:cs="Times New Roman"/>
        </w:rPr>
      </w:pPr>
      <w:r w:rsidRPr="00630822">
        <w:rPr>
          <w:rFonts w:cs="Times New Roman"/>
        </w:rPr>
        <w:t xml:space="preserve">Water quality monitoring began in August 2019 for the Kickapoo Creek watershed. This included routine, monthly, ambient water quality monitoring at 9 sites. Routine field parameters included water temperature, pH, DO, conductivity, and flow. Water samples will be collected for analysis of </w:t>
      </w:r>
      <w:r w:rsidRPr="00630822">
        <w:rPr>
          <w:rFonts w:cs="Times New Roman"/>
          <w:i/>
        </w:rPr>
        <w:t>E. coli</w:t>
      </w:r>
      <w:r w:rsidRPr="00630822">
        <w:rPr>
          <w:rFonts w:cs="Times New Roman"/>
        </w:rPr>
        <w:t>, NH</w:t>
      </w:r>
      <w:r w:rsidRPr="00630822">
        <w:rPr>
          <w:rFonts w:cs="Times New Roman"/>
          <w:vertAlign w:val="subscript"/>
        </w:rPr>
        <w:t>3</w:t>
      </w:r>
      <w:r w:rsidRPr="00630822">
        <w:rPr>
          <w:rFonts w:cs="Times New Roman"/>
        </w:rPr>
        <w:t>-N, TSS, VSS, NO</w:t>
      </w:r>
      <w:r w:rsidRPr="00630822">
        <w:rPr>
          <w:rFonts w:cs="Times New Roman"/>
          <w:vertAlign w:val="subscript"/>
        </w:rPr>
        <w:t>2</w:t>
      </w:r>
      <w:r w:rsidRPr="00630822">
        <w:rPr>
          <w:rFonts w:cs="Times New Roman"/>
        </w:rPr>
        <w:t>-N+NO</w:t>
      </w:r>
      <w:r w:rsidRPr="00630822">
        <w:rPr>
          <w:rFonts w:cs="Times New Roman"/>
          <w:vertAlign w:val="subscript"/>
        </w:rPr>
        <w:t>3</w:t>
      </w:r>
      <w:r w:rsidRPr="00630822">
        <w:rPr>
          <w:rFonts w:cs="Times New Roman"/>
        </w:rPr>
        <w:t>-N, TKN, PO</w:t>
      </w:r>
      <w:r w:rsidRPr="00630822">
        <w:rPr>
          <w:rFonts w:cs="Times New Roman"/>
          <w:vertAlign w:val="subscript"/>
        </w:rPr>
        <w:t>4</w:t>
      </w:r>
      <w:r w:rsidRPr="00630822">
        <w:rPr>
          <w:rFonts w:cs="Times New Roman"/>
        </w:rPr>
        <w:t xml:space="preserve">-P, TP, BOD, and CHLA. The Angelina - Neches River Authority Laboratory (ANRA) conducted the </w:t>
      </w:r>
      <w:r w:rsidRPr="00630822">
        <w:rPr>
          <w:rFonts w:cs="Times New Roman"/>
          <w:i/>
        </w:rPr>
        <w:t>E. coli</w:t>
      </w:r>
      <w:r w:rsidRPr="00630822">
        <w:rPr>
          <w:rFonts w:cs="Times New Roman"/>
        </w:rPr>
        <w:t xml:space="preserve"> analyses. All other laboratory analyses were conducted by TIAER’s laboratory. To provide additional data to aid with assessment of the indicated DO impairment, TIAER conducted 24-hr DO monitoring in conjunction with routine monthly at three locations.</w:t>
      </w:r>
      <w:r>
        <w:rPr>
          <w:rFonts w:cs="Times New Roman"/>
        </w:rPr>
        <w:t xml:space="preserve"> Monthly water quality monitoring ended in March 2021.</w:t>
      </w:r>
    </w:p>
    <w:p w14:paraId="6D0A946A" w14:textId="77777777" w:rsidR="00D77BEA" w:rsidRDefault="00D77BEA" w:rsidP="00D77BEA">
      <w:pPr>
        <w:pStyle w:val="Heading2"/>
      </w:pPr>
      <w:bookmarkStart w:id="26" w:name="_Toc68506228"/>
      <w:r>
        <w:t>Subtask 5.3</w:t>
      </w:r>
      <w:bookmarkEnd w:id="26"/>
    </w:p>
    <w:p w14:paraId="49EC97A6" w14:textId="6D53118A" w:rsidR="00D77BEA" w:rsidRDefault="00D77BEA" w:rsidP="00D77BEA">
      <w:pPr>
        <w:rPr>
          <w:rFonts w:cs="Times New Roman"/>
        </w:rPr>
      </w:pPr>
      <w:r w:rsidRPr="00630822">
        <w:rPr>
          <w:rFonts w:cs="Times New Roman"/>
        </w:rPr>
        <w:t>Every month in which water quality monitoring occurred, ANRA Laboratory transferred completed lab data to TIAER. TIAER maintained a master database of collected data. Data was submitted to TSSWCB by TIAER for submission to the Texas Commission on Environmental Quality (TCEQ) Surface Water Quality Information Systems (SWQMIS) database on a quarterly basis.</w:t>
      </w:r>
    </w:p>
    <w:p w14:paraId="4BB64908" w14:textId="77777777" w:rsidR="00D77BEA" w:rsidRDefault="00D77BEA" w:rsidP="00D77BEA">
      <w:pPr>
        <w:pStyle w:val="Heading1"/>
      </w:pPr>
      <w:bookmarkStart w:id="27" w:name="_Toc68506229"/>
      <w:r>
        <w:t>Conclusion</w:t>
      </w:r>
      <w:bookmarkEnd w:id="27"/>
    </w:p>
    <w:p w14:paraId="2B1C8AC7" w14:textId="614D2979" w:rsidR="00D77BEA" w:rsidRDefault="00D77BEA" w:rsidP="00D77BEA">
      <w:pPr>
        <w:rPr>
          <w:rFonts w:cs="Times New Roman"/>
        </w:rPr>
      </w:pPr>
      <w:r w:rsidRPr="00630822">
        <w:rPr>
          <w:rFonts w:cs="Times New Roman"/>
        </w:rPr>
        <w:t xml:space="preserve">Overall, this project was successful in the watershed being accurately characterized through data collection efforts and loadings and loading reductions have been calculated. TIAER worked diligently to complete all project tasks and turn in project deliverables in an appropriate time. TIAER also worked diligently to continue communication to stakeholders during the unforeseen global pandemic of COVID-19. </w:t>
      </w:r>
    </w:p>
    <w:p w14:paraId="683CF2D0" w14:textId="77777777" w:rsidR="00D77BEA" w:rsidRPr="00630822" w:rsidRDefault="00D77BEA" w:rsidP="00D77BEA">
      <w:pPr>
        <w:rPr>
          <w:rFonts w:cs="Times New Roman"/>
        </w:rPr>
      </w:pPr>
    </w:p>
    <w:p w14:paraId="0104CA17" w14:textId="692F2367" w:rsidR="00D77BEA" w:rsidRDefault="00D77BEA" w:rsidP="00D77BEA">
      <w:pPr>
        <w:rPr>
          <w:rFonts w:cs="Times New Roman"/>
        </w:rPr>
      </w:pPr>
      <w:r w:rsidRPr="00630822">
        <w:rPr>
          <w:rFonts w:cs="Times New Roman"/>
        </w:rPr>
        <w:lastRenderedPageBreak/>
        <w:t xml:space="preserve">By completing the “Characterization of Kickapoo Creek in Henderson County Watershed” final report, stakeholders will be knowledgeable in making decisions moving forward in addressing the water quality impairment issues in Kickapoo Creek. </w:t>
      </w:r>
    </w:p>
    <w:p w14:paraId="506E1589" w14:textId="2A3D10EC" w:rsidR="00D77BEA" w:rsidRDefault="00D77BEA" w:rsidP="00D77BEA">
      <w:pPr>
        <w:rPr>
          <w:rFonts w:cs="Times New Roman"/>
        </w:rPr>
      </w:pPr>
    </w:p>
    <w:p w14:paraId="03BEF3A5" w14:textId="1F83545E" w:rsidR="00D77BEA" w:rsidRDefault="00D77BEA" w:rsidP="00D77BEA">
      <w:pPr>
        <w:rPr>
          <w:rFonts w:cs="Times New Roman"/>
        </w:rPr>
      </w:pPr>
      <w:r>
        <w:rPr>
          <w:rFonts w:cs="Times New Roman"/>
        </w:rPr>
        <w:t xml:space="preserve">Collaborating with the local river authority, ANRA, helped the project maintain </w:t>
      </w:r>
      <w:proofErr w:type="spellStart"/>
      <w:r>
        <w:rPr>
          <w:rFonts w:cs="Times New Roman"/>
        </w:rPr>
        <w:t>connenctions</w:t>
      </w:r>
      <w:proofErr w:type="spellEnd"/>
      <w:r>
        <w:rPr>
          <w:rFonts w:cs="Times New Roman"/>
        </w:rPr>
        <w:t xml:space="preserve"> with stakeholders throughout the project. Additionally, it provided TIAER and watershed stakeholders better resources to understand water quality concerns and issues within the watershed.</w:t>
      </w:r>
    </w:p>
    <w:p w14:paraId="6CF0B3D0" w14:textId="77777777" w:rsidR="00D77BEA" w:rsidRPr="00630822" w:rsidRDefault="00D77BEA" w:rsidP="00D77BEA">
      <w:pPr>
        <w:rPr>
          <w:rFonts w:cs="Times New Roman"/>
        </w:rPr>
      </w:pPr>
    </w:p>
    <w:p w14:paraId="20C22FD6" w14:textId="13E5FE1F" w:rsidR="00B97042" w:rsidRDefault="00B97042" w:rsidP="00D77BEA">
      <w:pPr>
        <w:rPr>
          <w:rFonts w:cs="Times New Roman"/>
        </w:rPr>
        <w:sectPr w:rsidR="00B97042">
          <w:pgSz w:w="12240" w:h="15840"/>
          <w:pgMar w:top="1440" w:right="1440" w:bottom="1440" w:left="1440" w:header="720" w:footer="720" w:gutter="0"/>
          <w:cols w:space="720"/>
          <w:docGrid w:linePitch="360"/>
        </w:sectPr>
      </w:pPr>
    </w:p>
    <w:p w14:paraId="46A1772A" w14:textId="055630F7" w:rsidR="00841CA7" w:rsidRPr="00841CA7" w:rsidRDefault="00841CA7" w:rsidP="00841CA7">
      <w:pPr>
        <w:pStyle w:val="Heading1"/>
      </w:pPr>
      <w:bookmarkStart w:id="28" w:name="_Toc68506233"/>
      <w:r>
        <w:lastRenderedPageBreak/>
        <w:t xml:space="preserve">Appendix </w:t>
      </w:r>
      <w:r w:rsidR="00235757">
        <w:t>A</w:t>
      </w:r>
      <w:r>
        <w:t>: Kickapoo Creek in Henderson County Watershed Characterization Report</w:t>
      </w:r>
      <w:bookmarkEnd w:id="28"/>
    </w:p>
    <w:p w14:paraId="3BA69092" w14:textId="22F90780" w:rsidR="001243D0" w:rsidRPr="0062295A" w:rsidRDefault="002B12BF" w:rsidP="00C57E95">
      <w:pPr>
        <w:pStyle w:val="Heading1"/>
      </w:pPr>
      <w:bookmarkStart w:id="29" w:name="_Toc68506234"/>
      <w:r w:rsidRPr="00C57E95">
        <w:t>Executive</w:t>
      </w:r>
      <w:r w:rsidRPr="0062295A">
        <w:t xml:space="preserve"> Summary</w:t>
      </w:r>
      <w:bookmarkEnd w:id="29"/>
    </w:p>
    <w:p w14:paraId="00050710" w14:textId="2A192AC9" w:rsidR="00B33C95" w:rsidRDefault="002B12BF" w:rsidP="00B33C95">
      <w:pPr>
        <w:rPr>
          <w:rFonts w:cs="Times New Roman"/>
          <w:szCs w:val="24"/>
        </w:rPr>
      </w:pPr>
      <w:r w:rsidRPr="00B31AC1">
        <w:rPr>
          <w:rFonts w:cs="Times New Roman"/>
          <w:szCs w:val="24"/>
        </w:rPr>
        <w:t xml:space="preserve">Kickapoo Creek in Henderson County has been identified to be impaired for elevated concentrations of </w:t>
      </w:r>
      <w:r w:rsidRPr="00B31AC1">
        <w:rPr>
          <w:rFonts w:cs="Times New Roman"/>
          <w:i/>
          <w:szCs w:val="24"/>
        </w:rPr>
        <w:t xml:space="preserve">Escherichia coli </w:t>
      </w:r>
      <w:r w:rsidRPr="00B31AC1">
        <w:rPr>
          <w:rFonts w:cs="Times New Roman"/>
          <w:szCs w:val="24"/>
        </w:rPr>
        <w:t>(</w:t>
      </w:r>
      <w:r w:rsidRPr="00B31AC1">
        <w:rPr>
          <w:rFonts w:cs="Times New Roman"/>
          <w:i/>
          <w:szCs w:val="24"/>
        </w:rPr>
        <w:t>E. coli</w:t>
      </w:r>
      <w:r w:rsidRPr="00B31AC1">
        <w:rPr>
          <w:rFonts w:cs="Times New Roman"/>
          <w:szCs w:val="24"/>
        </w:rPr>
        <w:t xml:space="preserve">) in the </w:t>
      </w:r>
      <w:r w:rsidRPr="00B31AC1">
        <w:rPr>
          <w:rFonts w:cs="Times New Roman"/>
          <w:i/>
          <w:szCs w:val="24"/>
        </w:rPr>
        <w:t>2016 Texas Integrated Report of Surface Water Quality for the Clean Water Act Sections 305(b) and 303(d)</w:t>
      </w:r>
      <w:r w:rsidRPr="00B31AC1">
        <w:rPr>
          <w:rFonts w:cs="Times New Roman"/>
          <w:szCs w:val="24"/>
        </w:rPr>
        <w:t xml:space="preserve"> (Texas Integrated Report) (</w:t>
      </w:r>
      <w:r w:rsidR="00910B90" w:rsidRPr="00900A8A">
        <w:rPr>
          <w:rFonts w:cs="Times New Roman"/>
          <w:szCs w:val="24"/>
        </w:rPr>
        <w:t>TCEQ, 2016</w:t>
      </w:r>
      <w:r w:rsidRPr="00B31AC1">
        <w:rPr>
          <w:rFonts w:cs="Times New Roman"/>
          <w:szCs w:val="24"/>
        </w:rPr>
        <w:t xml:space="preserve">). This characterization addresses the </w:t>
      </w:r>
      <w:r w:rsidRPr="00B31AC1">
        <w:rPr>
          <w:rFonts w:cs="Times New Roman"/>
          <w:i/>
          <w:szCs w:val="24"/>
        </w:rPr>
        <w:t>E. coli</w:t>
      </w:r>
      <w:r w:rsidRPr="00B31AC1">
        <w:rPr>
          <w:rFonts w:cs="Times New Roman"/>
          <w:szCs w:val="24"/>
        </w:rPr>
        <w:t xml:space="preserve"> </w:t>
      </w:r>
      <w:r w:rsidR="00FB255C" w:rsidRPr="00900A8A">
        <w:rPr>
          <w:rFonts w:cs="Times New Roman"/>
          <w:szCs w:val="24"/>
        </w:rPr>
        <w:t>and dissolved oxygen</w:t>
      </w:r>
      <w:r w:rsidR="00FB255C">
        <w:rPr>
          <w:rFonts w:cs="Times New Roman"/>
          <w:szCs w:val="24"/>
        </w:rPr>
        <w:t xml:space="preserve"> </w:t>
      </w:r>
      <w:r w:rsidRPr="00B31AC1">
        <w:rPr>
          <w:rFonts w:cs="Times New Roman"/>
          <w:szCs w:val="24"/>
        </w:rPr>
        <w:t xml:space="preserve">impairments in the Kickapoo Creek watershed </w:t>
      </w:r>
      <w:r w:rsidR="00311B38" w:rsidRPr="00B31AC1">
        <w:rPr>
          <w:rFonts w:cs="Times New Roman"/>
          <w:szCs w:val="24"/>
        </w:rPr>
        <w:t xml:space="preserve">through acquisition of historical and direct monitoring data as well as a thorough compilation of land use characteristics that have allowed an assessment of potential sources both spatially and under varying flow conditions. </w:t>
      </w:r>
    </w:p>
    <w:p w14:paraId="228B3697" w14:textId="77777777" w:rsidR="00284824" w:rsidRPr="00B31AC1" w:rsidRDefault="00284824" w:rsidP="00B33C95">
      <w:pPr>
        <w:rPr>
          <w:rFonts w:cs="Times New Roman"/>
          <w:szCs w:val="24"/>
        </w:rPr>
      </w:pPr>
    </w:p>
    <w:p w14:paraId="5BEC9201" w14:textId="41EE5E47" w:rsidR="006F77A7" w:rsidRDefault="00311B38" w:rsidP="00B33C95">
      <w:pPr>
        <w:rPr>
          <w:rFonts w:cs="Times New Roman"/>
          <w:szCs w:val="24"/>
        </w:rPr>
      </w:pPr>
      <w:r w:rsidRPr="00B31AC1">
        <w:rPr>
          <w:rFonts w:cs="Times New Roman"/>
          <w:szCs w:val="24"/>
        </w:rPr>
        <w:t>The project was successful in characterizing the watershed and producing the information needed by stakeholders to determine how best to address the bacteria impairment within the Kickapoo Creek watershed.</w:t>
      </w:r>
      <w:r w:rsidR="00B33C95" w:rsidRPr="00B31AC1">
        <w:rPr>
          <w:rFonts w:cs="Times New Roman"/>
          <w:szCs w:val="24"/>
        </w:rPr>
        <w:t xml:space="preserve"> Stakeholders expressed interest and involvement in moving forward toward the development of a WPP. </w:t>
      </w:r>
      <w:r w:rsidR="00360815" w:rsidRPr="00360815">
        <w:rPr>
          <w:rFonts w:cs="Times New Roman"/>
          <w:szCs w:val="24"/>
        </w:rPr>
        <w:t>A project entitled a Kickapoo Creek Watershed Protection Plan will begin in the Spring of 2021. Funding for the WPP will be t</w:t>
      </w:r>
      <w:r w:rsidR="00C93836" w:rsidRPr="00360815">
        <w:rPr>
          <w:rFonts w:cs="Times New Roman"/>
          <w:szCs w:val="24"/>
        </w:rPr>
        <w:t>hrough the Texas State Soil and Water Conservation Board by a State General Revenue fund</w:t>
      </w:r>
      <w:r w:rsidR="00360815" w:rsidRPr="00360815">
        <w:rPr>
          <w:rFonts w:cs="Times New Roman"/>
          <w:szCs w:val="24"/>
        </w:rPr>
        <w:t>.</w:t>
      </w:r>
    </w:p>
    <w:p w14:paraId="2D78E9FA" w14:textId="77777777" w:rsidR="00F41942" w:rsidRPr="00B31AC1" w:rsidRDefault="00F41942" w:rsidP="00B33C95">
      <w:pPr>
        <w:rPr>
          <w:rStyle w:val="Strong"/>
          <w:rFonts w:cs="Times New Roman"/>
          <w:szCs w:val="24"/>
        </w:rPr>
      </w:pPr>
    </w:p>
    <w:p w14:paraId="1DAA1C1D" w14:textId="15513409" w:rsidR="00B85473" w:rsidRDefault="00B85473" w:rsidP="00C57E95">
      <w:pPr>
        <w:pStyle w:val="Heading1"/>
      </w:pPr>
      <w:bookmarkStart w:id="30" w:name="_Toc68506235"/>
      <w:r w:rsidRPr="00C57E95">
        <w:t>Background</w:t>
      </w:r>
      <w:r w:rsidRPr="00B31AC1">
        <w:t xml:space="preserve"> Information</w:t>
      </w:r>
      <w:bookmarkEnd w:id="30"/>
    </w:p>
    <w:p w14:paraId="22054D84" w14:textId="77777777" w:rsidR="00B85473" w:rsidRPr="00B31AC1" w:rsidRDefault="00B85473" w:rsidP="00C57E95">
      <w:pPr>
        <w:pStyle w:val="Heading2"/>
      </w:pPr>
      <w:bookmarkStart w:id="31" w:name="_Toc68506236"/>
      <w:r w:rsidRPr="00B31AC1">
        <w:t xml:space="preserve">Description of the </w:t>
      </w:r>
      <w:r w:rsidRPr="00C57E95">
        <w:t>Watershed</w:t>
      </w:r>
      <w:bookmarkEnd w:id="31"/>
    </w:p>
    <w:p w14:paraId="0A5929C2" w14:textId="3AD045E6" w:rsidR="00C57E95" w:rsidRDefault="00B85473" w:rsidP="00D02CC5">
      <w:pPr>
        <w:rPr>
          <w:rFonts w:cs="Times New Roman"/>
          <w:szCs w:val="24"/>
        </w:rPr>
        <w:sectPr w:rsidR="00C57E95" w:rsidSect="00C57E95">
          <w:pgSz w:w="12240" w:h="15840"/>
          <w:pgMar w:top="1440" w:right="1440" w:bottom="1440" w:left="1440" w:header="720" w:footer="720" w:gutter="0"/>
          <w:cols w:space="720"/>
          <w:docGrid w:linePitch="360"/>
        </w:sectPr>
      </w:pPr>
      <w:r w:rsidRPr="00B31AC1">
        <w:rPr>
          <w:rFonts w:cs="Times New Roman"/>
          <w:szCs w:val="24"/>
        </w:rPr>
        <w:t xml:space="preserve">The Kickapoo Creek in Henderson County watershed comprises </w:t>
      </w:r>
      <w:r w:rsidR="00CB270A" w:rsidRPr="00B31AC1">
        <w:rPr>
          <w:rFonts w:cs="Times New Roman"/>
          <w:szCs w:val="24"/>
        </w:rPr>
        <w:t>176,759</w:t>
      </w:r>
      <w:r w:rsidRPr="00B31AC1">
        <w:rPr>
          <w:rFonts w:cs="Times New Roman"/>
          <w:szCs w:val="24"/>
        </w:rPr>
        <w:t xml:space="preserve"> acres and is located almost completely within Henderson County, Texas with a small, northwest portion extending </w:t>
      </w:r>
      <w:r w:rsidR="00D02CC5" w:rsidRPr="00B31AC1">
        <w:rPr>
          <w:rFonts w:cs="Times New Roman"/>
          <w:szCs w:val="24"/>
        </w:rPr>
        <w:t xml:space="preserve">into Van Zandt County (Figure 1, Table 1). </w:t>
      </w:r>
      <w:r w:rsidR="00A337C9">
        <w:rPr>
          <w:rFonts w:cs="Times New Roman"/>
          <w:szCs w:val="24"/>
        </w:rPr>
        <w:t xml:space="preserve">Headwaters for </w:t>
      </w:r>
      <w:r w:rsidR="00D02CC5" w:rsidRPr="00B31AC1">
        <w:rPr>
          <w:rFonts w:cs="Times New Roman"/>
          <w:szCs w:val="24"/>
        </w:rPr>
        <w:t xml:space="preserve">Kickapoo Creek in Henderson County </w:t>
      </w:r>
      <w:r w:rsidR="00A337C9">
        <w:rPr>
          <w:rFonts w:cs="Times New Roman"/>
          <w:szCs w:val="24"/>
        </w:rPr>
        <w:t>are</w:t>
      </w:r>
      <w:r w:rsidR="00D02CC5" w:rsidRPr="00B31AC1">
        <w:rPr>
          <w:rFonts w:cs="Times New Roman"/>
          <w:szCs w:val="24"/>
        </w:rPr>
        <w:t xml:space="preserve"> at the confluence of Lake Palestine outside of the City of Chandler in Henderson County and continues into Van Zandt County. Municipalities within the watershed include Edom, Murchison, and Brownsboro. However, the City of Brownsboro is the only municipality along the waterbody.</w:t>
      </w:r>
    </w:p>
    <w:p w14:paraId="4BBF3BBF" w14:textId="0FB731AE" w:rsidR="00D02CC5" w:rsidRPr="00B31AC1" w:rsidRDefault="00C57E95" w:rsidP="00C57E95">
      <w:pPr>
        <w:jc w:val="center"/>
        <w:rPr>
          <w:rFonts w:cs="Times New Roman"/>
          <w:szCs w:val="24"/>
        </w:rPr>
      </w:pPr>
      <w:r w:rsidRPr="00B31AC1">
        <w:rPr>
          <w:rFonts w:cs="Times New Roman"/>
          <w:noProof/>
          <w:szCs w:val="24"/>
        </w:rPr>
        <w:lastRenderedPageBreak/>
        <w:drawing>
          <wp:anchor distT="0" distB="0" distL="114300" distR="114300" simplePos="0" relativeHeight="251660288" behindDoc="0" locked="0" layoutInCell="1" allowOverlap="1" wp14:anchorId="2A98648D" wp14:editId="51344AED">
            <wp:simplePos x="914400" y="1209675"/>
            <wp:positionH relativeFrom="margin">
              <wp:align>center</wp:align>
            </wp:positionH>
            <wp:positionV relativeFrom="margin">
              <wp:align>top</wp:align>
            </wp:positionV>
            <wp:extent cx="6813803" cy="4533265"/>
            <wp:effectExtent l="0" t="0" r="635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ckapoo.watersh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3803" cy="4533265"/>
                    </a:xfrm>
                    <a:prstGeom prst="rect">
                      <a:avLst/>
                    </a:prstGeom>
                  </pic:spPr>
                </pic:pic>
              </a:graphicData>
            </a:graphic>
          </wp:anchor>
        </w:drawing>
      </w:r>
    </w:p>
    <w:p w14:paraId="7C350788" w14:textId="055295F5" w:rsidR="00C57E95" w:rsidRPr="0003681F" w:rsidRDefault="00C57E95" w:rsidP="0003681F">
      <w:pPr>
        <w:pStyle w:val="FigureTitleAccessible"/>
      </w:pPr>
      <w:bookmarkStart w:id="32" w:name="_Toc68506265"/>
      <w:r w:rsidRPr="0003681F">
        <w:t>Figure 1</w:t>
      </w:r>
      <w:r w:rsidRPr="0003681F">
        <w:tab/>
        <w:t>Watershed and assessment units associated with Segment 0605A, Kickapoo Creek in Henderson County. Insert shows the watershed location within Texas</w:t>
      </w:r>
      <w:bookmarkEnd w:id="32"/>
    </w:p>
    <w:p w14:paraId="5CE04CE9" w14:textId="77777777" w:rsidR="00C57E95" w:rsidRPr="0003681F" w:rsidRDefault="00C57E95" w:rsidP="0003681F">
      <w:pPr>
        <w:pStyle w:val="FigureTitleAccessible"/>
      </w:pPr>
    </w:p>
    <w:p w14:paraId="310205EF" w14:textId="01F987ED" w:rsidR="002008ED" w:rsidRDefault="002008ED" w:rsidP="00C57E95">
      <w:pPr>
        <w:pStyle w:val="TableTitleAccessible"/>
      </w:pPr>
      <w:bookmarkStart w:id="33" w:name="_Toc68506328"/>
      <w:r w:rsidRPr="00DD4AED">
        <w:t>Table 1</w:t>
      </w:r>
      <w:r w:rsidRPr="00DD4AED">
        <w:tab/>
      </w:r>
      <w:r w:rsidRPr="00B31AC1">
        <w:t>Watershed identification information</w:t>
      </w:r>
      <w:bookmarkEnd w:id="33"/>
    </w:p>
    <w:tbl>
      <w:tblPr>
        <w:tblStyle w:val="TableGrid"/>
        <w:tblW w:w="0" w:type="auto"/>
        <w:jc w:val="center"/>
        <w:tblLook w:val="04A0" w:firstRow="1" w:lastRow="0" w:firstColumn="1" w:lastColumn="0" w:noHBand="0" w:noVBand="1"/>
      </w:tblPr>
      <w:tblGrid>
        <w:gridCol w:w="2035"/>
        <w:gridCol w:w="1982"/>
        <w:gridCol w:w="2028"/>
        <w:gridCol w:w="1865"/>
      </w:tblGrid>
      <w:tr w:rsidR="002008ED" w:rsidRPr="00B31AC1" w14:paraId="1E4AE5D5" w14:textId="77777777" w:rsidTr="002008ED">
        <w:trPr>
          <w:jc w:val="center"/>
        </w:trPr>
        <w:tc>
          <w:tcPr>
            <w:tcW w:w="2035" w:type="dxa"/>
            <w:vAlign w:val="center"/>
          </w:tcPr>
          <w:p w14:paraId="35AA5CDE" w14:textId="77777777" w:rsidR="002008ED" w:rsidRPr="00B31AC1" w:rsidRDefault="002008ED" w:rsidP="002008ED">
            <w:pPr>
              <w:jc w:val="center"/>
              <w:rPr>
                <w:rFonts w:cs="Times New Roman"/>
                <w:b/>
                <w:szCs w:val="24"/>
              </w:rPr>
            </w:pPr>
            <w:r w:rsidRPr="00B31AC1">
              <w:rPr>
                <w:rFonts w:cs="Times New Roman"/>
                <w:b/>
                <w:szCs w:val="24"/>
              </w:rPr>
              <w:t>Watershed</w:t>
            </w:r>
          </w:p>
        </w:tc>
        <w:tc>
          <w:tcPr>
            <w:tcW w:w="1982" w:type="dxa"/>
            <w:vAlign w:val="center"/>
          </w:tcPr>
          <w:p w14:paraId="63B98F95" w14:textId="77777777" w:rsidR="002008ED" w:rsidRPr="00B31AC1" w:rsidRDefault="002008ED" w:rsidP="002008ED">
            <w:pPr>
              <w:jc w:val="center"/>
              <w:rPr>
                <w:rFonts w:cs="Times New Roman"/>
                <w:b/>
                <w:szCs w:val="24"/>
              </w:rPr>
            </w:pPr>
            <w:r w:rsidRPr="00B31AC1">
              <w:rPr>
                <w:rFonts w:cs="Times New Roman"/>
                <w:b/>
                <w:szCs w:val="24"/>
              </w:rPr>
              <w:t>Segment</w:t>
            </w:r>
          </w:p>
        </w:tc>
        <w:tc>
          <w:tcPr>
            <w:tcW w:w="2028" w:type="dxa"/>
            <w:vAlign w:val="center"/>
          </w:tcPr>
          <w:p w14:paraId="60C62649" w14:textId="77777777" w:rsidR="002008ED" w:rsidRPr="00B31AC1" w:rsidRDefault="002008ED" w:rsidP="002008ED">
            <w:pPr>
              <w:jc w:val="center"/>
              <w:rPr>
                <w:rFonts w:cs="Times New Roman"/>
                <w:b/>
                <w:szCs w:val="24"/>
              </w:rPr>
            </w:pPr>
            <w:r w:rsidRPr="00B31AC1">
              <w:rPr>
                <w:rFonts w:cs="Times New Roman"/>
                <w:b/>
                <w:szCs w:val="24"/>
              </w:rPr>
              <w:t>Hydrologic Unit Code</w:t>
            </w:r>
          </w:p>
        </w:tc>
        <w:tc>
          <w:tcPr>
            <w:tcW w:w="1865" w:type="dxa"/>
            <w:vAlign w:val="center"/>
          </w:tcPr>
          <w:p w14:paraId="2CB7B296" w14:textId="77777777" w:rsidR="002008ED" w:rsidRPr="00B31AC1" w:rsidRDefault="002008ED" w:rsidP="002008ED">
            <w:pPr>
              <w:jc w:val="center"/>
              <w:rPr>
                <w:rFonts w:cs="Times New Roman"/>
                <w:b/>
                <w:szCs w:val="24"/>
              </w:rPr>
            </w:pPr>
            <w:r w:rsidRPr="00B31AC1">
              <w:rPr>
                <w:rFonts w:cs="Times New Roman"/>
                <w:b/>
                <w:szCs w:val="24"/>
              </w:rPr>
              <w:t>Size</w:t>
            </w:r>
          </w:p>
        </w:tc>
      </w:tr>
      <w:tr w:rsidR="002008ED" w:rsidRPr="00B31AC1" w14:paraId="73B65F49" w14:textId="77777777" w:rsidTr="002008ED">
        <w:trPr>
          <w:jc w:val="center"/>
        </w:trPr>
        <w:tc>
          <w:tcPr>
            <w:tcW w:w="2035" w:type="dxa"/>
            <w:vAlign w:val="center"/>
          </w:tcPr>
          <w:p w14:paraId="3A5FDED7" w14:textId="77777777" w:rsidR="002008ED" w:rsidRPr="00B31AC1" w:rsidDel="000E0B4D" w:rsidRDefault="002008ED" w:rsidP="002008ED">
            <w:pPr>
              <w:pStyle w:val="BodyText"/>
              <w:jc w:val="center"/>
              <w:rPr>
                <w:rFonts w:ascii="Times New Roman" w:hAnsi="Times New Roman"/>
                <w:sz w:val="24"/>
                <w:szCs w:val="24"/>
              </w:rPr>
            </w:pPr>
            <w:r w:rsidRPr="00B31AC1">
              <w:rPr>
                <w:rFonts w:ascii="Times New Roman" w:hAnsi="Times New Roman"/>
                <w:sz w:val="24"/>
                <w:szCs w:val="24"/>
              </w:rPr>
              <w:t>Kickapoo Creek in Henderson County</w:t>
            </w:r>
          </w:p>
        </w:tc>
        <w:tc>
          <w:tcPr>
            <w:tcW w:w="1982" w:type="dxa"/>
            <w:vAlign w:val="center"/>
          </w:tcPr>
          <w:p w14:paraId="0AF4BC5E" w14:textId="77777777" w:rsidR="002008ED" w:rsidRPr="00B31AC1" w:rsidDel="000E0B4D" w:rsidRDefault="002008ED" w:rsidP="002008ED">
            <w:pPr>
              <w:pStyle w:val="BodyText"/>
              <w:jc w:val="center"/>
              <w:rPr>
                <w:rFonts w:ascii="Times New Roman" w:hAnsi="Times New Roman"/>
                <w:sz w:val="24"/>
                <w:szCs w:val="24"/>
              </w:rPr>
            </w:pPr>
            <w:r w:rsidRPr="00B31AC1">
              <w:rPr>
                <w:rFonts w:ascii="Times New Roman" w:hAnsi="Times New Roman"/>
                <w:sz w:val="24"/>
                <w:szCs w:val="24"/>
              </w:rPr>
              <w:t>0605A</w:t>
            </w:r>
          </w:p>
        </w:tc>
        <w:tc>
          <w:tcPr>
            <w:tcW w:w="2028" w:type="dxa"/>
            <w:vAlign w:val="center"/>
          </w:tcPr>
          <w:p w14:paraId="69EB28F4" w14:textId="77777777" w:rsidR="002008ED" w:rsidRPr="00B31AC1" w:rsidDel="000E0B4D" w:rsidRDefault="002008ED" w:rsidP="002008ED">
            <w:pPr>
              <w:pStyle w:val="BodyText"/>
              <w:jc w:val="center"/>
              <w:rPr>
                <w:rFonts w:ascii="Times New Roman" w:hAnsi="Times New Roman"/>
                <w:sz w:val="24"/>
                <w:szCs w:val="24"/>
              </w:rPr>
            </w:pPr>
            <w:r w:rsidRPr="00B31AC1">
              <w:rPr>
                <w:rFonts w:ascii="Times New Roman" w:hAnsi="Times New Roman"/>
                <w:sz w:val="24"/>
                <w:szCs w:val="24"/>
              </w:rPr>
              <w:t>120200010201- 0201, 0202, 0203, 0204, 0205, 0206</w:t>
            </w:r>
          </w:p>
        </w:tc>
        <w:tc>
          <w:tcPr>
            <w:tcW w:w="1865" w:type="dxa"/>
            <w:vAlign w:val="center"/>
          </w:tcPr>
          <w:p w14:paraId="7D8F0B6D" w14:textId="4BC85463" w:rsidR="002008ED" w:rsidRPr="00B31AC1" w:rsidDel="000E0B4D" w:rsidRDefault="00CB270A" w:rsidP="002008ED">
            <w:pPr>
              <w:pStyle w:val="BodyText"/>
              <w:jc w:val="center"/>
              <w:rPr>
                <w:rFonts w:ascii="Times New Roman" w:hAnsi="Times New Roman"/>
                <w:sz w:val="24"/>
                <w:szCs w:val="24"/>
              </w:rPr>
            </w:pPr>
            <w:r w:rsidRPr="00B31AC1">
              <w:rPr>
                <w:rFonts w:ascii="Times New Roman" w:hAnsi="Times New Roman"/>
                <w:sz w:val="24"/>
                <w:szCs w:val="24"/>
              </w:rPr>
              <w:t>176,759</w:t>
            </w:r>
            <w:r w:rsidR="002008ED" w:rsidRPr="00B31AC1">
              <w:rPr>
                <w:rFonts w:ascii="Times New Roman" w:hAnsi="Times New Roman"/>
                <w:sz w:val="24"/>
                <w:szCs w:val="24"/>
              </w:rPr>
              <w:t xml:space="preserve"> a</w:t>
            </w:r>
            <w:r w:rsidR="002008ED" w:rsidRPr="00B31AC1" w:rsidDel="000E0B4D">
              <w:rPr>
                <w:rFonts w:ascii="Times New Roman" w:hAnsi="Times New Roman"/>
                <w:sz w:val="24"/>
                <w:szCs w:val="24"/>
              </w:rPr>
              <w:t>cres</w:t>
            </w:r>
          </w:p>
        </w:tc>
      </w:tr>
    </w:tbl>
    <w:p w14:paraId="36727C1D" w14:textId="77777777" w:rsidR="002008ED" w:rsidRPr="00B31AC1" w:rsidRDefault="002008ED" w:rsidP="002008ED">
      <w:pPr>
        <w:ind w:left="1440" w:hanging="1440"/>
        <w:rPr>
          <w:rFonts w:cs="Times New Roman"/>
          <w:szCs w:val="24"/>
        </w:rPr>
      </w:pPr>
    </w:p>
    <w:p w14:paraId="61104378" w14:textId="0FE3879D" w:rsidR="002008ED" w:rsidRDefault="002008ED" w:rsidP="002008ED">
      <w:pPr>
        <w:rPr>
          <w:rFonts w:cs="Times New Roman"/>
          <w:szCs w:val="24"/>
        </w:rPr>
      </w:pPr>
      <w:r w:rsidRPr="00B31AC1">
        <w:rPr>
          <w:rFonts w:cs="Times New Roman"/>
          <w:szCs w:val="24"/>
        </w:rPr>
        <w:t>Segment and assessment units (A</w:t>
      </w:r>
      <w:r w:rsidR="007220EB">
        <w:rPr>
          <w:rFonts w:cs="Times New Roman"/>
          <w:szCs w:val="24"/>
        </w:rPr>
        <w:t>.U.</w:t>
      </w:r>
      <w:r w:rsidRPr="00B31AC1">
        <w:rPr>
          <w:rFonts w:cs="Times New Roman"/>
          <w:szCs w:val="24"/>
        </w:rPr>
        <w:t>s) identified by the Texas Commission on Environmental Quality (TCEQ) in Figure 1 include the following:</w:t>
      </w:r>
    </w:p>
    <w:p w14:paraId="26D64BE2" w14:textId="77777777" w:rsidR="00B90CDC" w:rsidRPr="00B31AC1" w:rsidRDefault="00B90CDC" w:rsidP="002008ED">
      <w:pPr>
        <w:rPr>
          <w:rFonts w:cs="Times New Roman"/>
          <w:szCs w:val="24"/>
        </w:rPr>
      </w:pPr>
    </w:p>
    <w:p w14:paraId="47F931C1" w14:textId="77777777" w:rsidR="002008ED" w:rsidRPr="00B31AC1" w:rsidRDefault="002008ED" w:rsidP="00532954">
      <w:pPr>
        <w:pStyle w:val="ListParagraph"/>
        <w:numPr>
          <w:ilvl w:val="0"/>
          <w:numId w:val="1"/>
        </w:numPr>
        <w:rPr>
          <w:rFonts w:cs="Times New Roman"/>
          <w:szCs w:val="24"/>
        </w:rPr>
      </w:pPr>
      <w:r w:rsidRPr="00B31AC1">
        <w:rPr>
          <w:rFonts w:cs="Times New Roman"/>
          <w:szCs w:val="24"/>
        </w:rPr>
        <w:t>0605A: Kickapoo Creek in Henderson County from the confluence of Lake Palestine east of Brownsboro in Henderson County to the upstream perennial portion of the stream northeast of Murchison in Henderson County.</w:t>
      </w:r>
    </w:p>
    <w:p w14:paraId="3DF686D0" w14:textId="77777777" w:rsidR="00532954" w:rsidRPr="00B31AC1" w:rsidRDefault="00532954" w:rsidP="00532954">
      <w:pPr>
        <w:pStyle w:val="ListParagraph"/>
        <w:rPr>
          <w:rFonts w:cs="Times New Roman"/>
          <w:szCs w:val="24"/>
        </w:rPr>
      </w:pPr>
    </w:p>
    <w:p w14:paraId="279DF985" w14:textId="057E07A3" w:rsidR="00532954" w:rsidRDefault="002008ED" w:rsidP="00B31AC1">
      <w:pPr>
        <w:pStyle w:val="ListParagraph"/>
        <w:numPr>
          <w:ilvl w:val="0"/>
          <w:numId w:val="1"/>
        </w:numPr>
        <w:rPr>
          <w:rFonts w:cs="Times New Roman"/>
          <w:szCs w:val="24"/>
        </w:rPr>
      </w:pPr>
      <w:r w:rsidRPr="00B31AC1">
        <w:rPr>
          <w:rFonts w:cs="Times New Roman"/>
          <w:szCs w:val="24"/>
        </w:rPr>
        <w:t>0605A_01: From the confluence with Lake Palestine (0605) east of Brownsboro in Henderson County to the confluence with Slater Creek (0605E).</w:t>
      </w:r>
    </w:p>
    <w:p w14:paraId="4EF7BBA6" w14:textId="77777777" w:rsidR="00B31AC1" w:rsidRPr="00B31AC1" w:rsidRDefault="00B31AC1" w:rsidP="00B31AC1">
      <w:pPr>
        <w:pStyle w:val="ListParagraph"/>
        <w:rPr>
          <w:rFonts w:cs="Times New Roman"/>
          <w:szCs w:val="24"/>
        </w:rPr>
      </w:pPr>
    </w:p>
    <w:p w14:paraId="727A2A1F" w14:textId="05FA9066" w:rsidR="002008ED" w:rsidRDefault="002008ED" w:rsidP="002008ED">
      <w:pPr>
        <w:pStyle w:val="ListParagraph"/>
        <w:numPr>
          <w:ilvl w:val="0"/>
          <w:numId w:val="1"/>
        </w:numPr>
        <w:rPr>
          <w:rFonts w:cs="Times New Roman"/>
          <w:szCs w:val="24"/>
        </w:rPr>
      </w:pPr>
      <w:r w:rsidRPr="00B31AC1">
        <w:rPr>
          <w:rFonts w:cs="Times New Roman"/>
          <w:szCs w:val="24"/>
        </w:rPr>
        <w:t xml:space="preserve">0605A_02: From the confluence with Slater Creek (0605E) upstream </w:t>
      </w:r>
      <w:r w:rsidR="00532954" w:rsidRPr="00B31AC1">
        <w:rPr>
          <w:rFonts w:cs="Times New Roman"/>
          <w:szCs w:val="24"/>
        </w:rPr>
        <w:t>to confluence with unnamed tributary about 1.62 km north of FM 858 in Van Zandt County at NHD RC 120200010000161.</w:t>
      </w:r>
    </w:p>
    <w:p w14:paraId="78824602" w14:textId="77777777" w:rsidR="00B90CDC" w:rsidRPr="00B90CDC" w:rsidRDefault="00B90CDC" w:rsidP="00B90CDC">
      <w:pPr>
        <w:rPr>
          <w:rFonts w:cs="Times New Roman"/>
          <w:szCs w:val="24"/>
        </w:rPr>
      </w:pPr>
    </w:p>
    <w:p w14:paraId="53AEDA0D" w14:textId="77777777" w:rsidR="00532954" w:rsidRPr="00B31AC1" w:rsidRDefault="00532954" w:rsidP="00C57E95">
      <w:pPr>
        <w:pStyle w:val="Heading2"/>
      </w:pPr>
      <w:bookmarkStart w:id="34" w:name="_Toc68506237"/>
      <w:r w:rsidRPr="00B31AC1">
        <w:t xml:space="preserve">Soils </w:t>
      </w:r>
      <w:r w:rsidRPr="00C57E95">
        <w:t>and</w:t>
      </w:r>
      <w:r w:rsidRPr="00B31AC1">
        <w:t xml:space="preserve"> Topography</w:t>
      </w:r>
      <w:bookmarkEnd w:id="34"/>
    </w:p>
    <w:p w14:paraId="75F0090C" w14:textId="63D16109" w:rsidR="00532954" w:rsidRDefault="002D7C21" w:rsidP="00532954">
      <w:pPr>
        <w:rPr>
          <w:rFonts w:cs="Times New Roman"/>
          <w:szCs w:val="24"/>
        </w:rPr>
      </w:pPr>
      <w:r w:rsidRPr="00B31AC1">
        <w:rPr>
          <w:rFonts w:cs="Times New Roman"/>
          <w:szCs w:val="24"/>
        </w:rPr>
        <w:t>The soils and topography of a watershed are important components of watershed hydrology. The slope and elevation define where water will flow, while elevation and soil properties influence how much and how fast water will infiltrate to, flow over</w:t>
      </w:r>
      <w:r w:rsidR="00681A2A">
        <w:rPr>
          <w:rFonts w:cs="Times New Roman"/>
          <w:szCs w:val="24"/>
        </w:rPr>
        <w:t>,</w:t>
      </w:r>
      <w:r w:rsidRPr="00B31AC1">
        <w:rPr>
          <w:rFonts w:cs="Times New Roman"/>
          <w:szCs w:val="24"/>
        </w:rPr>
        <w:t xml:space="preserve"> or move through the soil into a water body. Soil properties may also limit the types of development and activities that can occur in certain areas.</w:t>
      </w:r>
    </w:p>
    <w:p w14:paraId="3F27F545" w14:textId="77777777" w:rsidR="00F41942" w:rsidRPr="00B31AC1" w:rsidRDefault="00F41942" w:rsidP="00532954">
      <w:pPr>
        <w:rPr>
          <w:rFonts w:cs="Times New Roman"/>
          <w:szCs w:val="24"/>
        </w:rPr>
      </w:pPr>
    </w:p>
    <w:p w14:paraId="711E18AC" w14:textId="4A21A23C" w:rsidR="00C57E95" w:rsidRDefault="008D777F" w:rsidP="00532954">
      <w:pPr>
        <w:rPr>
          <w:rFonts w:cs="Times New Roman"/>
          <w:szCs w:val="24"/>
        </w:rPr>
        <w:sectPr w:rsidR="00C57E95" w:rsidSect="00C57E95">
          <w:pgSz w:w="12240" w:h="15840"/>
          <w:pgMar w:top="1440" w:right="1440" w:bottom="1440" w:left="1440" w:header="720" w:footer="720" w:gutter="0"/>
          <w:cols w:space="720"/>
          <w:docGrid w:linePitch="360"/>
        </w:sectPr>
      </w:pPr>
      <w:r w:rsidRPr="00B31AC1">
        <w:rPr>
          <w:rFonts w:cs="Times New Roman"/>
          <w:szCs w:val="24"/>
        </w:rPr>
        <w:t xml:space="preserve">Most of the soils </w:t>
      </w:r>
      <w:r w:rsidR="00A35C28" w:rsidRPr="00B31AC1">
        <w:rPr>
          <w:rFonts w:cs="Times New Roman"/>
          <w:szCs w:val="24"/>
        </w:rPr>
        <w:t>(about 62%)</w:t>
      </w:r>
      <w:r w:rsidR="00A35C28">
        <w:rPr>
          <w:rFonts w:cs="Times New Roman"/>
          <w:szCs w:val="24"/>
        </w:rPr>
        <w:t xml:space="preserve"> </w:t>
      </w:r>
      <w:r w:rsidRPr="00B31AC1">
        <w:rPr>
          <w:rFonts w:cs="Times New Roman"/>
          <w:szCs w:val="24"/>
        </w:rPr>
        <w:t xml:space="preserve">in the watershed are well-drained with hydrologic soil groups of A and B (Figure </w:t>
      </w:r>
      <w:r w:rsidR="00A35C28">
        <w:rPr>
          <w:rFonts w:cs="Times New Roman"/>
          <w:szCs w:val="24"/>
        </w:rPr>
        <w:t>2</w:t>
      </w:r>
      <w:r w:rsidRPr="00B31AC1">
        <w:rPr>
          <w:rFonts w:cs="Times New Roman"/>
          <w:szCs w:val="24"/>
        </w:rPr>
        <w:t xml:space="preserve">). They include the </w:t>
      </w:r>
      <w:proofErr w:type="spellStart"/>
      <w:r w:rsidRPr="00B31AC1">
        <w:rPr>
          <w:rFonts w:cs="Times New Roman"/>
          <w:szCs w:val="24"/>
        </w:rPr>
        <w:t>Pickton</w:t>
      </w:r>
      <w:proofErr w:type="spellEnd"/>
      <w:r w:rsidRPr="00B31AC1">
        <w:rPr>
          <w:rFonts w:cs="Times New Roman"/>
          <w:szCs w:val="24"/>
        </w:rPr>
        <w:t xml:space="preserve">, </w:t>
      </w:r>
      <w:proofErr w:type="spellStart"/>
      <w:r w:rsidRPr="00B31AC1">
        <w:rPr>
          <w:rFonts w:cs="Times New Roman"/>
          <w:szCs w:val="24"/>
        </w:rPr>
        <w:t>Wolfpen</w:t>
      </w:r>
      <w:proofErr w:type="spellEnd"/>
      <w:r w:rsidRPr="00B31AC1">
        <w:rPr>
          <w:rFonts w:cs="Times New Roman"/>
          <w:szCs w:val="24"/>
        </w:rPr>
        <w:t xml:space="preserve">, </w:t>
      </w:r>
      <w:proofErr w:type="spellStart"/>
      <w:r w:rsidRPr="00B31AC1">
        <w:rPr>
          <w:rFonts w:cs="Times New Roman"/>
          <w:szCs w:val="24"/>
        </w:rPr>
        <w:t>Nahatche</w:t>
      </w:r>
      <w:proofErr w:type="spellEnd"/>
      <w:r w:rsidRPr="00B31AC1">
        <w:rPr>
          <w:rFonts w:cs="Times New Roman"/>
          <w:szCs w:val="24"/>
        </w:rPr>
        <w:t xml:space="preserve">, Freestone, </w:t>
      </w:r>
      <w:proofErr w:type="spellStart"/>
      <w:r w:rsidRPr="00B31AC1">
        <w:rPr>
          <w:rFonts w:cs="Times New Roman"/>
          <w:szCs w:val="24"/>
        </w:rPr>
        <w:t>Monco</w:t>
      </w:r>
      <w:proofErr w:type="spellEnd"/>
      <w:r w:rsidRPr="00B31AC1">
        <w:rPr>
          <w:rFonts w:cs="Times New Roman"/>
          <w:szCs w:val="24"/>
        </w:rPr>
        <w:t xml:space="preserve">, </w:t>
      </w:r>
      <w:r w:rsidR="00A6654E">
        <w:rPr>
          <w:rFonts w:cs="Times New Roman"/>
          <w:szCs w:val="24"/>
        </w:rPr>
        <w:t xml:space="preserve">and </w:t>
      </w:r>
      <w:proofErr w:type="spellStart"/>
      <w:r w:rsidRPr="00B31AC1">
        <w:rPr>
          <w:rFonts w:cs="Times New Roman"/>
          <w:szCs w:val="24"/>
        </w:rPr>
        <w:t>Bernaldo</w:t>
      </w:r>
      <w:proofErr w:type="spellEnd"/>
      <w:r w:rsidR="00A337C9">
        <w:rPr>
          <w:rFonts w:cs="Times New Roman"/>
          <w:szCs w:val="24"/>
        </w:rPr>
        <w:t xml:space="preserve"> soil types</w:t>
      </w:r>
      <w:r w:rsidRPr="00B31AC1">
        <w:rPr>
          <w:rFonts w:cs="Times New Roman"/>
          <w:szCs w:val="24"/>
        </w:rPr>
        <w:t>. A small proportion (about 17%) of soils are moderately drained</w:t>
      </w:r>
      <w:r w:rsidR="00A35C28">
        <w:rPr>
          <w:rFonts w:cs="Times New Roman"/>
          <w:szCs w:val="24"/>
        </w:rPr>
        <w:t xml:space="preserve"> with the hydrologic soil group of C</w:t>
      </w:r>
      <w:r w:rsidRPr="00B31AC1">
        <w:rPr>
          <w:rFonts w:cs="Times New Roman"/>
          <w:szCs w:val="24"/>
        </w:rPr>
        <w:t>. Majority of the moderately drained soil come under Cuthbert</w:t>
      </w:r>
      <w:r w:rsidR="00A337C9">
        <w:rPr>
          <w:rFonts w:cs="Times New Roman"/>
          <w:szCs w:val="24"/>
        </w:rPr>
        <w:t xml:space="preserve"> soil type</w:t>
      </w:r>
      <w:r w:rsidRPr="00B31AC1">
        <w:rPr>
          <w:rFonts w:cs="Times New Roman"/>
          <w:szCs w:val="24"/>
        </w:rPr>
        <w:t xml:space="preserve">. Poorly drained soil includes about 21% of the watershed. Majority of them are </w:t>
      </w:r>
      <w:proofErr w:type="spellStart"/>
      <w:r w:rsidRPr="00B31AC1">
        <w:rPr>
          <w:rFonts w:cs="Times New Roman"/>
          <w:szCs w:val="24"/>
        </w:rPr>
        <w:t>Woodtell</w:t>
      </w:r>
      <w:proofErr w:type="spellEnd"/>
      <w:r w:rsidRPr="00B31AC1">
        <w:rPr>
          <w:rFonts w:cs="Times New Roman"/>
          <w:szCs w:val="24"/>
        </w:rPr>
        <w:t xml:space="preserve"> and </w:t>
      </w:r>
      <w:proofErr w:type="spellStart"/>
      <w:r w:rsidRPr="00B31AC1">
        <w:rPr>
          <w:rFonts w:cs="Times New Roman"/>
          <w:szCs w:val="24"/>
        </w:rPr>
        <w:t>Derly</w:t>
      </w:r>
      <w:r w:rsidR="00A337C9">
        <w:rPr>
          <w:rFonts w:cs="Times New Roman"/>
          <w:szCs w:val="24"/>
        </w:rPr>
        <w:t>s</w:t>
      </w:r>
      <w:proofErr w:type="spellEnd"/>
      <w:r w:rsidR="00A337C9">
        <w:rPr>
          <w:rFonts w:cs="Times New Roman"/>
          <w:szCs w:val="24"/>
        </w:rPr>
        <w:t xml:space="preserve"> soil types</w:t>
      </w:r>
      <w:r w:rsidRPr="00B31AC1">
        <w:rPr>
          <w:rFonts w:cs="Times New Roman"/>
          <w:szCs w:val="24"/>
        </w:rPr>
        <w:t xml:space="preserve">. The hydrologic soil group map is shown in </w:t>
      </w:r>
      <w:r w:rsidR="00A337C9">
        <w:rPr>
          <w:rFonts w:cs="Times New Roman"/>
          <w:szCs w:val="24"/>
        </w:rPr>
        <w:t>F</w:t>
      </w:r>
      <w:r w:rsidR="00A337C9" w:rsidRPr="00B31AC1">
        <w:rPr>
          <w:rFonts w:cs="Times New Roman"/>
          <w:szCs w:val="24"/>
        </w:rPr>
        <w:t xml:space="preserve">igure </w:t>
      </w:r>
      <w:r w:rsidR="00A35C28">
        <w:rPr>
          <w:rFonts w:cs="Times New Roman"/>
          <w:szCs w:val="24"/>
        </w:rPr>
        <w:t>2</w:t>
      </w:r>
      <w:r w:rsidR="00F62049">
        <w:rPr>
          <w:rFonts w:cs="Times New Roman"/>
          <w:szCs w:val="24"/>
        </w:rPr>
        <w:t>,</w:t>
      </w:r>
      <w:r w:rsidRPr="00B31AC1">
        <w:rPr>
          <w:rFonts w:cs="Times New Roman"/>
          <w:szCs w:val="24"/>
        </w:rPr>
        <w:t xml:space="preserve"> with A representing well-drained soils and D identifying poorly-drained soils.</w:t>
      </w:r>
    </w:p>
    <w:p w14:paraId="40D276CD" w14:textId="6C361059" w:rsidR="00B31AC1" w:rsidRDefault="00B31AC1" w:rsidP="00532954">
      <w:pPr>
        <w:rPr>
          <w:rFonts w:cs="Times New Roman"/>
          <w:szCs w:val="24"/>
        </w:rPr>
      </w:pPr>
    </w:p>
    <w:p w14:paraId="2A25A4C8" w14:textId="317DCAE1" w:rsidR="00DB448F" w:rsidRDefault="00854298" w:rsidP="00B31AC1">
      <w:pPr>
        <w:jc w:val="center"/>
        <w:rPr>
          <w:rFonts w:cs="Times New Roman"/>
          <w:szCs w:val="24"/>
        </w:rPr>
      </w:pPr>
      <w:r w:rsidRPr="00B31AC1">
        <w:rPr>
          <w:rFonts w:cs="Times New Roman"/>
          <w:noProof/>
          <w:szCs w:val="24"/>
        </w:rPr>
        <w:drawing>
          <wp:inline distT="0" distB="0" distL="0" distR="0" wp14:anchorId="1296DD91" wp14:editId="29E23AC4">
            <wp:extent cx="5500686" cy="4572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ckapooHydrSoilGroup.jpg"/>
                    <pic:cNvPicPr/>
                  </pic:nvPicPr>
                  <pic:blipFill rotWithShape="1">
                    <a:blip r:embed="rId16">
                      <a:extLst>
                        <a:ext uri="{28A0092B-C50C-407E-A947-70E740481C1C}">
                          <a14:useLocalDpi xmlns:a14="http://schemas.microsoft.com/office/drawing/2010/main" val="0"/>
                        </a:ext>
                      </a:extLst>
                    </a:blip>
                    <a:srcRect l="9134" t="24891" r="12981" b="25080"/>
                    <a:stretch/>
                  </pic:blipFill>
                  <pic:spPr bwMode="auto">
                    <a:xfrm>
                      <a:off x="0" y="0"/>
                      <a:ext cx="5500686" cy="4572000"/>
                    </a:xfrm>
                    <a:prstGeom prst="rect">
                      <a:avLst/>
                    </a:prstGeom>
                    <a:ln>
                      <a:noFill/>
                    </a:ln>
                    <a:extLst>
                      <a:ext uri="{53640926-AAD7-44D8-BBD7-CCE9431645EC}">
                        <a14:shadowObscured xmlns:a14="http://schemas.microsoft.com/office/drawing/2010/main"/>
                      </a:ext>
                    </a:extLst>
                  </pic:spPr>
                </pic:pic>
              </a:graphicData>
            </a:graphic>
          </wp:inline>
        </w:drawing>
      </w:r>
    </w:p>
    <w:p w14:paraId="7C9FE48B" w14:textId="583F15BF" w:rsidR="00A337C9" w:rsidRPr="0003681F" w:rsidRDefault="00B31AC1" w:rsidP="0003681F">
      <w:pPr>
        <w:pStyle w:val="FigureTitleAccessible"/>
        <w:sectPr w:rsidR="00A337C9" w:rsidRPr="0003681F" w:rsidSect="00C57E95">
          <w:pgSz w:w="12240" w:h="15840"/>
          <w:pgMar w:top="1440" w:right="1440" w:bottom="1440" w:left="1440" w:header="720" w:footer="720" w:gutter="0"/>
          <w:cols w:space="720"/>
          <w:docGrid w:linePitch="360"/>
        </w:sectPr>
      </w:pPr>
      <w:bookmarkStart w:id="35" w:name="_Toc68506266"/>
      <w:r w:rsidRPr="0003681F">
        <w:t>Figure 2</w:t>
      </w:r>
      <w:r w:rsidRPr="0003681F">
        <w:tab/>
        <w:t>Kickapoo Creek in Henderson County watershed showing drainage characteristics based on the hydrologic soil group (A: well-drained D: poorly-drained)</w:t>
      </w:r>
      <w:r w:rsidR="00F53E61" w:rsidRPr="0003681F">
        <w:t xml:space="preserve"> (https://www.wcc.nrcs.usda.gov/ftpref/wntsc/H&amp;H/training/runoff-curve-numbers1.pdf)</w:t>
      </w:r>
      <w:r w:rsidRPr="0003681F">
        <w:t>.</w:t>
      </w:r>
      <w:bookmarkEnd w:id="35"/>
    </w:p>
    <w:p w14:paraId="0F31ADB4" w14:textId="7FD93EFB" w:rsidR="00DB448F" w:rsidRPr="00B31AC1" w:rsidRDefault="00EF32B7" w:rsidP="00577203">
      <w:pPr>
        <w:jc w:val="center"/>
        <w:rPr>
          <w:rFonts w:cs="Times New Roman"/>
          <w:szCs w:val="24"/>
        </w:rPr>
      </w:pPr>
      <w:r w:rsidRPr="00B31AC1">
        <w:rPr>
          <w:rFonts w:cs="Times New Roman"/>
          <w:noProof/>
          <w:szCs w:val="24"/>
        </w:rPr>
        <w:lastRenderedPageBreak/>
        <w:drawing>
          <wp:inline distT="0" distB="0" distL="0" distR="0" wp14:anchorId="1D71B979" wp14:editId="72C803A4">
            <wp:extent cx="5536503" cy="4572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ckapooDEM.jpg"/>
                    <pic:cNvPicPr/>
                  </pic:nvPicPr>
                  <pic:blipFill rotWithShape="1">
                    <a:blip r:embed="rId17">
                      <a:extLst>
                        <a:ext uri="{28A0092B-C50C-407E-A947-70E740481C1C}">
                          <a14:useLocalDpi xmlns:a14="http://schemas.microsoft.com/office/drawing/2010/main" val="0"/>
                        </a:ext>
                      </a:extLst>
                    </a:blip>
                    <a:srcRect l="12339" t="30958" r="18109" b="24585"/>
                    <a:stretch/>
                  </pic:blipFill>
                  <pic:spPr bwMode="auto">
                    <a:xfrm>
                      <a:off x="0" y="0"/>
                      <a:ext cx="5536503" cy="4572000"/>
                    </a:xfrm>
                    <a:prstGeom prst="rect">
                      <a:avLst/>
                    </a:prstGeom>
                    <a:ln>
                      <a:noFill/>
                    </a:ln>
                    <a:extLst>
                      <a:ext uri="{53640926-AAD7-44D8-BBD7-CCE9431645EC}">
                        <a14:shadowObscured xmlns:a14="http://schemas.microsoft.com/office/drawing/2010/main"/>
                      </a:ext>
                    </a:extLst>
                  </pic:spPr>
                </pic:pic>
              </a:graphicData>
            </a:graphic>
          </wp:inline>
        </w:drawing>
      </w:r>
    </w:p>
    <w:p w14:paraId="7C1E9EB1" w14:textId="77777777" w:rsidR="00B472C4" w:rsidRDefault="00DB448F" w:rsidP="00403601">
      <w:pPr>
        <w:pStyle w:val="FigureTitleAccessible"/>
        <w:rPr>
          <w:b w:val="0"/>
          <w:szCs w:val="24"/>
        </w:rPr>
      </w:pPr>
      <w:bookmarkStart w:id="36" w:name="_Toc68506267"/>
      <w:r w:rsidRPr="00DD4AED">
        <w:rPr>
          <w:szCs w:val="24"/>
        </w:rPr>
        <w:t>Figure</w:t>
      </w:r>
      <w:r w:rsidRPr="00B31AC1">
        <w:rPr>
          <w:szCs w:val="24"/>
        </w:rPr>
        <w:t xml:space="preserve"> </w:t>
      </w:r>
      <w:r w:rsidR="00D02CC5">
        <w:rPr>
          <w:szCs w:val="24"/>
        </w:rPr>
        <w:t>3</w:t>
      </w:r>
      <w:r w:rsidRPr="00B31AC1">
        <w:rPr>
          <w:szCs w:val="24"/>
        </w:rPr>
        <w:tab/>
      </w:r>
      <w:r w:rsidR="0007046F" w:rsidRPr="00B472C4">
        <w:rPr>
          <w:szCs w:val="24"/>
        </w:rPr>
        <w:t xml:space="preserve">Topography of the Kickapoo Creek </w:t>
      </w:r>
      <w:r w:rsidR="00B31AC1" w:rsidRPr="00B472C4">
        <w:rPr>
          <w:szCs w:val="24"/>
        </w:rPr>
        <w:t xml:space="preserve">in Henderson County </w:t>
      </w:r>
      <w:r w:rsidR="0007046F" w:rsidRPr="00B472C4">
        <w:rPr>
          <w:szCs w:val="24"/>
        </w:rPr>
        <w:t>watershed</w:t>
      </w:r>
      <w:bookmarkEnd w:id="36"/>
      <w:r w:rsidR="0007046F" w:rsidRPr="00B472C4">
        <w:rPr>
          <w:szCs w:val="24"/>
        </w:rPr>
        <w:t xml:space="preserve"> </w:t>
      </w:r>
    </w:p>
    <w:p w14:paraId="7FE1979F" w14:textId="695EC729" w:rsidR="00DB448F" w:rsidRPr="00363876" w:rsidRDefault="00B472C4" w:rsidP="00363876">
      <w:pPr>
        <w:pStyle w:val="FigureTitleNOTE"/>
        <w:rPr>
          <w:rStyle w:val="Hyperlink"/>
          <w:color w:val="auto"/>
          <w:u w:val="none"/>
        </w:rPr>
      </w:pPr>
      <w:r>
        <w:tab/>
      </w:r>
      <w:r w:rsidR="0007046F" w:rsidRPr="00363876">
        <w:t>Source: National Elevation Dataset</w:t>
      </w:r>
      <w:r w:rsidR="00F53E61" w:rsidRPr="00363876">
        <w:t xml:space="preserve"> (USGS 2021)</w:t>
      </w:r>
    </w:p>
    <w:p w14:paraId="562BA688" w14:textId="77777777" w:rsidR="00D02CC5" w:rsidRDefault="00D02CC5" w:rsidP="00403601">
      <w:pPr>
        <w:pStyle w:val="FigureTitleAccessible"/>
        <w:rPr>
          <w:rStyle w:val="Hyperlink"/>
          <w:b w:val="0"/>
          <w:szCs w:val="24"/>
        </w:rPr>
      </w:pPr>
    </w:p>
    <w:p w14:paraId="5B7D6136" w14:textId="298F9AED" w:rsidR="00D02CC5" w:rsidRDefault="00D02CC5" w:rsidP="00D02CC5">
      <w:pPr>
        <w:rPr>
          <w:rFonts w:cs="Times New Roman"/>
          <w:szCs w:val="24"/>
        </w:rPr>
      </w:pPr>
      <w:r w:rsidRPr="00B31AC1">
        <w:rPr>
          <w:rFonts w:cs="Times New Roman"/>
          <w:szCs w:val="24"/>
        </w:rPr>
        <w:t xml:space="preserve">The Kickapoo Creek watershed is </w:t>
      </w:r>
      <w:r w:rsidR="00A337C9">
        <w:rPr>
          <w:rFonts w:cs="Times New Roman"/>
          <w:szCs w:val="24"/>
        </w:rPr>
        <w:t xml:space="preserve">a </w:t>
      </w:r>
      <w:r w:rsidRPr="00B31AC1">
        <w:rPr>
          <w:rFonts w:cs="Times New Roman"/>
          <w:szCs w:val="24"/>
        </w:rPr>
        <w:t xml:space="preserve">predominantly mild-sloping watershed. About 30% of the watershed has less than 2% slope. 43% of the watershed has mild slopes </w:t>
      </w:r>
      <w:r w:rsidR="00A337C9">
        <w:rPr>
          <w:rFonts w:cs="Times New Roman"/>
          <w:szCs w:val="24"/>
        </w:rPr>
        <w:t xml:space="preserve">ranging from </w:t>
      </w:r>
      <w:r w:rsidRPr="00B31AC1">
        <w:rPr>
          <w:rFonts w:cs="Times New Roman"/>
          <w:szCs w:val="24"/>
        </w:rPr>
        <w:t>2</w:t>
      </w:r>
      <w:r w:rsidR="00A337C9">
        <w:rPr>
          <w:rFonts w:cs="Times New Roman"/>
          <w:szCs w:val="24"/>
        </w:rPr>
        <w:t>%</w:t>
      </w:r>
      <w:r w:rsidRPr="00B31AC1">
        <w:rPr>
          <w:rFonts w:cs="Times New Roman"/>
          <w:szCs w:val="24"/>
        </w:rPr>
        <w:t xml:space="preserve"> </w:t>
      </w:r>
      <w:r w:rsidR="007674DC">
        <w:rPr>
          <w:rFonts w:cs="Times New Roman"/>
          <w:szCs w:val="24"/>
        </w:rPr>
        <w:t>to</w:t>
      </w:r>
      <w:r w:rsidR="007674DC" w:rsidRPr="00B31AC1">
        <w:rPr>
          <w:rFonts w:cs="Times New Roman"/>
          <w:szCs w:val="24"/>
        </w:rPr>
        <w:t xml:space="preserve"> </w:t>
      </w:r>
      <w:r w:rsidRPr="00B31AC1">
        <w:rPr>
          <w:rFonts w:cs="Times New Roman"/>
          <w:szCs w:val="24"/>
        </w:rPr>
        <w:t>5%.  Moderate slopes of 5</w:t>
      </w:r>
      <w:r w:rsidR="00A337C9">
        <w:rPr>
          <w:rFonts w:cs="Times New Roman"/>
          <w:szCs w:val="24"/>
        </w:rPr>
        <w:t>%</w:t>
      </w:r>
      <w:r w:rsidRPr="00B31AC1">
        <w:rPr>
          <w:rFonts w:cs="Times New Roman"/>
          <w:szCs w:val="24"/>
        </w:rPr>
        <w:t xml:space="preserve"> </w:t>
      </w:r>
      <w:r w:rsidR="007674DC">
        <w:rPr>
          <w:rFonts w:cs="Times New Roman"/>
          <w:szCs w:val="24"/>
        </w:rPr>
        <w:t>to</w:t>
      </w:r>
      <w:r w:rsidR="007674DC" w:rsidRPr="00B31AC1">
        <w:rPr>
          <w:rFonts w:cs="Times New Roman"/>
          <w:szCs w:val="24"/>
        </w:rPr>
        <w:t xml:space="preserve"> </w:t>
      </w:r>
      <w:r w:rsidRPr="00B31AC1">
        <w:rPr>
          <w:rFonts w:cs="Times New Roman"/>
          <w:szCs w:val="24"/>
        </w:rPr>
        <w:t xml:space="preserve">10% occur in 21% of the area with the remaining 6% area with high slopes. The highest point in the watershed has an elevation of 694 ft (211.5 m) and the lowest point 343 ft (104.5 m) (Figure </w:t>
      </w:r>
      <w:r w:rsidR="00A35C28">
        <w:rPr>
          <w:rFonts w:cs="Times New Roman"/>
          <w:szCs w:val="24"/>
        </w:rPr>
        <w:t>3</w:t>
      </w:r>
      <w:r w:rsidRPr="00B31AC1">
        <w:rPr>
          <w:rFonts w:cs="Times New Roman"/>
          <w:szCs w:val="24"/>
        </w:rPr>
        <w:t>)</w:t>
      </w:r>
      <w:r w:rsidR="00A35C28">
        <w:rPr>
          <w:rFonts w:cs="Times New Roman"/>
          <w:szCs w:val="24"/>
        </w:rPr>
        <w:t>.</w:t>
      </w:r>
    </w:p>
    <w:p w14:paraId="1C9F0AA1" w14:textId="77777777" w:rsidR="00B90CDC" w:rsidRPr="00B31AC1" w:rsidRDefault="00B90CDC" w:rsidP="00D02CC5">
      <w:pPr>
        <w:rPr>
          <w:rFonts w:cs="Times New Roman"/>
          <w:szCs w:val="24"/>
        </w:rPr>
      </w:pPr>
    </w:p>
    <w:p w14:paraId="0C82B42D" w14:textId="52C24950" w:rsidR="00DB448F" w:rsidRPr="00B31AC1" w:rsidRDefault="00DB448F" w:rsidP="00C57E95">
      <w:pPr>
        <w:pStyle w:val="Heading2"/>
      </w:pPr>
      <w:bookmarkStart w:id="37" w:name="_Toc68506238"/>
      <w:r w:rsidRPr="00B31AC1">
        <w:t>Ecoregions</w:t>
      </w:r>
      <w:r w:rsidR="00FD3882" w:rsidRPr="00B31AC1">
        <w:t>/ Land Use and Land Cover</w:t>
      </w:r>
      <w:bookmarkEnd w:id="37"/>
    </w:p>
    <w:p w14:paraId="45FF881E" w14:textId="35CAB5F9" w:rsidR="00C57E95" w:rsidRDefault="00DB448F" w:rsidP="00C57E95">
      <w:pPr>
        <w:rPr>
          <w:rFonts w:cs="Times New Roman"/>
          <w:szCs w:val="24"/>
        </w:rPr>
      </w:pPr>
      <w:r w:rsidRPr="00B31AC1">
        <w:rPr>
          <w:rFonts w:cs="Times New Roman"/>
          <w:szCs w:val="24"/>
        </w:rPr>
        <w:t>Ecoregions are land areas with ecosystems that contain similar quality and quantity of natural resources (</w:t>
      </w:r>
      <w:r w:rsidRPr="00A35C28">
        <w:rPr>
          <w:rFonts w:cs="Times New Roman"/>
          <w:szCs w:val="24"/>
        </w:rPr>
        <w:t>Griffith et al., 2007</w:t>
      </w:r>
      <w:r w:rsidRPr="00B31AC1">
        <w:rPr>
          <w:rFonts w:cs="Times New Roman"/>
          <w:szCs w:val="24"/>
        </w:rPr>
        <w:t xml:space="preserve">). </w:t>
      </w:r>
      <w:r w:rsidR="00876B8A" w:rsidRPr="00B31AC1">
        <w:rPr>
          <w:rFonts w:cs="Times New Roman"/>
          <w:szCs w:val="24"/>
        </w:rPr>
        <w:t>The headwaters of Kickapoo Creek in Henderson County lie within the Northern Post Oak Savanna ecoregion (33a) with the lower portion of the watershed within the Tertiary Uplands ecoregion (35a) (Griffith, et al., 2007)</w:t>
      </w:r>
      <w:r w:rsidR="0083001A" w:rsidRPr="00B31AC1">
        <w:rPr>
          <w:rFonts w:cs="Times New Roman"/>
          <w:szCs w:val="24"/>
        </w:rPr>
        <w:t xml:space="preserve"> (Figure </w:t>
      </w:r>
      <w:r w:rsidR="00D64214">
        <w:rPr>
          <w:rFonts w:cs="Times New Roman"/>
          <w:szCs w:val="24"/>
        </w:rPr>
        <w:t>4</w:t>
      </w:r>
      <w:r w:rsidR="0083001A" w:rsidRPr="00B31AC1">
        <w:rPr>
          <w:rFonts w:cs="Times New Roman"/>
          <w:szCs w:val="24"/>
        </w:rPr>
        <w:t>)</w:t>
      </w:r>
      <w:r w:rsidR="00876B8A" w:rsidRPr="00B31AC1">
        <w:rPr>
          <w:rFonts w:cs="Times New Roman"/>
          <w:szCs w:val="24"/>
        </w:rPr>
        <w:t>.  The watershed is primarily rural with only 5</w:t>
      </w:r>
      <w:r w:rsidR="00A337C9">
        <w:rPr>
          <w:rFonts w:cs="Times New Roman"/>
          <w:szCs w:val="24"/>
        </w:rPr>
        <w:t>%</w:t>
      </w:r>
      <w:r w:rsidR="00876B8A" w:rsidRPr="00B31AC1">
        <w:rPr>
          <w:rFonts w:cs="Times New Roman"/>
          <w:szCs w:val="24"/>
        </w:rPr>
        <w:t xml:space="preserve"> of the watershed comprised of developed land (Figure </w:t>
      </w:r>
      <w:r w:rsidR="0083001A" w:rsidRPr="00B31AC1">
        <w:rPr>
          <w:rFonts w:cs="Times New Roman"/>
          <w:szCs w:val="24"/>
        </w:rPr>
        <w:t>4</w:t>
      </w:r>
      <w:r w:rsidR="00876B8A" w:rsidRPr="00B31AC1">
        <w:rPr>
          <w:rFonts w:cs="Times New Roman"/>
          <w:szCs w:val="24"/>
        </w:rPr>
        <w:t xml:space="preserve">).  The </w:t>
      </w:r>
      <w:r w:rsidR="007674DC" w:rsidRPr="00B31AC1">
        <w:rPr>
          <w:rFonts w:cs="Times New Roman"/>
          <w:szCs w:val="24"/>
        </w:rPr>
        <w:t>domina</w:t>
      </w:r>
      <w:r w:rsidR="007674DC">
        <w:rPr>
          <w:rFonts w:cs="Times New Roman"/>
          <w:szCs w:val="24"/>
        </w:rPr>
        <w:t>nt</w:t>
      </w:r>
      <w:r w:rsidR="007674DC" w:rsidRPr="00B31AC1">
        <w:rPr>
          <w:rFonts w:cs="Times New Roman"/>
          <w:szCs w:val="24"/>
        </w:rPr>
        <w:t xml:space="preserve"> </w:t>
      </w:r>
      <w:r w:rsidR="00876B8A" w:rsidRPr="00B31AC1">
        <w:rPr>
          <w:rFonts w:cs="Times New Roman"/>
          <w:szCs w:val="24"/>
        </w:rPr>
        <w:t xml:space="preserve">land use is hay/pasture comprising </w:t>
      </w:r>
      <w:r w:rsidR="00BA2419" w:rsidRPr="00B31AC1">
        <w:rPr>
          <w:rFonts w:cs="Times New Roman"/>
          <w:szCs w:val="24"/>
        </w:rPr>
        <w:t>56</w:t>
      </w:r>
      <w:r w:rsidR="00A337C9">
        <w:rPr>
          <w:rFonts w:cs="Times New Roman"/>
          <w:szCs w:val="24"/>
        </w:rPr>
        <w:t>%</w:t>
      </w:r>
      <w:r w:rsidR="00876B8A" w:rsidRPr="00B31AC1">
        <w:rPr>
          <w:rFonts w:cs="Times New Roman"/>
          <w:szCs w:val="24"/>
        </w:rPr>
        <w:t xml:space="preserve"> of the watershed area largely within the uplands.  Riparian areas within the Kickapoo Creek watershed are predominately deciduous </w:t>
      </w:r>
      <w:r w:rsidR="00876B8A" w:rsidRPr="00B31AC1">
        <w:rPr>
          <w:rFonts w:cs="Times New Roman"/>
          <w:szCs w:val="24"/>
        </w:rPr>
        <w:lastRenderedPageBreak/>
        <w:t>forest or woody wetlands transiting to evergreen forest only in the most eastern portion of the watershed.  The native deciduous forest is composed mostly of post oak (</w:t>
      </w:r>
      <w:r w:rsidR="00876B8A" w:rsidRPr="00B31AC1">
        <w:rPr>
          <w:rFonts w:cs="Times New Roman"/>
          <w:i/>
          <w:szCs w:val="24"/>
        </w:rPr>
        <w:t>Querc</w:t>
      </w:r>
      <w:r w:rsidR="00027EB0">
        <w:rPr>
          <w:rFonts w:cs="Times New Roman"/>
          <w:i/>
          <w:szCs w:val="24"/>
        </w:rPr>
        <w:t>u</w:t>
      </w:r>
      <w:r w:rsidR="00876B8A" w:rsidRPr="00B31AC1">
        <w:rPr>
          <w:rFonts w:cs="Times New Roman"/>
          <w:i/>
          <w:szCs w:val="24"/>
        </w:rPr>
        <w:t>s stellat</w:t>
      </w:r>
      <w:r w:rsidR="00027EB0">
        <w:rPr>
          <w:rFonts w:cs="Times New Roman"/>
          <w:i/>
          <w:szCs w:val="24"/>
        </w:rPr>
        <w:t>a</w:t>
      </w:r>
      <w:r w:rsidR="00876B8A" w:rsidRPr="00B31AC1">
        <w:rPr>
          <w:rFonts w:cs="Times New Roman"/>
          <w:i/>
          <w:szCs w:val="24"/>
        </w:rPr>
        <w:t xml:space="preserve">), </w:t>
      </w:r>
      <w:r w:rsidR="00876B8A" w:rsidRPr="00B31AC1">
        <w:rPr>
          <w:rFonts w:cs="Times New Roman"/>
          <w:szCs w:val="24"/>
        </w:rPr>
        <w:t>blackjack oak (</w:t>
      </w:r>
      <w:r w:rsidR="00876B8A" w:rsidRPr="00B31AC1">
        <w:rPr>
          <w:rFonts w:cs="Times New Roman"/>
          <w:i/>
          <w:szCs w:val="24"/>
        </w:rPr>
        <w:t xml:space="preserve">Quercus </w:t>
      </w:r>
      <w:proofErr w:type="spellStart"/>
      <w:r w:rsidR="00876B8A" w:rsidRPr="00CD7BFE">
        <w:rPr>
          <w:rFonts w:cs="Times New Roman"/>
          <w:i/>
          <w:iCs/>
          <w:szCs w:val="24"/>
        </w:rPr>
        <w:t>marilandica</w:t>
      </w:r>
      <w:proofErr w:type="spellEnd"/>
      <w:r w:rsidR="00876B8A" w:rsidRPr="00B31AC1">
        <w:rPr>
          <w:rFonts w:cs="Times New Roman"/>
          <w:szCs w:val="24"/>
        </w:rPr>
        <w:t>), and black hickory (</w:t>
      </w:r>
      <w:r w:rsidR="00876B8A" w:rsidRPr="00B31AC1">
        <w:rPr>
          <w:rFonts w:cs="Times New Roman"/>
          <w:i/>
          <w:szCs w:val="24"/>
        </w:rPr>
        <w:t xml:space="preserve">Carya </w:t>
      </w:r>
      <w:proofErr w:type="spellStart"/>
      <w:r w:rsidR="00876B8A" w:rsidRPr="00CD7BFE">
        <w:rPr>
          <w:rFonts w:cs="Times New Roman"/>
          <w:i/>
          <w:iCs/>
          <w:szCs w:val="24"/>
        </w:rPr>
        <w:t>texana</w:t>
      </w:r>
      <w:proofErr w:type="spellEnd"/>
      <w:r w:rsidR="00876B8A" w:rsidRPr="00B31AC1">
        <w:rPr>
          <w:rFonts w:cs="Times New Roman"/>
          <w:szCs w:val="24"/>
        </w:rPr>
        <w:t xml:space="preserve">).  Some coniferous trees </w:t>
      </w:r>
      <w:r w:rsidR="00C57E95" w:rsidRPr="00B31AC1">
        <w:rPr>
          <w:rFonts w:cs="Times New Roman"/>
          <w:szCs w:val="24"/>
        </w:rPr>
        <w:t xml:space="preserve">occur, especially among the transitional boundary of Ecoregion 33a and Ecoregion 35a (Griffith et al., 2007).  The soils of the watershed are generally well-drained loamy sands or sandy loams in the uplands and frequently flooded loams along the creeks and riparian areas (Stringer, 1998; </w:t>
      </w:r>
      <w:proofErr w:type="spellStart"/>
      <w:r w:rsidR="00C57E95" w:rsidRPr="00B31AC1">
        <w:rPr>
          <w:rFonts w:cs="Times New Roman"/>
          <w:szCs w:val="24"/>
        </w:rPr>
        <w:t>Hatherly</w:t>
      </w:r>
      <w:proofErr w:type="spellEnd"/>
      <w:r w:rsidR="00C57E95" w:rsidRPr="00B31AC1">
        <w:rPr>
          <w:rFonts w:cs="Times New Roman"/>
          <w:szCs w:val="24"/>
        </w:rPr>
        <w:t xml:space="preserve"> and Mays, 1979).  While the riparian areas are largely wooded, frequent flooding and soil wetness severely limits commercial timber production in these areas.</w:t>
      </w:r>
    </w:p>
    <w:p w14:paraId="4AFF758E" w14:textId="77777777" w:rsidR="00B90CDC" w:rsidRDefault="00B90CDC" w:rsidP="00C57E95">
      <w:pPr>
        <w:rPr>
          <w:rFonts w:cs="Times New Roman"/>
          <w:szCs w:val="24"/>
        </w:rPr>
      </w:pPr>
    </w:p>
    <w:p w14:paraId="3F79DC48" w14:textId="31134810" w:rsidR="00FD3882" w:rsidRPr="00B31AC1" w:rsidRDefault="00FD3882" w:rsidP="00876B8A">
      <w:pPr>
        <w:rPr>
          <w:rFonts w:cs="Times New Roman"/>
          <w:szCs w:val="24"/>
        </w:rPr>
      </w:pPr>
    </w:p>
    <w:p w14:paraId="6674028C" w14:textId="77777777" w:rsidR="00582B65" w:rsidRPr="00B31AC1" w:rsidRDefault="00582B65" w:rsidP="00876B8A">
      <w:pPr>
        <w:rPr>
          <w:rFonts w:cs="Times New Roman"/>
          <w:szCs w:val="24"/>
        </w:rPr>
      </w:pPr>
    </w:p>
    <w:p w14:paraId="52055AF2" w14:textId="7A969AC1" w:rsidR="00582B65" w:rsidRDefault="00576C77" w:rsidP="00576C77">
      <w:pPr>
        <w:jc w:val="center"/>
        <w:rPr>
          <w:rFonts w:cs="Times New Roman"/>
          <w:szCs w:val="24"/>
        </w:rPr>
      </w:pPr>
      <w:r w:rsidRPr="00B31AC1">
        <w:rPr>
          <w:rFonts w:cs="Times New Roman"/>
          <w:noProof/>
          <w:szCs w:val="24"/>
        </w:rPr>
        <w:drawing>
          <wp:inline distT="0" distB="0" distL="0" distR="0" wp14:anchorId="10E3E9D5" wp14:editId="6DF63E45">
            <wp:extent cx="5160815" cy="4572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ckapooLevel4Echo.jpg"/>
                    <pic:cNvPicPr/>
                  </pic:nvPicPr>
                  <pic:blipFill rotWithShape="1">
                    <a:blip r:embed="rId18">
                      <a:extLst>
                        <a:ext uri="{28A0092B-C50C-407E-A947-70E740481C1C}">
                          <a14:useLocalDpi xmlns:a14="http://schemas.microsoft.com/office/drawing/2010/main" val="0"/>
                        </a:ext>
                      </a:extLst>
                    </a:blip>
                    <a:srcRect l="12019" t="25262" r="12660" b="23099"/>
                    <a:stretch/>
                  </pic:blipFill>
                  <pic:spPr bwMode="auto">
                    <a:xfrm>
                      <a:off x="0" y="0"/>
                      <a:ext cx="5160815" cy="4572000"/>
                    </a:xfrm>
                    <a:prstGeom prst="rect">
                      <a:avLst/>
                    </a:prstGeom>
                    <a:ln>
                      <a:noFill/>
                    </a:ln>
                    <a:extLst>
                      <a:ext uri="{53640926-AAD7-44D8-BBD7-CCE9431645EC}">
                        <a14:shadowObscured xmlns:a14="http://schemas.microsoft.com/office/drawing/2010/main"/>
                      </a:ext>
                    </a:extLst>
                  </pic:spPr>
                </pic:pic>
              </a:graphicData>
            </a:graphic>
          </wp:inline>
        </w:drawing>
      </w:r>
    </w:p>
    <w:p w14:paraId="33EC109C" w14:textId="77777777" w:rsidR="00D03F5D" w:rsidRPr="00D03F5D" w:rsidRDefault="00D02CC5" w:rsidP="00D02CC5">
      <w:pPr>
        <w:pStyle w:val="FigureTitleAccessible"/>
        <w:rPr>
          <w:szCs w:val="24"/>
        </w:rPr>
      </w:pPr>
      <w:bookmarkStart w:id="38" w:name="_Toc68506268"/>
      <w:r w:rsidRPr="00D03F5D">
        <w:rPr>
          <w:szCs w:val="24"/>
        </w:rPr>
        <w:t>Figure 4</w:t>
      </w:r>
      <w:r w:rsidRPr="00D03F5D">
        <w:rPr>
          <w:szCs w:val="24"/>
        </w:rPr>
        <w:tab/>
        <w:t>Ecoregions of the Kickapoo Creek in Henderson County watershed</w:t>
      </w:r>
      <w:bookmarkEnd w:id="38"/>
    </w:p>
    <w:p w14:paraId="058DD332" w14:textId="4A39BE2B" w:rsidR="003F0E98" w:rsidRDefault="00D03F5D" w:rsidP="00D03F5D">
      <w:pPr>
        <w:pStyle w:val="FigureTitleNOTE"/>
        <w:rPr>
          <w:rStyle w:val="Hyperlink"/>
          <w:b w:val="0"/>
          <w:color w:val="auto"/>
          <w:szCs w:val="24"/>
          <w:u w:val="none"/>
        </w:rPr>
      </w:pPr>
      <w:r>
        <w:tab/>
      </w:r>
      <w:r w:rsidR="00D02CC5" w:rsidRPr="00B31AC1">
        <w:t xml:space="preserve">Source: </w:t>
      </w:r>
      <w:r w:rsidR="00D02CC5">
        <w:t xml:space="preserve">USEPA Eco Regions Level III </w:t>
      </w:r>
      <w:r w:rsidR="00D02CC5" w:rsidRPr="00D02CC5">
        <w:t>data</w:t>
      </w:r>
    </w:p>
    <w:p w14:paraId="053A830A" w14:textId="77777777" w:rsidR="003F0E98" w:rsidRDefault="003F0E98" w:rsidP="003F0E98">
      <w:pPr>
        <w:rPr>
          <w:rFonts w:cs="Times New Roman"/>
          <w:szCs w:val="24"/>
        </w:rPr>
      </w:pPr>
    </w:p>
    <w:p w14:paraId="7EC5F5AB" w14:textId="56405135" w:rsidR="003F0E98" w:rsidRDefault="003F0E98" w:rsidP="00D02CC5">
      <w:pPr>
        <w:pStyle w:val="FigureTitleAccessible"/>
        <w:rPr>
          <w:rStyle w:val="Hyperlink"/>
          <w:b w:val="0"/>
          <w:color w:val="auto"/>
          <w:szCs w:val="24"/>
          <w:u w:val="none"/>
        </w:rPr>
        <w:sectPr w:rsidR="003F0E98" w:rsidSect="00C57E95">
          <w:pgSz w:w="12240" w:h="15840"/>
          <w:pgMar w:top="1440" w:right="1440" w:bottom="1440" w:left="1440" w:header="720" w:footer="720" w:gutter="0"/>
          <w:cols w:space="720"/>
          <w:docGrid w:linePitch="360"/>
        </w:sectPr>
      </w:pPr>
    </w:p>
    <w:p w14:paraId="74DF5320" w14:textId="77777777" w:rsidR="00D02CC5" w:rsidRDefault="00D02CC5" w:rsidP="00B31AC1">
      <w:pPr>
        <w:jc w:val="center"/>
        <w:rPr>
          <w:rFonts w:cs="Times New Roman"/>
          <w:szCs w:val="24"/>
        </w:rPr>
      </w:pPr>
      <w:r>
        <w:rPr>
          <w:noProof/>
        </w:rPr>
        <w:lastRenderedPageBreak/>
        <w:drawing>
          <wp:anchor distT="0" distB="0" distL="114300" distR="114300" simplePos="0" relativeHeight="251661312" behindDoc="0" locked="0" layoutInCell="1" allowOverlap="1" wp14:anchorId="69E7BA69" wp14:editId="13D45180">
            <wp:simplePos x="914400" y="914400"/>
            <wp:positionH relativeFrom="margin">
              <wp:align>center</wp:align>
            </wp:positionH>
            <wp:positionV relativeFrom="margin">
              <wp:align>top</wp:align>
            </wp:positionV>
            <wp:extent cx="6216975" cy="4023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3449" t="27071" r="20628" b="36261"/>
                    <a:stretch/>
                  </pic:blipFill>
                  <pic:spPr bwMode="auto">
                    <a:xfrm>
                      <a:off x="0" y="0"/>
                      <a:ext cx="6216975" cy="402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DD2A5" w14:textId="3CD397DF" w:rsidR="00D03F5D" w:rsidRPr="00D03F5D" w:rsidRDefault="00056E22" w:rsidP="00D03F5D">
      <w:pPr>
        <w:pStyle w:val="FigureTitleAccessible"/>
      </w:pPr>
      <w:bookmarkStart w:id="39" w:name="_Toc68506269"/>
      <w:bookmarkStart w:id="40" w:name="_Toc376788086"/>
      <w:r w:rsidRPr="00D03F5D">
        <w:t>Figure 5</w:t>
      </w:r>
      <w:r w:rsidRPr="00D03F5D">
        <w:tab/>
      </w:r>
      <w:proofErr w:type="gramStart"/>
      <w:r w:rsidRPr="00D03F5D">
        <w:t>Land  cover</w:t>
      </w:r>
      <w:proofErr w:type="gramEnd"/>
      <w:r w:rsidRPr="00D03F5D">
        <w:t xml:space="preserve"> data for the Kickapoo Creek in Henderson County watershed</w:t>
      </w:r>
      <w:bookmarkEnd w:id="39"/>
      <w:r w:rsidRPr="00D03F5D">
        <w:t xml:space="preserve">  </w:t>
      </w:r>
    </w:p>
    <w:p w14:paraId="250E44A5" w14:textId="7C96B611" w:rsidR="00D02CC5" w:rsidRDefault="00D03F5D" w:rsidP="00D03F5D">
      <w:pPr>
        <w:pStyle w:val="FigureTitleNOTE"/>
      </w:pPr>
      <w:r>
        <w:tab/>
      </w:r>
      <w:r w:rsidR="00056E22" w:rsidRPr="00D02CC5">
        <w:t xml:space="preserve">Source: 2016 National Land Cover Database (Homer et al. 2020; Yang et al. 2018; </w:t>
      </w:r>
      <w:proofErr w:type="spellStart"/>
      <w:r w:rsidR="00056E22" w:rsidRPr="00D02CC5">
        <w:t>Jin</w:t>
      </w:r>
      <w:proofErr w:type="spellEnd"/>
      <w:r w:rsidR="00056E22" w:rsidRPr="00D02CC5">
        <w:t xml:space="preserve"> et al. 2019)</w:t>
      </w:r>
      <w:bookmarkEnd w:id="40"/>
      <w:r w:rsidR="00056E22">
        <w:t xml:space="preserve">. </w:t>
      </w:r>
    </w:p>
    <w:p w14:paraId="125D4F3A" w14:textId="77777777" w:rsidR="00C57E95" w:rsidRDefault="00C57E95" w:rsidP="00056E22">
      <w:pPr>
        <w:rPr>
          <w:rFonts w:cs="Times New Roman"/>
          <w:szCs w:val="24"/>
        </w:rPr>
      </w:pPr>
    </w:p>
    <w:p w14:paraId="573F76BA" w14:textId="275F6974" w:rsidR="00056E22" w:rsidRPr="00B31AC1" w:rsidRDefault="00056E22" w:rsidP="00056E22">
      <w:pPr>
        <w:rPr>
          <w:rFonts w:cs="Times New Roman"/>
          <w:szCs w:val="24"/>
        </w:rPr>
      </w:pPr>
      <w:r w:rsidRPr="00B31AC1">
        <w:rPr>
          <w:rFonts w:cs="Times New Roman"/>
          <w:szCs w:val="24"/>
        </w:rPr>
        <w:t xml:space="preserve">The land cover for the watershed area was obtained from the National Land Cover Database (NLCD 2016) at 98 ft (30m) resolution </w:t>
      </w:r>
      <w:r w:rsidR="00D64214" w:rsidRPr="00D64214">
        <w:rPr>
          <w:rFonts w:cs="Times New Roman"/>
          <w:szCs w:val="24"/>
        </w:rPr>
        <w:t xml:space="preserve">(Homer et al. 2020; Yang et al. 2018; </w:t>
      </w:r>
      <w:proofErr w:type="spellStart"/>
      <w:r w:rsidR="00D64214" w:rsidRPr="00D64214">
        <w:rPr>
          <w:rFonts w:cs="Times New Roman"/>
          <w:szCs w:val="24"/>
        </w:rPr>
        <w:t>Jin</w:t>
      </w:r>
      <w:proofErr w:type="spellEnd"/>
      <w:r w:rsidR="00D64214" w:rsidRPr="00D64214">
        <w:rPr>
          <w:rFonts w:cs="Times New Roman"/>
          <w:szCs w:val="24"/>
        </w:rPr>
        <w:t xml:space="preserve"> et al. 2019)</w:t>
      </w:r>
      <w:r w:rsidRPr="00B31AC1">
        <w:rPr>
          <w:rFonts w:cs="Times New Roman"/>
          <w:szCs w:val="24"/>
        </w:rPr>
        <w:t xml:space="preserve">. The database is maintained by the U.S. Geological Survey.  The proportions of different land cover categories occurring in the watershed are shown in Table 2 along with the corresponding area in acres. The major portion of the Kickapoo Creek watershed is rural with predominant land covers of hay/pasture (56%), forest (22%) and wetlands (12%) (Figure </w:t>
      </w:r>
      <w:r w:rsidR="00D64214">
        <w:rPr>
          <w:rFonts w:cs="Times New Roman"/>
          <w:szCs w:val="24"/>
        </w:rPr>
        <w:t>5</w:t>
      </w:r>
      <w:r w:rsidRPr="00B31AC1">
        <w:rPr>
          <w:rFonts w:cs="Times New Roman"/>
          <w:szCs w:val="24"/>
        </w:rPr>
        <w:t>).  (The land use/land cover categories within the watershed are described as follows from the NLCD legend:</w:t>
      </w:r>
    </w:p>
    <w:p w14:paraId="3AEFCBF5" w14:textId="0127D9AC" w:rsidR="00056E22" w:rsidRPr="00B31AC1" w:rsidRDefault="00056E22" w:rsidP="00056E22">
      <w:pPr>
        <w:rPr>
          <w:rFonts w:cs="Times New Roman"/>
          <w:szCs w:val="24"/>
        </w:rPr>
        <w:sectPr w:rsidR="00056E22" w:rsidRPr="00B31AC1" w:rsidSect="00C57E95">
          <w:pgSz w:w="12240" w:h="15840"/>
          <w:pgMar w:top="1440" w:right="1440" w:bottom="1440" w:left="1440" w:header="720" w:footer="720" w:gutter="0"/>
          <w:cols w:space="720"/>
          <w:docGrid w:linePitch="360"/>
        </w:sectPr>
      </w:pPr>
    </w:p>
    <w:p w14:paraId="7B29AA11" w14:textId="1C761CDB" w:rsidR="004A4CD1" w:rsidRDefault="00FD3882" w:rsidP="00C57E95">
      <w:pPr>
        <w:pStyle w:val="TableTitleAccessible"/>
      </w:pPr>
      <w:bookmarkStart w:id="41" w:name="_Toc68506329"/>
      <w:r w:rsidRPr="00C57E95">
        <w:rPr>
          <w:rStyle w:val="TableTitleChar"/>
          <w:b/>
          <w:bCs/>
        </w:rPr>
        <w:lastRenderedPageBreak/>
        <w:t xml:space="preserve">Table </w:t>
      </w:r>
      <w:r w:rsidR="00403601" w:rsidRPr="00C57E95">
        <w:rPr>
          <w:rStyle w:val="TableTitleChar"/>
          <w:b/>
          <w:bCs/>
        </w:rPr>
        <w:t>2</w:t>
      </w:r>
      <w:r w:rsidRPr="00C57E95">
        <w:rPr>
          <w:rStyle w:val="TableTitleChar"/>
          <w:b/>
          <w:bCs/>
        </w:rPr>
        <w:tab/>
        <w:t>Land use/land cover classes within the Kickapoo Creek in Henderson County watershed</w:t>
      </w:r>
      <w:bookmarkEnd w:id="41"/>
      <w:r w:rsidRPr="00C57E95">
        <w:t xml:space="preserve"> </w:t>
      </w:r>
    </w:p>
    <w:p w14:paraId="17738E5E" w14:textId="086E44B7" w:rsidR="00FD3882" w:rsidRPr="00C57E95" w:rsidRDefault="004A4CD1" w:rsidP="004A4CD1">
      <w:pPr>
        <w:pStyle w:val="TableTitleNOTE"/>
      </w:pPr>
      <w:r>
        <w:tab/>
      </w:r>
      <w:r w:rsidR="00056E22" w:rsidRPr="00C57E95">
        <w:t xml:space="preserve">Source: 2016 National Land Cover Database (2016 NLCD) (Homer et al. 2020; Yang et al. 2018; </w:t>
      </w:r>
      <w:proofErr w:type="spellStart"/>
      <w:r w:rsidR="00056E22" w:rsidRPr="00C57E95">
        <w:t>Jin</w:t>
      </w:r>
      <w:proofErr w:type="spellEnd"/>
      <w:r w:rsidR="00056E22" w:rsidRPr="00C57E95">
        <w:t xml:space="preserve"> et al. 2019).</w:t>
      </w:r>
    </w:p>
    <w:p w14:paraId="47296372" w14:textId="438F4294" w:rsidR="00FD3882" w:rsidRPr="00B31AC1" w:rsidRDefault="00FD3882" w:rsidP="00403601">
      <w:pPr>
        <w:rPr>
          <w:rFonts w:cs="Times New Roman"/>
          <w:szCs w:val="24"/>
        </w:rPr>
      </w:pPr>
    </w:p>
    <w:tbl>
      <w:tblPr>
        <w:tblStyle w:val="TableGrid3"/>
        <w:tblW w:w="9216" w:type="dxa"/>
        <w:jc w:val="center"/>
        <w:tblLook w:val="04A0" w:firstRow="1" w:lastRow="0" w:firstColumn="1" w:lastColumn="0" w:noHBand="0" w:noVBand="1"/>
      </w:tblPr>
      <w:tblGrid>
        <w:gridCol w:w="3865"/>
        <w:gridCol w:w="1800"/>
        <w:gridCol w:w="3551"/>
      </w:tblGrid>
      <w:tr w:rsidR="00FD3882" w:rsidRPr="00B31AC1" w14:paraId="749FA824" w14:textId="77777777" w:rsidTr="00CA0985">
        <w:trPr>
          <w:cantSplit/>
          <w:trHeight w:val="562"/>
          <w:tblHeader/>
          <w:jc w:val="center"/>
        </w:trPr>
        <w:tc>
          <w:tcPr>
            <w:tcW w:w="3865" w:type="dxa"/>
            <w:vAlign w:val="center"/>
          </w:tcPr>
          <w:p w14:paraId="19D8E834" w14:textId="5EB51211" w:rsidR="00FD3882" w:rsidRPr="00B31AC1" w:rsidRDefault="00CA0985" w:rsidP="00403601">
            <w:pPr>
              <w:rPr>
                <w:rFonts w:cs="Times New Roman"/>
                <w:b/>
                <w:szCs w:val="24"/>
              </w:rPr>
            </w:pPr>
            <w:bookmarkStart w:id="42" w:name="Table2_1_land_use_Little_Cypress"/>
            <w:bookmarkStart w:id="43" w:name="Title_land_use_land_cover_classes"/>
            <w:bookmarkEnd w:id="42"/>
            <w:bookmarkEnd w:id="43"/>
            <w:r w:rsidRPr="00DD4AED">
              <w:rPr>
                <w:rFonts w:cs="Times New Roman"/>
                <w:b/>
                <w:szCs w:val="24"/>
              </w:rPr>
              <w:t>Land cover category</w:t>
            </w:r>
          </w:p>
        </w:tc>
        <w:tc>
          <w:tcPr>
            <w:tcW w:w="1800" w:type="dxa"/>
            <w:vAlign w:val="center"/>
          </w:tcPr>
          <w:p w14:paraId="3150D9ED" w14:textId="77777777" w:rsidR="00FD3882" w:rsidRPr="00B31AC1" w:rsidRDefault="00FD3882" w:rsidP="00D44700">
            <w:pPr>
              <w:jc w:val="center"/>
              <w:rPr>
                <w:rFonts w:cs="Times New Roman"/>
                <w:b/>
                <w:szCs w:val="24"/>
              </w:rPr>
            </w:pPr>
            <w:r w:rsidRPr="00B31AC1">
              <w:rPr>
                <w:rFonts w:cs="Times New Roman"/>
                <w:b/>
                <w:szCs w:val="24"/>
              </w:rPr>
              <w:t>Area (acres)</w:t>
            </w:r>
          </w:p>
        </w:tc>
        <w:tc>
          <w:tcPr>
            <w:tcW w:w="3551" w:type="dxa"/>
            <w:vAlign w:val="center"/>
          </w:tcPr>
          <w:p w14:paraId="05C51412" w14:textId="65DF34FA" w:rsidR="00FD3882" w:rsidRPr="00B31AC1" w:rsidRDefault="00CA0985" w:rsidP="00D44700">
            <w:pPr>
              <w:jc w:val="center"/>
              <w:rPr>
                <w:rFonts w:cs="Times New Roman"/>
                <w:b/>
                <w:szCs w:val="24"/>
              </w:rPr>
            </w:pPr>
            <w:r w:rsidRPr="00B31AC1">
              <w:rPr>
                <w:rFonts w:cs="Times New Roman"/>
                <w:b/>
                <w:szCs w:val="24"/>
              </w:rPr>
              <w:t>Proportion of watershed</w:t>
            </w:r>
            <w:r w:rsidR="00FD3882" w:rsidRPr="00B31AC1">
              <w:rPr>
                <w:rFonts w:cs="Times New Roman"/>
                <w:b/>
                <w:szCs w:val="24"/>
              </w:rPr>
              <w:t xml:space="preserve"> (%)</w:t>
            </w:r>
          </w:p>
        </w:tc>
      </w:tr>
      <w:tr w:rsidR="00B37045" w:rsidRPr="00B31AC1" w14:paraId="7F2719A0" w14:textId="77777777" w:rsidTr="006552D5">
        <w:trPr>
          <w:cantSplit/>
          <w:trHeight w:val="389"/>
          <w:jc w:val="center"/>
        </w:trPr>
        <w:tc>
          <w:tcPr>
            <w:tcW w:w="3865" w:type="dxa"/>
            <w:vAlign w:val="bottom"/>
          </w:tcPr>
          <w:p w14:paraId="2C02505C" w14:textId="41BD1431" w:rsidR="00B37045" w:rsidRPr="00B31AC1" w:rsidRDefault="00B37045" w:rsidP="00B37045">
            <w:pPr>
              <w:rPr>
                <w:rFonts w:cs="Times New Roman"/>
                <w:color w:val="000000"/>
                <w:szCs w:val="24"/>
              </w:rPr>
            </w:pPr>
            <w:r w:rsidRPr="00DD4AED">
              <w:rPr>
                <w:rFonts w:cs="Times New Roman"/>
                <w:color w:val="000000"/>
                <w:szCs w:val="24"/>
              </w:rPr>
              <w:t>Open Water</w:t>
            </w:r>
          </w:p>
        </w:tc>
        <w:tc>
          <w:tcPr>
            <w:tcW w:w="1800" w:type="dxa"/>
            <w:vAlign w:val="center"/>
          </w:tcPr>
          <w:p w14:paraId="6FD1A6D2" w14:textId="4AEBA77F" w:rsidR="00B37045" w:rsidRPr="00B31AC1" w:rsidRDefault="00B37045" w:rsidP="006552D5">
            <w:pPr>
              <w:jc w:val="right"/>
              <w:rPr>
                <w:rFonts w:cs="Times New Roman"/>
                <w:color w:val="000000"/>
                <w:szCs w:val="24"/>
              </w:rPr>
            </w:pPr>
            <w:r w:rsidRPr="00B31AC1">
              <w:rPr>
                <w:rFonts w:cs="Times New Roman"/>
                <w:szCs w:val="24"/>
              </w:rPr>
              <w:t>2,760</w:t>
            </w:r>
          </w:p>
        </w:tc>
        <w:tc>
          <w:tcPr>
            <w:tcW w:w="3551" w:type="dxa"/>
            <w:vAlign w:val="center"/>
          </w:tcPr>
          <w:p w14:paraId="58F9B87B" w14:textId="3EF57A45" w:rsidR="00B37045" w:rsidRPr="00DD4AED" w:rsidRDefault="00B37045" w:rsidP="006552D5">
            <w:pPr>
              <w:jc w:val="right"/>
              <w:rPr>
                <w:rFonts w:cs="Times New Roman"/>
                <w:color w:val="000000"/>
                <w:szCs w:val="24"/>
              </w:rPr>
            </w:pPr>
            <w:r w:rsidRPr="00B31AC1">
              <w:rPr>
                <w:rFonts w:cs="Times New Roman"/>
                <w:szCs w:val="24"/>
              </w:rPr>
              <w:t>1.6</w:t>
            </w:r>
            <w:r w:rsidR="00ED5097">
              <w:rPr>
                <w:rFonts w:cs="Times New Roman"/>
                <w:szCs w:val="24"/>
              </w:rPr>
              <w:t>%</w:t>
            </w:r>
          </w:p>
        </w:tc>
      </w:tr>
      <w:tr w:rsidR="00B37045" w:rsidRPr="00B31AC1" w14:paraId="0BDB33EF" w14:textId="77777777" w:rsidTr="006552D5">
        <w:trPr>
          <w:cantSplit/>
          <w:trHeight w:val="389"/>
          <w:jc w:val="center"/>
        </w:trPr>
        <w:tc>
          <w:tcPr>
            <w:tcW w:w="3865" w:type="dxa"/>
            <w:vAlign w:val="bottom"/>
          </w:tcPr>
          <w:p w14:paraId="1A0F1241" w14:textId="0DBC811B" w:rsidR="00B37045" w:rsidRPr="00B31AC1" w:rsidRDefault="00B37045" w:rsidP="00B37045">
            <w:pPr>
              <w:rPr>
                <w:rFonts w:cs="Times New Roman"/>
                <w:color w:val="000000"/>
                <w:szCs w:val="24"/>
              </w:rPr>
            </w:pPr>
            <w:r w:rsidRPr="00DD4AED">
              <w:rPr>
                <w:rFonts w:cs="Times New Roman"/>
                <w:color w:val="000000"/>
                <w:szCs w:val="24"/>
              </w:rPr>
              <w:t>Developed, Open Space</w:t>
            </w:r>
          </w:p>
        </w:tc>
        <w:tc>
          <w:tcPr>
            <w:tcW w:w="1800" w:type="dxa"/>
            <w:vAlign w:val="center"/>
          </w:tcPr>
          <w:p w14:paraId="4F3BF64B" w14:textId="4D85919F" w:rsidR="00B37045" w:rsidRPr="00B31AC1" w:rsidRDefault="00B37045" w:rsidP="006552D5">
            <w:pPr>
              <w:jc w:val="right"/>
              <w:rPr>
                <w:rFonts w:cs="Times New Roman"/>
                <w:color w:val="000000"/>
                <w:szCs w:val="24"/>
              </w:rPr>
            </w:pPr>
            <w:r w:rsidRPr="00B31AC1">
              <w:rPr>
                <w:rFonts w:cs="Times New Roman"/>
                <w:szCs w:val="24"/>
              </w:rPr>
              <w:t>3,966</w:t>
            </w:r>
          </w:p>
        </w:tc>
        <w:tc>
          <w:tcPr>
            <w:tcW w:w="3551" w:type="dxa"/>
            <w:vAlign w:val="center"/>
          </w:tcPr>
          <w:p w14:paraId="4A647B4E" w14:textId="0B8A65AB" w:rsidR="00B37045" w:rsidRPr="00DD4AED" w:rsidRDefault="00B37045" w:rsidP="006552D5">
            <w:pPr>
              <w:jc w:val="right"/>
              <w:rPr>
                <w:rFonts w:cs="Times New Roman"/>
                <w:color w:val="000000"/>
                <w:szCs w:val="24"/>
              </w:rPr>
            </w:pPr>
            <w:r w:rsidRPr="00B31AC1">
              <w:rPr>
                <w:rFonts w:cs="Times New Roman"/>
                <w:szCs w:val="24"/>
              </w:rPr>
              <w:t>2.2</w:t>
            </w:r>
            <w:r w:rsidR="00ED5097">
              <w:rPr>
                <w:rFonts w:cs="Times New Roman"/>
                <w:szCs w:val="24"/>
              </w:rPr>
              <w:t>%</w:t>
            </w:r>
          </w:p>
        </w:tc>
      </w:tr>
      <w:tr w:rsidR="00B37045" w:rsidRPr="00B31AC1" w14:paraId="2677137B" w14:textId="77777777" w:rsidTr="006552D5">
        <w:trPr>
          <w:cantSplit/>
          <w:trHeight w:val="389"/>
          <w:jc w:val="center"/>
        </w:trPr>
        <w:tc>
          <w:tcPr>
            <w:tcW w:w="3865" w:type="dxa"/>
            <w:vAlign w:val="bottom"/>
          </w:tcPr>
          <w:p w14:paraId="73640E12" w14:textId="13B1B277" w:rsidR="00B37045" w:rsidRPr="00B31AC1" w:rsidRDefault="00B37045" w:rsidP="00B37045">
            <w:pPr>
              <w:rPr>
                <w:rFonts w:cs="Times New Roman"/>
                <w:color w:val="000000"/>
                <w:szCs w:val="24"/>
              </w:rPr>
            </w:pPr>
            <w:r w:rsidRPr="00DD4AED">
              <w:rPr>
                <w:rFonts w:cs="Times New Roman"/>
                <w:color w:val="000000"/>
                <w:szCs w:val="24"/>
              </w:rPr>
              <w:t>Developed,</w:t>
            </w:r>
            <w:r w:rsidRPr="00B31AC1">
              <w:rPr>
                <w:rFonts w:cs="Times New Roman"/>
                <w:color w:val="000000"/>
                <w:szCs w:val="24"/>
              </w:rPr>
              <w:t xml:space="preserve"> Low Intensity</w:t>
            </w:r>
          </w:p>
        </w:tc>
        <w:tc>
          <w:tcPr>
            <w:tcW w:w="1800" w:type="dxa"/>
            <w:vAlign w:val="center"/>
          </w:tcPr>
          <w:p w14:paraId="607CB5DC" w14:textId="18305C7A" w:rsidR="00B37045" w:rsidRPr="00B31AC1" w:rsidRDefault="00B37045" w:rsidP="006552D5">
            <w:pPr>
              <w:jc w:val="right"/>
              <w:rPr>
                <w:rFonts w:cs="Times New Roman"/>
                <w:color w:val="000000"/>
                <w:szCs w:val="24"/>
              </w:rPr>
            </w:pPr>
            <w:r w:rsidRPr="00B31AC1">
              <w:rPr>
                <w:rFonts w:cs="Times New Roman"/>
                <w:szCs w:val="24"/>
              </w:rPr>
              <w:t>4,133</w:t>
            </w:r>
          </w:p>
        </w:tc>
        <w:tc>
          <w:tcPr>
            <w:tcW w:w="3551" w:type="dxa"/>
            <w:vAlign w:val="center"/>
          </w:tcPr>
          <w:p w14:paraId="2B59935D" w14:textId="64D0DE00" w:rsidR="00B37045" w:rsidRPr="00DD4AED" w:rsidRDefault="00B37045" w:rsidP="006552D5">
            <w:pPr>
              <w:jc w:val="right"/>
              <w:rPr>
                <w:rFonts w:cs="Times New Roman"/>
                <w:color w:val="000000"/>
                <w:szCs w:val="24"/>
              </w:rPr>
            </w:pPr>
            <w:r w:rsidRPr="00B31AC1">
              <w:rPr>
                <w:rFonts w:cs="Times New Roman"/>
                <w:szCs w:val="24"/>
              </w:rPr>
              <w:t>2.3</w:t>
            </w:r>
            <w:r w:rsidR="00ED5097">
              <w:rPr>
                <w:rFonts w:cs="Times New Roman"/>
                <w:szCs w:val="24"/>
              </w:rPr>
              <w:t>%</w:t>
            </w:r>
          </w:p>
        </w:tc>
      </w:tr>
      <w:tr w:rsidR="00B37045" w:rsidRPr="00B31AC1" w14:paraId="4DCC1EC8" w14:textId="77777777" w:rsidTr="006552D5">
        <w:trPr>
          <w:cantSplit/>
          <w:trHeight w:val="389"/>
          <w:jc w:val="center"/>
        </w:trPr>
        <w:tc>
          <w:tcPr>
            <w:tcW w:w="3865" w:type="dxa"/>
            <w:vAlign w:val="bottom"/>
          </w:tcPr>
          <w:p w14:paraId="41330E1B" w14:textId="231847EA" w:rsidR="00B37045" w:rsidRPr="00B31AC1" w:rsidRDefault="00B37045" w:rsidP="00B37045">
            <w:pPr>
              <w:rPr>
                <w:rFonts w:cs="Times New Roman"/>
                <w:color w:val="000000"/>
                <w:szCs w:val="24"/>
              </w:rPr>
            </w:pPr>
            <w:r w:rsidRPr="00DD4AED">
              <w:rPr>
                <w:rFonts w:cs="Times New Roman"/>
                <w:color w:val="000000"/>
                <w:szCs w:val="24"/>
              </w:rPr>
              <w:t>Developed, Medium Intensity</w:t>
            </w:r>
          </w:p>
        </w:tc>
        <w:tc>
          <w:tcPr>
            <w:tcW w:w="1800" w:type="dxa"/>
            <w:vAlign w:val="center"/>
          </w:tcPr>
          <w:p w14:paraId="5EB0F308" w14:textId="12587463" w:rsidR="00B37045" w:rsidRPr="00B31AC1" w:rsidRDefault="00B37045" w:rsidP="006552D5">
            <w:pPr>
              <w:jc w:val="right"/>
              <w:rPr>
                <w:rFonts w:cs="Times New Roman"/>
                <w:color w:val="000000"/>
                <w:szCs w:val="24"/>
              </w:rPr>
            </w:pPr>
            <w:r w:rsidRPr="00B31AC1">
              <w:rPr>
                <w:rFonts w:cs="Times New Roman"/>
                <w:szCs w:val="24"/>
              </w:rPr>
              <w:t>304</w:t>
            </w:r>
          </w:p>
        </w:tc>
        <w:tc>
          <w:tcPr>
            <w:tcW w:w="3551" w:type="dxa"/>
            <w:vAlign w:val="center"/>
          </w:tcPr>
          <w:p w14:paraId="45684FD9" w14:textId="422BD2E6" w:rsidR="00B37045" w:rsidRPr="00DD4AED" w:rsidRDefault="00B37045" w:rsidP="006552D5">
            <w:pPr>
              <w:jc w:val="right"/>
              <w:rPr>
                <w:rFonts w:cs="Times New Roman"/>
                <w:color w:val="000000"/>
                <w:szCs w:val="24"/>
              </w:rPr>
            </w:pPr>
            <w:r w:rsidRPr="00B31AC1">
              <w:rPr>
                <w:rFonts w:cs="Times New Roman"/>
                <w:szCs w:val="24"/>
              </w:rPr>
              <w:t>0.2</w:t>
            </w:r>
            <w:r w:rsidR="00ED5097">
              <w:rPr>
                <w:rFonts w:cs="Times New Roman"/>
                <w:szCs w:val="24"/>
              </w:rPr>
              <w:t>%</w:t>
            </w:r>
          </w:p>
        </w:tc>
      </w:tr>
      <w:tr w:rsidR="00B37045" w:rsidRPr="00B31AC1" w14:paraId="4E0AC97F" w14:textId="77777777" w:rsidTr="006552D5">
        <w:trPr>
          <w:cantSplit/>
          <w:trHeight w:val="389"/>
          <w:jc w:val="center"/>
        </w:trPr>
        <w:tc>
          <w:tcPr>
            <w:tcW w:w="3865" w:type="dxa"/>
            <w:vAlign w:val="bottom"/>
          </w:tcPr>
          <w:p w14:paraId="3C8DD297" w14:textId="758B96D3" w:rsidR="00B37045" w:rsidRPr="00B31AC1" w:rsidRDefault="00B37045" w:rsidP="00B37045">
            <w:pPr>
              <w:rPr>
                <w:rFonts w:cs="Times New Roman"/>
                <w:color w:val="000000"/>
                <w:szCs w:val="24"/>
              </w:rPr>
            </w:pPr>
            <w:r w:rsidRPr="00DD4AED">
              <w:rPr>
                <w:rFonts w:cs="Times New Roman"/>
                <w:color w:val="000000"/>
                <w:szCs w:val="24"/>
              </w:rPr>
              <w:t>Developed, High Intensity</w:t>
            </w:r>
          </w:p>
        </w:tc>
        <w:tc>
          <w:tcPr>
            <w:tcW w:w="1800" w:type="dxa"/>
            <w:vAlign w:val="center"/>
          </w:tcPr>
          <w:p w14:paraId="27D4D1CF" w14:textId="6675B90D" w:rsidR="00B37045" w:rsidRPr="00B31AC1" w:rsidRDefault="00B37045" w:rsidP="006552D5">
            <w:pPr>
              <w:jc w:val="right"/>
              <w:rPr>
                <w:rFonts w:cs="Times New Roman"/>
                <w:color w:val="000000"/>
                <w:szCs w:val="24"/>
              </w:rPr>
            </w:pPr>
            <w:r w:rsidRPr="00B31AC1">
              <w:rPr>
                <w:rFonts w:cs="Times New Roman"/>
                <w:szCs w:val="24"/>
              </w:rPr>
              <w:t>61</w:t>
            </w:r>
          </w:p>
        </w:tc>
        <w:tc>
          <w:tcPr>
            <w:tcW w:w="3551" w:type="dxa"/>
            <w:vAlign w:val="center"/>
          </w:tcPr>
          <w:p w14:paraId="2A81BBB5" w14:textId="4C218803" w:rsidR="00B37045" w:rsidRPr="00DD4AED" w:rsidRDefault="00B37045" w:rsidP="006552D5">
            <w:pPr>
              <w:jc w:val="right"/>
              <w:rPr>
                <w:rFonts w:cs="Times New Roman"/>
                <w:color w:val="000000"/>
                <w:szCs w:val="24"/>
              </w:rPr>
            </w:pPr>
            <w:r w:rsidRPr="00B31AC1">
              <w:rPr>
                <w:rFonts w:cs="Times New Roman"/>
                <w:szCs w:val="24"/>
              </w:rPr>
              <w:t>0.0</w:t>
            </w:r>
            <w:r w:rsidR="00ED5097">
              <w:rPr>
                <w:rFonts w:cs="Times New Roman"/>
                <w:szCs w:val="24"/>
              </w:rPr>
              <w:t>%</w:t>
            </w:r>
          </w:p>
        </w:tc>
      </w:tr>
      <w:tr w:rsidR="00B37045" w:rsidRPr="00B31AC1" w14:paraId="727E29B1" w14:textId="77777777" w:rsidTr="006552D5">
        <w:trPr>
          <w:cantSplit/>
          <w:trHeight w:val="389"/>
          <w:jc w:val="center"/>
        </w:trPr>
        <w:tc>
          <w:tcPr>
            <w:tcW w:w="3865" w:type="dxa"/>
            <w:vAlign w:val="bottom"/>
          </w:tcPr>
          <w:p w14:paraId="2AC5CE87" w14:textId="07260D0C" w:rsidR="00B37045" w:rsidRPr="00B31AC1" w:rsidRDefault="00B37045" w:rsidP="00B37045">
            <w:pPr>
              <w:rPr>
                <w:rFonts w:cs="Times New Roman"/>
                <w:color w:val="000000"/>
                <w:szCs w:val="24"/>
              </w:rPr>
            </w:pPr>
            <w:r w:rsidRPr="00DD4AED">
              <w:rPr>
                <w:rFonts w:cs="Times New Roman"/>
                <w:color w:val="000000"/>
                <w:szCs w:val="24"/>
              </w:rPr>
              <w:t>Barren Land</w:t>
            </w:r>
          </w:p>
        </w:tc>
        <w:tc>
          <w:tcPr>
            <w:tcW w:w="1800" w:type="dxa"/>
            <w:vAlign w:val="center"/>
          </w:tcPr>
          <w:p w14:paraId="0190CBCA" w14:textId="4D4925AD" w:rsidR="00B37045" w:rsidRPr="00B31AC1" w:rsidRDefault="00B37045" w:rsidP="006552D5">
            <w:pPr>
              <w:jc w:val="right"/>
              <w:rPr>
                <w:rFonts w:cs="Times New Roman"/>
                <w:color w:val="000000"/>
                <w:szCs w:val="24"/>
              </w:rPr>
            </w:pPr>
            <w:r w:rsidRPr="00B31AC1">
              <w:rPr>
                <w:rFonts w:cs="Times New Roman"/>
                <w:szCs w:val="24"/>
              </w:rPr>
              <w:t>236</w:t>
            </w:r>
          </w:p>
        </w:tc>
        <w:tc>
          <w:tcPr>
            <w:tcW w:w="3551" w:type="dxa"/>
            <w:vAlign w:val="center"/>
          </w:tcPr>
          <w:p w14:paraId="2AE6C772" w14:textId="44D5F30B" w:rsidR="00B37045" w:rsidRPr="00DD4AED" w:rsidRDefault="00B37045" w:rsidP="006552D5">
            <w:pPr>
              <w:jc w:val="right"/>
              <w:rPr>
                <w:rFonts w:cs="Times New Roman"/>
                <w:color w:val="000000"/>
                <w:szCs w:val="24"/>
              </w:rPr>
            </w:pPr>
            <w:r w:rsidRPr="00B31AC1">
              <w:rPr>
                <w:rFonts w:cs="Times New Roman"/>
                <w:szCs w:val="24"/>
              </w:rPr>
              <w:t>0.1</w:t>
            </w:r>
            <w:r w:rsidR="00ED5097">
              <w:rPr>
                <w:rFonts w:cs="Times New Roman"/>
                <w:szCs w:val="24"/>
              </w:rPr>
              <w:t>%</w:t>
            </w:r>
          </w:p>
        </w:tc>
      </w:tr>
      <w:tr w:rsidR="00B37045" w:rsidRPr="00B31AC1" w14:paraId="0A46AE20" w14:textId="77777777" w:rsidTr="006552D5">
        <w:trPr>
          <w:cantSplit/>
          <w:trHeight w:val="389"/>
          <w:jc w:val="center"/>
        </w:trPr>
        <w:tc>
          <w:tcPr>
            <w:tcW w:w="3865" w:type="dxa"/>
            <w:vAlign w:val="bottom"/>
          </w:tcPr>
          <w:p w14:paraId="6D12695D" w14:textId="59CF4A84" w:rsidR="00B37045" w:rsidRPr="00B31AC1" w:rsidRDefault="00B37045" w:rsidP="00B37045">
            <w:pPr>
              <w:rPr>
                <w:rFonts w:cs="Times New Roman"/>
                <w:color w:val="000000"/>
                <w:szCs w:val="24"/>
              </w:rPr>
            </w:pPr>
            <w:r w:rsidRPr="00DD4AED">
              <w:rPr>
                <w:rFonts w:cs="Times New Roman"/>
                <w:color w:val="000000"/>
                <w:szCs w:val="24"/>
              </w:rPr>
              <w:t>Deciduous Forest</w:t>
            </w:r>
          </w:p>
        </w:tc>
        <w:tc>
          <w:tcPr>
            <w:tcW w:w="1800" w:type="dxa"/>
            <w:vAlign w:val="center"/>
          </w:tcPr>
          <w:p w14:paraId="76611955" w14:textId="0A3744A7" w:rsidR="00B37045" w:rsidRPr="00B31AC1" w:rsidRDefault="00B37045" w:rsidP="006552D5">
            <w:pPr>
              <w:jc w:val="right"/>
              <w:rPr>
                <w:rFonts w:cs="Times New Roman"/>
                <w:color w:val="000000"/>
                <w:szCs w:val="24"/>
              </w:rPr>
            </w:pPr>
            <w:r w:rsidRPr="00B31AC1">
              <w:rPr>
                <w:rFonts w:cs="Times New Roman"/>
                <w:szCs w:val="24"/>
              </w:rPr>
              <w:t>977</w:t>
            </w:r>
          </w:p>
        </w:tc>
        <w:tc>
          <w:tcPr>
            <w:tcW w:w="3551" w:type="dxa"/>
            <w:vAlign w:val="center"/>
          </w:tcPr>
          <w:p w14:paraId="0615B829" w14:textId="619FC48F" w:rsidR="00B37045" w:rsidRPr="00DD4AED" w:rsidRDefault="00B37045" w:rsidP="006552D5">
            <w:pPr>
              <w:jc w:val="right"/>
              <w:rPr>
                <w:rFonts w:cs="Times New Roman"/>
                <w:color w:val="000000"/>
                <w:szCs w:val="24"/>
              </w:rPr>
            </w:pPr>
            <w:r w:rsidRPr="00B31AC1">
              <w:rPr>
                <w:rFonts w:cs="Times New Roman"/>
                <w:szCs w:val="24"/>
              </w:rPr>
              <w:t>0.6</w:t>
            </w:r>
            <w:r w:rsidR="00ED5097">
              <w:rPr>
                <w:rFonts w:cs="Times New Roman"/>
                <w:szCs w:val="24"/>
              </w:rPr>
              <w:t>%</w:t>
            </w:r>
          </w:p>
        </w:tc>
      </w:tr>
      <w:tr w:rsidR="00B37045" w:rsidRPr="00B31AC1" w14:paraId="05CD5225" w14:textId="77777777" w:rsidTr="006552D5">
        <w:trPr>
          <w:cantSplit/>
          <w:trHeight w:val="389"/>
          <w:jc w:val="center"/>
        </w:trPr>
        <w:tc>
          <w:tcPr>
            <w:tcW w:w="3865" w:type="dxa"/>
            <w:vAlign w:val="bottom"/>
          </w:tcPr>
          <w:p w14:paraId="6CB2FF2E" w14:textId="006A9CE6" w:rsidR="00B37045" w:rsidRPr="00B31AC1" w:rsidRDefault="00B37045" w:rsidP="00B37045">
            <w:pPr>
              <w:rPr>
                <w:rFonts w:cs="Times New Roman"/>
                <w:color w:val="000000"/>
                <w:szCs w:val="24"/>
              </w:rPr>
            </w:pPr>
            <w:r w:rsidRPr="00DD4AED">
              <w:rPr>
                <w:rFonts w:cs="Times New Roman"/>
                <w:color w:val="000000"/>
                <w:szCs w:val="24"/>
              </w:rPr>
              <w:t>Evergreen Forest</w:t>
            </w:r>
          </w:p>
        </w:tc>
        <w:tc>
          <w:tcPr>
            <w:tcW w:w="1800" w:type="dxa"/>
            <w:vAlign w:val="center"/>
          </w:tcPr>
          <w:p w14:paraId="29F488BD" w14:textId="0551763D" w:rsidR="00B37045" w:rsidRPr="00B31AC1" w:rsidRDefault="00B37045" w:rsidP="006552D5">
            <w:pPr>
              <w:jc w:val="right"/>
              <w:rPr>
                <w:rFonts w:cs="Times New Roman"/>
                <w:color w:val="000000"/>
                <w:szCs w:val="24"/>
              </w:rPr>
            </w:pPr>
            <w:r w:rsidRPr="00B31AC1">
              <w:rPr>
                <w:rFonts w:cs="Times New Roman"/>
                <w:szCs w:val="24"/>
              </w:rPr>
              <w:t>5,802</w:t>
            </w:r>
          </w:p>
        </w:tc>
        <w:tc>
          <w:tcPr>
            <w:tcW w:w="3551" w:type="dxa"/>
            <w:vAlign w:val="center"/>
          </w:tcPr>
          <w:p w14:paraId="252E8C69" w14:textId="4507F5D2" w:rsidR="00B37045" w:rsidRPr="00DD4AED" w:rsidRDefault="00B37045" w:rsidP="006552D5">
            <w:pPr>
              <w:jc w:val="right"/>
              <w:rPr>
                <w:rFonts w:cs="Times New Roman"/>
                <w:color w:val="000000"/>
                <w:szCs w:val="24"/>
              </w:rPr>
            </w:pPr>
            <w:r w:rsidRPr="00B31AC1">
              <w:rPr>
                <w:rFonts w:cs="Times New Roman"/>
                <w:szCs w:val="24"/>
              </w:rPr>
              <w:t>3.3</w:t>
            </w:r>
            <w:r w:rsidR="00ED5097">
              <w:rPr>
                <w:rFonts w:cs="Times New Roman"/>
                <w:szCs w:val="24"/>
              </w:rPr>
              <w:t>%</w:t>
            </w:r>
          </w:p>
        </w:tc>
      </w:tr>
      <w:tr w:rsidR="00B37045" w:rsidRPr="00B31AC1" w14:paraId="51874830" w14:textId="77777777" w:rsidTr="006552D5">
        <w:trPr>
          <w:cantSplit/>
          <w:trHeight w:val="389"/>
          <w:jc w:val="center"/>
        </w:trPr>
        <w:tc>
          <w:tcPr>
            <w:tcW w:w="3865" w:type="dxa"/>
            <w:vAlign w:val="bottom"/>
          </w:tcPr>
          <w:p w14:paraId="5492C210" w14:textId="1511C919" w:rsidR="00B37045" w:rsidRPr="00B31AC1" w:rsidRDefault="00B37045" w:rsidP="00B37045">
            <w:pPr>
              <w:rPr>
                <w:rFonts w:cs="Times New Roman"/>
                <w:color w:val="000000"/>
                <w:szCs w:val="24"/>
              </w:rPr>
            </w:pPr>
            <w:r w:rsidRPr="00DD4AED">
              <w:rPr>
                <w:rFonts w:cs="Times New Roman"/>
                <w:color w:val="000000"/>
                <w:szCs w:val="24"/>
              </w:rPr>
              <w:t>Mixed Forest</w:t>
            </w:r>
          </w:p>
        </w:tc>
        <w:tc>
          <w:tcPr>
            <w:tcW w:w="1800" w:type="dxa"/>
            <w:vAlign w:val="center"/>
          </w:tcPr>
          <w:p w14:paraId="1D2BC1BF" w14:textId="2131C526" w:rsidR="00B37045" w:rsidRPr="00B31AC1" w:rsidRDefault="00B37045" w:rsidP="006552D5">
            <w:pPr>
              <w:jc w:val="right"/>
              <w:rPr>
                <w:rFonts w:cs="Times New Roman"/>
                <w:color w:val="000000"/>
                <w:szCs w:val="24"/>
              </w:rPr>
            </w:pPr>
            <w:r w:rsidRPr="00B31AC1">
              <w:rPr>
                <w:rFonts w:cs="Times New Roman"/>
                <w:szCs w:val="24"/>
              </w:rPr>
              <w:t>32,674</w:t>
            </w:r>
          </w:p>
        </w:tc>
        <w:tc>
          <w:tcPr>
            <w:tcW w:w="3551" w:type="dxa"/>
            <w:vAlign w:val="center"/>
          </w:tcPr>
          <w:p w14:paraId="32B47F60" w14:textId="5215CAA9" w:rsidR="00B37045" w:rsidRPr="00DD4AED" w:rsidRDefault="00B37045" w:rsidP="006552D5">
            <w:pPr>
              <w:jc w:val="right"/>
              <w:rPr>
                <w:rFonts w:cs="Times New Roman"/>
                <w:color w:val="000000"/>
                <w:szCs w:val="24"/>
              </w:rPr>
            </w:pPr>
            <w:r w:rsidRPr="00B31AC1">
              <w:rPr>
                <w:rFonts w:cs="Times New Roman"/>
                <w:szCs w:val="24"/>
              </w:rPr>
              <w:t>18.5</w:t>
            </w:r>
            <w:r w:rsidR="00ED5097">
              <w:rPr>
                <w:rFonts w:cs="Times New Roman"/>
                <w:szCs w:val="24"/>
              </w:rPr>
              <w:t>%</w:t>
            </w:r>
          </w:p>
        </w:tc>
      </w:tr>
      <w:tr w:rsidR="00B37045" w:rsidRPr="00B31AC1" w14:paraId="2633597B" w14:textId="77777777" w:rsidTr="006552D5">
        <w:trPr>
          <w:cantSplit/>
          <w:trHeight w:val="389"/>
          <w:jc w:val="center"/>
        </w:trPr>
        <w:tc>
          <w:tcPr>
            <w:tcW w:w="3865" w:type="dxa"/>
            <w:vAlign w:val="bottom"/>
          </w:tcPr>
          <w:p w14:paraId="02EFC715" w14:textId="665C77A2" w:rsidR="00B37045" w:rsidRPr="00B31AC1" w:rsidRDefault="00B37045" w:rsidP="00B37045">
            <w:pPr>
              <w:rPr>
                <w:rFonts w:cs="Times New Roman"/>
                <w:color w:val="000000"/>
                <w:szCs w:val="24"/>
              </w:rPr>
            </w:pPr>
            <w:r w:rsidRPr="00DD4AED">
              <w:rPr>
                <w:rFonts w:cs="Times New Roman"/>
                <w:color w:val="000000"/>
                <w:szCs w:val="24"/>
              </w:rPr>
              <w:t>Shrub/Scrub</w:t>
            </w:r>
          </w:p>
        </w:tc>
        <w:tc>
          <w:tcPr>
            <w:tcW w:w="1800" w:type="dxa"/>
            <w:vAlign w:val="center"/>
          </w:tcPr>
          <w:p w14:paraId="43B51DA9" w14:textId="0D65051F" w:rsidR="00B37045" w:rsidRPr="00B31AC1" w:rsidRDefault="00B37045" w:rsidP="006552D5">
            <w:pPr>
              <w:jc w:val="right"/>
              <w:rPr>
                <w:rFonts w:cs="Times New Roman"/>
                <w:color w:val="000000"/>
                <w:szCs w:val="24"/>
              </w:rPr>
            </w:pPr>
            <w:r w:rsidRPr="00B31AC1">
              <w:rPr>
                <w:rFonts w:cs="Times New Roman"/>
                <w:szCs w:val="24"/>
              </w:rPr>
              <w:t>1,290</w:t>
            </w:r>
          </w:p>
        </w:tc>
        <w:tc>
          <w:tcPr>
            <w:tcW w:w="3551" w:type="dxa"/>
            <w:vAlign w:val="center"/>
          </w:tcPr>
          <w:p w14:paraId="163FBC9C" w14:textId="2205801F" w:rsidR="00B37045" w:rsidRPr="00DD4AED" w:rsidRDefault="00B37045" w:rsidP="006552D5">
            <w:pPr>
              <w:jc w:val="right"/>
              <w:rPr>
                <w:rFonts w:cs="Times New Roman"/>
                <w:color w:val="000000"/>
                <w:szCs w:val="24"/>
              </w:rPr>
            </w:pPr>
            <w:r w:rsidRPr="00B31AC1">
              <w:rPr>
                <w:rFonts w:cs="Times New Roman"/>
                <w:szCs w:val="24"/>
              </w:rPr>
              <w:t>0.7</w:t>
            </w:r>
            <w:r w:rsidR="00ED5097">
              <w:rPr>
                <w:rFonts w:cs="Times New Roman"/>
                <w:szCs w:val="24"/>
              </w:rPr>
              <w:t>%</w:t>
            </w:r>
          </w:p>
        </w:tc>
      </w:tr>
      <w:tr w:rsidR="00B37045" w:rsidRPr="00B31AC1" w14:paraId="0073EA3D" w14:textId="77777777" w:rsidTr="006552D5">
        <w:trPr>
          <w:cantSplit/>
          <w:trHeight w:val="389"/>
          <w:jc w:val="center"/>
        </w:trPr>
        <w:tc>
          <w:tcPr>
            <w:tcW w:w="3865" w:type="dxa"/>
            <w:vAlign w:val="bottom"/>
          </w:tcPr>
          <w:p w14:paraId="4DE929C3" w14:textId="3B719F6F" w:rsidR="00B37045" w:rsidRPr="00B31AC1" w:rsidRDefault="00F36DA7" w:rsidP="00B37045">
            <w:pPr>
              <w:rPr>
                <w:rFonts w:cs="Times New Roman"/>
                <w:color w:val="000000"/>
                <w:szCs w:val="24"/>
              </w:rPr>
            </w:pPr>
            <w:r w:rsidRPr="00DD4AED">
              <w:rPr>
                <w:rFonts w:cs="Times New Roman"/>
                <w:color w:val="000000"/>
                <w:szCs w:val="24"/>
              </w:rPr>
              <w:t>Herbaceous</w:t>
            </w:r>
          </w:p>
        </w:tc>
        <w:tc>
          <w:tcPr>
            <w:tcW w:w="1800" w:type="dxa"/>
            <w:vAlign w:val="center"/>
          </w:tcPr>
          <w:p w14:paraId="04F3ECE5" w14:textId="77822038" w:rsidR="00B37045" w:rsidRPr="00B31AC1" w:rsidRDefault="00B37045" w:rsidP="006552D5">
            <w:pPr>
              <w:jc w:val="right"/>
              <w:rPr>
                <w:rFonts w:cs="Times New Roman"/>
                <w:color w:val="000000"/>
                <w:szCs w:val="24"/>
              </w:rPr>
            </w:pPr>
            <w:r w:rsidRPr="00B31AC1">
              <w:rPr>
                <w:rFonts w:cs="Times New Roman"/>
                <w:szCs w:val="24"/>
              </w:rPr>
              <w:t>2,729</w:t>
            </w:r>
          </w:p>
        </w:tc>
        <w:tc>
          <w:tcPr>
            <w:tcW w:w="3551" w:type="dxa"/>
            <w:vAlign w:val="center"/>
          </w:tcPr>
          <w:p w14:paraId="1CD3B282" w14:textId="70AAA885" w:rsidR="00B37045" w:rsidRPr="00DD4AED" w:rsidRDefault="00B37045" w:rsidP="006552D5">
            <w:pPr>
              <w:jc w:val="right"/>
              <w:rPr>
                <w:rFonts w:cs="Times New Roman"/>
                <w:color w:val="000000"/>
                <w:szCs w:val="24"/>
              </w:rPr>
            </w:pPr>
            <w:r w:rsidRPr="00B31AC1">
              <w:rPr>
                <w:rFonts w:cs="Times New Roman"/>
                <w:szCs w:val="24"/>
              </w:rPr>
              <w:t>1.5</w:t>
            </w:r>
            <w:r w:rsidR="00ED5097">
              <w:rPr>
                <w:rFonts w:cs="Times New Roman"/>
                <w:szCs w:val="24"/>
              </w:rPr>
              <w:t>%</w:t>
            </w:r>
          </w:p>
        </w:tc>
      </w:tr>
      <w:tr w:rsidR="00B37045" w:rsidRPr="00B31AC1" w14:paraId="6F29A33A" w14:textId="77777777" w:rsidTr="006552D5">
        <w:trPr>
          <w:cantSplit/>
          <w:trHeight w:val="389"/>
          <w:jc w:val="center"/>
        </w:trPr>
        <w:tc>
          <w:tcPr>
            <w:tcW w:w="3865" w:type="dxa"/>
            <w:vAlign w:val="bottom"/>
          </w:tcPr>
          <w:p w14:paraId="69DB9407" w14:textId="6763A53A" w:rsidR="00B37045" w:rsidRPr="00B31AC1" w:rsidRDefault="00B37045" w:rsidP="00B37045">
            <w:pPr>
              <w:rPr>
                <w:rFonts w:cs="Times New Roman"/>
                <w:color w:val="000000"/>
                <w:szCs w:val="24"/>
              </w:rPr>
            </w:pPr>
            <w:r w:rsidRPr="00DD4AED">
              <w:rPr>
                <w:rFonts w:cs="Times New Roman"/>
                <w:color w:val="000000"/>
                <w:szCs w:val="24"/>
              </w:rPr>
              <w:t>Hay/Pasture</w:t>
            </w:r>
          </w:p>
        </w:tc>
        <w:tc>
          <w:tcPr>
            <w:tcW w:w="1800" w:type="dxa"/>
            <w:vAlign w:val="center"/>
          </w:tcPr>
          <w:p w14:paraId="27CACE6D" w14:textId="561AF9C1" w:rsidR="00B37045" w:rsidRPr="00B31AC1" w:rsidRDefault="00B37045" w:rsidP="006552D5">
            <w:pPr>
              <w:jc w:val="right"/>
              <w:rPr>
                <w:rFonts w:cs="Times New Roman"/>
                <w:color w:val="000000"/>
                <w:szCs w:val="24"/>
              </w:rPr>
            </w:pPr>
            <w:r w:rsidRPr="00B31AC1">
              <w:rPr>
                <w:rFonts w:cs="Times New Roman"/>
                <w:szCs w:val="24"/>
              </w:rPr>
              <w:t>99,832</w:t>
            </w:r>
          </w:p>
        </w:tc>
        <w:tc>
          <w:tcPr>
            <w:tcW w:w="3551" w:type="dxa"/>
            <w:vAlign w:val="center"/>
          </w:tcPr>
          <w:p w14:paraId="2A5DE512" w14:textId="2BDBB207" w:rsidR="00B37045" w:rsidRPr="00DD4AED" w:rsidRDefault="00B37045" w:rsidP="006552D5">
            <w:pPr>
              <w:jc w:val="right"/>
              <w:rPr>
                <w:rFonts w:cs="Times New Roman"/>
                <w:color w:val="000000"/>
                <w:szCs w:val="24"/>
              </w:rPr>
            </w:pPr>
            <w:r w:rsidRPr="00B31AC1">
              <w:rPr>
                <w:rFonts w:cs="Times New Roman"/>
                <w:szCs w:val="24"/>
              </w:rPr>
              <w:t>56.5</w:t>
            </w:r>
            <w:r w:rsidR="00ED5097">
              <w:rPr>
                <w:rFonts w:cs="Times New Roman"/>
                <w:szCs w:val="24"/>
              </w:rPr>
              <w:t>%</w:t>
            </w:r>
          </w:p>
        </w:tc>
      </w:tr>
      <w:tr w:rsidR="00B37045" w:rsidRPr="00B31AC1" w14:paraId="693D2F23" w14:textId="77777777" w:rsidTr="006552D5">
        <w:trPr>
          <w:cantSplit/>
          <w:trHeight w:val="389"/>
          <w:jc w:val="center"/>
        </w:trPr>
        <w:tc>
          <w:tcPr>
            <w:tcW w:w="3865" w:type="dxa"/>
            <w:vAlign w:val="bottom"/>
          </w:tcPr>
          <w:p w14:paraId="16E49DAA" w14:textId="74C687BF" w:rsidR="00B37045" w:rsidRPr="00B31AC1" w:rsidRDefault="00B37045" w:rsidP="00B37045">
            <w:pPr>
              <w:rPr>
                <w:rFonts w:cs="Times New Roman"/>
                <w:color w:val="000000"/>
                <w:szCs w:val="24"/>
              </w:rPr>
            </w:pPr>
            <w:r w:rsidRPr="00DD4AED">
              <w:rPr>
                <w:rFonts w:cs="Times New Roman"/>
                <w:color w:val="000000"/>
                <w:szCs w:val="24"/>
              </w:rPr>
              <w:t>Cultivated Crops</w:t>
            </w:r>
          </w:p>
        </w:tc>
        <w:tc>
          <w:tcPr>
            <w:tcW w:w="1800" w:type="dxa"/>
            <w:vAlign w:val="center"/>
          </w:tcPr>
          <w:p w14:paraId="5B81382E" w14:textId="63EC533A" w:rsidR="00B37045" w:rsidRPr="00B31AC1" w:rsidRDefault="00B37045" w:rsidP="006552D5">
            <w:pPr>
              <w:jc w:val="right"/>
              <w:rPr>
                <w:rFonts w:cs="Times New Roman"/>
                <w:color w:val="000000"/>
                <w:szCs w:val="24"/>
              </w:rPr>
            </w:pPr>
            <w:r w:rsidRPr="00B31AC1">
              <w:rPr>
                <w:rFonts w:cs="Times New Roman"/>
                <w:szCs w:val="24"/>
              </w:rPr>
              <w:t>22</w:t>
            </w:r>
          </w:p>
        </w:tc>
        <w:tc>
          <w:tcPr>
            <w:tcW w:w="3551" w:type="dxa"/>
            <w:vAlign w:val="center"/>
          </w:tcPr>
          <w:p w14:paraId="07552A1C" w14:textId="2D368D53" w:rsidR="00B37045" w:rsidRPr="00DD4AED" w:rsidRDefault="00B37045" w:rsidP="006552D5">
            <w:pPr>
              <w:jc w:val="right"/>
              <w:rPr>
                <w:rFonts w:cs="Times New Roman"/>
                <w:color w:val="000000"/>
                <w:szCs w:val="24"/>
              </w:rPr>
            </w:pPr>
            <w:r w:rsidRPr="00B31AC1">
              <w:rPr>
                <w:rFonts w:cs="Times New Roman"/>
                <w:szCs w:val="24"/>
              </w:rPr>
              <w:t>0.0</w:t>
            </w:r>
            <w:r w:rsidR="00ED5097">
              <w:rPr>
                <w:rFonts w:cs="Times New Roman"/>
                <w:szCs w:val="24"/>
              </w:rPr>
              <w:t>%</w:t>
            </w:r>
          </w:p>
        </w:tc>
      </w:tr>
      <w:tr w:rsidR="00B37045" w:rsidRPr="00B31AC1" w14:paraId="14CC77FF" w14:textId="77777777" w:rsidTr="006552D5">
        <w:trPr>
          <w:cantSplit/>
          <w:trHeight w:val="389"/>
          <w:jc w:val="center"/>
        </w:trPr>
        <w:tc>
          <w:tcPr>
            <w:tcW w:w="3865" w:type="dxa"/>
            <w:vAlign w:val="bottom"/>
          </w:tcPr>
          <w:p w14:paraId="6B46500B" w14:textId="7F5296E1" w:rsidR="00B37045" w:rsidRPr="00B31AC1" w:rsidRDefault="00B37045" w:rsidP="00B37045">
            <w:pPr>
              <w:rPr>
                <w:rFonts w:cs="Times New Roman"/>
                <w:color w:val="000000"/>
                <w:szCs w:val="24"/>
              </w:rPr>
            </w:pPr>
            <w:r w:rsidRPr="00DD4AED">
              <w:rPr>
                <w:rFonts w:cs="Times New Roman"/>
                <w:color w:val="000000"/>
                <w:szCs w:val="24"/>
              </w:rPr>
              <w:t>Woody Wetlands</w:t>
            </w:r>
          </w:p>
        </w:tc>
        <w:tc>
          <w:tcPr>
            <w:tcW w:w="1800" w:type="dxa"/>
            <w:vAlign w:val="center"/>
          </w:tcPr>
          <w:p w14:paraId="03799948" w14:textId="7C41CA68" w:rsidR="00B37045" w:rsidRPr="00B31AC1" w:rsidRDefault="00B37045" w:rsidP="006552D5">
            <w:pPr>
              <w:jc w:val="right"/>
              <w:rPr>
                <w:rFonts w:cs="Times New Roman"/>
                <w:color w:val="000000"/>
                <w:szCs w:val="24"/>
              </w:rPr>
            </w:pPr>
            <w:r w:rsidRPr="00B31AC1">
              <w:rPr>
                <w:rFonts w:cs="Times New Roman"/>
                <w:szCs w:val="24"/>
              </w:rPr>
              <w:t>20,367</w:t>
            </w:r>
          </w:p>
        </w:tc>
        <w:tc>
          <w:tcPr>
            <w:tcW w:w="3551" w:type="dxa"/>
            <w:vAlign w:val="center"/>
          </w:tcPr>
          <w:p w14:paraId="6AFA0631" w14:textId="7B017C3B" w:rsidR="00B37045" w:rsidRPr="00DD4AED" w:rsidRDefault="00B37045" w:rsidP="006552D5">
            <w:pPr>
              <w:jc w:val="right"/>
              <w:rPr>
                <w:rFonts w:cs="Times New Roman"/>
                <w:color w:val="000000"/>
                <w:szCs w:val="24"/>
              </w:rPr>
            </w:pPr>
            <w:r w:rsidRPr="00B31AC1">
              <w:rPr>
                <w:rFonts w:cs="Times New Roman"/>
                <w:szCs w:val="24"/>
              </w:rPr>
              <w:t>11.5</w:t>
            </w:r>
            <w:r w:rsidR="00ED5097">
              <w:rPr>
                <w:rFonts w:cs="Times New Roman"/>
                <w:szCs w:val="24"/>
              </w:rPr>
              <w:t>%</w:t>
            </w:r>
          </w:p>
        </w:tc>
      </w:tr>
      <w:tr w:rsidR="00B37045" w:rsidRPr="00B31AC1" w14:paraId="665AE183" w14:textId="77777777" w:rsidTr="006552D5">
        <w:trPr>
          <w:cantSplit/>
          <w:trHeight w:val="389"/>
          <w:jc w:val="center"/>
        </w:trPr>
        <w:tc>
          <w:tcPr>
            <w:tcW w:w="3865" w:type="dxa"/>
            <w:vAlign w:val="bottom"/>
          </w:tcPr>
          <w:p w14:paraId="03241E39" w14:textId="0154A7C4" w:rsidR="00B37045" w:rsidRPr="00B31AC1" w:rsidRDefault="00B37045" w:rsidP="00B37045">
            <w:pPr>
              <w:rPr>
                <w:rFonts w:cs="Times New Roman"/>
                <w:color w:val="000000"/>
                <w:szCs w:val="24"/>
              </w:rPr>
            </w:pPr>
            <w:r w:rsidRPr="00DD4AED">
              <w:rPr>
                <w:rFonts w:cs="Times New Roman"/>
                <w:color w:val="000000"/>
                <w:szCs w:val="24"/>
              </w:rPr>
              <w:t xml:space="preserve">Emergent </w:t>
            </w:r>
            <w:r w:rsidR="00F36DA7" w:rsidRPr="00DD4AED">
              <w:rPr>
                <w:rFonts w:cs="Times New Roman"/>
                <w:color w:val="000000"/>
                <w:szCs w:val="24"/>
              </w:rPr>
              <w:t>Herbaceous</w:t>
            </w:r>
            <w:r w:rsidRPr="00DD4AED">
              <w:rPr>
                <w:rFonts w:cs="Times New Roman"/>
                <w:color w:val="000000"/>
                <w:szCs w:val="24"/>
              </w:rPr>
              <w:t xml:space="preserve"> Wetlands</w:t>
            </w:r>
          </w:p>
        </w:tc>
        <w:tc>
          <w:tcPr>
            <w:tcW w:w="1800" w:type="dxa"/>
            <w:vAlign w:val="center"/>
          </w:tcPr>
          <w:p w14:paraId="1BA8271C" w14:textId="02FEFF08" w:rsidR="00B37045" w:rsidRPr="00B31AC1" w:rsidRDefault="00B37045" w:rsidP="006552D5">
            <w:pPr>
              <w:jc w:val="right"/>
              <w:rPr>
                <w:rFonts w:cs="Times New Roman"/>
                <w:color w:val="000000"/>
                <w:szCs w:val="24"/>
              </w:rPr>
            </w:pPr>
            <w:r w:rsidRPr="00B31AC1">
              <w:rPr>
                <w:rFonts w:cs="Times New Roman"/>
                <w:szCs w:val="24"/>
              </w:rPr>
              <w:t>1,607</w:t>
            </w:r>
          </w:p>
        </w:tc>
        <w:tc>
          <w:tcPr>
            <w:tcW w:w="3551" w:type="dxa"/>
            <w:vAlign w:val="center"/>
          </w:tcPr>
          <w:p w14:paraId="1CF10BB5" w14:textId="2DBEED43" w:rsidR="00B37045" w:rsidRPr="00DD4AED" w:rsidRDefault="00B37045" w:rsidP="006552D5">
            <w:pPr>
              <w:jc w:val="right"/>
              <w:rPr>
                <w:rFonts w:cs="Times New Roman"/>
                <w:color w:val="000000"/>
                <w:szCs w:val="24"/>
              </w:rPr>
            </w:pPr>
            <w:r w:rsidRPr="00B31AC1">
              <w:rPr>
                <w:rFonts w:cs="Times New Roman"/>
                <w:szCs w:val="24"/>
              </w:rPr>
              <w:t>0.9</w:t>
            </w:r>
            <w:r w:rsidR="00ED5097">
              <w:rPr>
                <w:rFonts w:cs="Times New Roman"/>
                <w:szCs w:val="24"/>
              </w:rPr>
              <w:t>%</w:t>
            </w:r>
          </w:p>
        </w:tc>
      </w:tr>
      <w:tr w:rsidR="00FD3882" w:rsidRPr="00B31AC1" w14:paraId="701B4D23" w14:textId="77777777" w:rsidTr="006552D5">
        <w:trPr>
          <w:cantSplit/>
          <w:trHeight w:val="411"/>
          <w:jc w:val="center"/>
        </w:trPr>
        <w:tc>
          <w:tcPr>
            <w:tcW w:w="3865" w:type="dxa"/>
            <w:vAlign w:val="center"/>
          </w:tcPr>
          <w:p w14:paraId="478A58B9" w14:textId="77777777" w:rsidR="00FD3882" w:rsidRPr="00B31AC1" w:rsidRDefault="00FD3882" w:rsidP="00403601">
            <w:pPr>
              <w:rPr>
                <w:rFonts w:cs="Times New Roman"/>
                <w:color w:val="000000"/>
                <w:szCs w:val="24"/>
              </w:rPr>
            </w:pPr>
            <w:r w:rsidRPr="00DD4AED">
              <w:rPr>
                <w:rFonts w:cs="Times New Roman"/>
                <w:color w:val="000000"/>
                <w:szCs w:val="24"/>
              </w:rPr>
              <w:t>TOTAL</w:t>
            </w:r>
          </w:p>
        </w:tc>
        <w:tc>
          <w:tcPr>
            <w:tcW w:w="1800" w:type="dxa"/>
            <w:vAlign w:val="center"/>
          </w:tcPr>
          <w:p w14:paraId="217A8DE5" w14:textId="24C21336" w:rsidR="00403601" w:rsidRPr="00B31AC1" w:rsidRDefault="00D65D96" w:rsidP="006552D5">
            <w:pPr>
              <w:jc w:val="right"/>
              <w:rPr>
                <w:rFonts w:cs="Times New Roman"/>
                <w:color w:val="000000"/>
                <w:szCs w:val="24"/>
              </w:rPr>
            </w:pPr>
            <w:r w:rsidRPr="00B31AC1">
              <w:rPr>
                <w:rFonts w:cs="Times New Roman"/>
                <w:color w:val="000000"/>
                <w:szCs w:val="24"/>
              </w:rPr>
              <w:t>176,759</w:t>
            </w:r>
          </w:p>
        </w:tc>
        <w:tc>
          <w:tcPr>
            <w:tcW w:w="3551" w:type="dxa"/>
            <w:vAlign w:val="center"/>
          </w:tcPr>
          <w:p w14:paraId="75A2581D" w14:textId="77777777" w:rsidR="00FD3882" w:rsidRPr="00DD4AED" w:rsidRDefault="00FD3882" w:rsidP="006552D5">
            <w:pPr>
              <w:jc w:val="right"/>
              <w:rPr>
                <w:rFonts w:cs="Times New Roman"/>
                <w:color w:val="000000"/>
                <w:szCs w:val="24"/>
              </w:rPr>
            </w:pPr>
            <w:r w:rsidRPr="00B31AC1">
              <w:rPr>
                <w:rFonts w:cs="Times New Roman"/>
                <w:color w:val="000000"/>
                <w:szCs w:val="24"/>
              </w:rPr>
              <w:t>100%</w:t>
            </w:r>
          </w:p>
        </w:tc>
      </w:tr>
    </w:tbl>
    <w:p w14:paraId="67E60DB9" w14:textId="2C989D1F" w:rsidR="00056E22" w:rsidRDefault="00056E22" w:rsidP="00403601">
      <w:pPr>
        <w:rPr>
          <w:rFonts w:cs="Times New Roman"/>
          <w:szCs w:val="24"/>
        </w:rPr>
      </w:pPr>
    </w:p>
    <w:p w14:paraId="46B47F76" w14:textId="77777777" w:rsidR="00FD3882" w:rsidRPr="00B31AC1" w:rsidRDefault="00FD3882" w:rsidP="00B90CDC">
      <w:pPr>
        <w:ind w:left="720" w:hanging="720"/>
        <w:rPr>
          <w:rFonts w:cs="Times New Roman"/>
          <w:szCs w:val="24"/>
        </w:rPr>
      </w:pPr>
      <w:r w:rsidRPr="00B31AC1">
        <w:rPr>
          <w:rStyle w:val="Strong"/>
          <w:rFonts w:cs="Times New Roman"/>
          <w:szCs w:val="24"/>
        </w:rPr>
        <w:t>Pasture/Hay</w:t>
      </w:r>
      <w:r w:rsidRPr="00B31AC1">
        <w:rPr>
          <w:rFonts w:cs="Times New Roman"/>
          <w:szCs w:val="24"/>
        </w:rPr>
        <w:t xml:space="preserve"> – Areas of grasses, legumes, or grass-legume mixtures planted for livestock grazing or the production of seed or hay crops, typically on a perennial cycle. Pasture/hay vegetation accounts for greater than 20% of total vegetation.</w:t>
      </w:r>
    </w:p>
    <w:p w14:paraId="158AB753" w14:textId="77777777" w:rsidR="00FD3882" w:rsidRPr="00B31AC1" w:rsidRDefault="00FD3882" w:rsidP="00B90CDC">
      <w:pPr>
        <w:ind w:left="720" w:hanging="720"/>
        <w:rPr>
          <w:rFonts w:cs="Times New Roman"/>
          <w:szCs w:val="24"/>
        </w:rPr>
      </w:pPr>
      <w:r w:rsidRPr="00B31AC1">
        <w:rPr>
          <w:rStyle w:val="Strong"/>
          <w:rFonts w:cs="Times New Roman"/>
          <w:szCs w:val="24"/>
        </w:rPr>
        <w:t>Deciduous Forest</w:t>
      </w:r>
      <w:r w:rsidRPr="00B31AC1">
        <w:rPr>
          <w:rFonts w:cs="Times New Roman"/>
          <w:szCs w:val="24"/>
        </w:rPr>
        <w:t xml:space="preserve"> – Areas dominated by trees generally greater than 5 meters tall, and greater than 20% of total vegetation cover. More than 75% of the tree species shed foliage simultaneously in response to seasonal change.</w:t>
      </w:r>
    </w:p>
    <w:p w14:paraId="05A79C62" w14:textId="77777777" w:rsidR="00FD3882" w:rsidRPr="00B31AC1" w:rsidRDefault="00FD3882" w:rsidP="00B90CDC">
      <w:pPr>
        <w:ind w:left="720" w:hanging="720"/>
        <w:rPr>
          <w:rFonts w:cs="Times New Roman"/>
          <w:szCs w:val="24"/>
        </w:rPr>
      </w:pPr>
      <w:r w:rsidRPr="00B31AC1">
        <w:rPr>
          <w:rStyle w:val="Strong"/>
          <w:rFonts w:cs="Times New Roman"/>
          <w:szCs w:val="24"/>
        </w:rPr>
        <w:t>Woody Wetlands</w:t>
      </w:r>
      <w:r w:rsidRPr="00B31AC1">
        <w:rPr>
          <w:rFonts w:cs="Times New Roman"/>
          <w:szCs w:val="24"/>
        </w:rPr>
        <w:t xml:space="preserve"> – Areas where forest or shrubland vegetation accounts for greater than 20% of vegetative cover and the soil or substrate is periodically saturated with or covered with water.</w:t>
      </w:r>
    </w:p>
    <w:p w14:paraId="0A271C0B" w14:textId="77777777" w:rsidR="00FD3882" w:rsidRPr="00B31AC1" w:rsidRDefault="00FD3882" w:rsidP="00B90CDC">
      <w:pPr>
        <w:ind w:left="720" w:hanging="720"/>
        <w:rPr>
          <w:rFonts w:cs="Times New Roman"/>
          <w:szCs w:val="24"/>
        </w:rPr>
      </w:pPr>
      <w:r w:rsidRPr="00B31AC1">
        <w:rPr>
          <w:rStyle w:val="Strong"/>
          <w:rFonts w:cs="Times New Roman"/>
          <w:szCs w:val="24"/>
        </w:rPr>
        <w:t>Shrub/Scrub</w:t>
      </w:r>
      <w:r w:rsidRPr="00B31AC1">
        <w:rPr>
          <w:rFonts w:cs="Times New Roman"/>
          <w:szCs w:val="24"/>
        </w:rPr>
        <w:t xml:space="preserve"> – Areas dominated by shrubs; less than 5 meters tall with shrub canopy typically greater than 20% of total vegetation. This class includes true shrubs, young trees in an early successional stage, or trees stunted from environmental conditions.</w:t>
      </w:r>
    </w:p>
    <w:p w14:paraId="0B19C3AA" w14:textId="77777777" w:rsidR="002E27F8" w:rsidRPr="00B31AC1" w:rsidRDefault="002E27F8" w:rsidP="00B90CDC">
      <w:pPr>
        <w:ind w:left="720" w:hanging="720"/>
        <w:rPr>
          <w:rFonts w:cs="Times New Roman"/>
          <w:szCs w:val="24"/>
        </w:rPr>
      </w:pPr>
      <w:r w:rsidRPr="00B31AC1">
        <w:rPr>
          <w:rStyle w:val="Strong"/>
          <w:rFonts w:cs="Times New Roman"/>
          <w:szCs w:val="24"/>
        </w:rPr>
        <w:lastRenderedPageBreak/>
        <w:t>Cultivated Crops</w:t>
      </w:r>
      <w:r w:rsidRPr="00B31AC1">
        <w:rPr>
          <w:rFonts w:cs="Times New Roman"/>
          <w:szCs w:val="24"/>
        </w:rPr>
        <w:t xml:space="preserve"> – Areas used for the production of annual crops, such as corn, soybeans, vegetables, tobacco, and cotton, and also perennial woody crops such as orchards and vineyards. Crop vegetation accounts for greater than 20% of total vegetation. This class also includes all land being actively tilled.</w:t>
      </w:r>
    </w:p>
    <w:p w14:paraId="196B8D91" w14:textId="77777777" w:rsidR="00FD3882" w:rsidRPr="00B31AC1" w:rsidRDefault="00FD3882" w:rsidP="00B90CDC">
      <w:pPr>
        <w:ind w:left="720" w:hanging="720"/>
        <w:rPr>
          <w:rFonts w:cs="Times New Roman"/>
          <w:szCs w:val="24"/>
        </w:rPr>
      </w:pPr>
      <w:r w:rsidRPr="00B31AC1">
        <w:rPr>
          <w:rStyle w:val="Strong"/>
          <w:rFonts w:cs="Times New Roman"/>
          <w:szCs w:val="24"/>
        </w:rPr>
        <w:t>Evergreen Forest</w:t>
      </w:r>
      <w:r w:rsidRPr="00B31AC1">
        <w:rPr>
          <w:rFonts w:cs="Times New Roman"/>
          <w:szCs w:val="24"/>
        </w:rPr>
        <w:t xml:space="preserve"> – Areas dominated by trees generally greater than 5 meters tall, and greater than 20% of total vegetation cover. More than 75% of the tree species maintain their leaves all year. Canopy is never without green foliage.</w:t>
      </w:r>
    </w:p>
    <w:p w14:paraId="4E22B6A9" w14:textId="767419A9" w:rsidR="00FD3882" w:rsidRPr="00B31AC1" w:rsidRDefault="00FD3882" w:rsidP="00B90CDC">
      <w:pPr>
        <w:ind w:left="720" w:hanging="720"/>
        <w:rPr>
          <w:rFonts w:cs="Times New Roman"/>
          <w:szCs w:val="24"/>
        </w:rPr>
      </w:pPr>
      <w:r w:rsidRPr="00B31AC1">
        <w:rPr>
          <w:rStyle w:val="Strong"/>
          <w:rFonts w:cs="Times New Roman"/>
          <w:szCs w:val="24"/>
        </w:rPr>
        <w:t>Developed, Low Intensity</w:t>
      </w:r>
      <w:r w:rsidRPr="00B31AC1">
        <w:rPr>
          <w:rFonts w:cs="Times New Roman"/>
          <w:szCs w:val="24"/>
        </w:rPr>
        <w:t xml:space="preserve"> – Areas with a mixture of constructed materials and vegetation. Impervious surfaces account for 20% to 49% percent of total cover. These areas most commonly include single-family housing units.</w:t>
      </w:r>
    </w:p>
    <w:p w14:paraId="69D4EB29" w14:textId="77777777" w:rsidR="002E27F8" w:rsidRPr="00B31AC1" w:rsidRDefault="002E27F8" w:rsidP="00B90CDC">
      <w:pPr>
        <w:ind w:left="720" w:hanging="720"/>
        <w:rPr>
          <w:rFonts w:cs="Times New Roman"/>
          <w:szCs w:val="24"/>
        </w:rPr>
      </w:pPr>
      <w:r w:rsidRPr="00B31AC1">
        <w:rPr>
          <w:rFonts w:cs="Times New Roman"/>
          <w:b/>
          <w:szCs w:val="24"/>
        </w:rPr>
        <w:t>Mixed Forest</w:t>
      </w:r>
      <w:r w:rsidRPr="00B31AC1">
        <w:rPr>
          <w:rFonts w:cs="Times New Roman"/>
          <w:szCs w:val="24"/>
        </w:rPr>
        <w:t xml:space="preserve"> – Areas dominated by trees generally greater than 5 meters tall, and greater than 20% of total vegetation cover.  Neither deciduous nor evergreen species are greater than 75% of total tree cover.</w:t>
      </w:r>
    </w:p>
    <w:p w14:paraId="24C65A12" w14:textId="77777777" w:rsidR="00FD3882" w:rsidRPr="00B31AC1" w:rsidRDefault="00FD3882" w:rsidP="00B90CDC">
      <w:pPr>
        <w:ind w:left="720" w:hanging="720"/>
        <w:rPr>
          <w:rFonts w:cs="Times New Roman"/>
          <w:szCs w:val="24"/>
        </w:rPr>
      </w:pPr>
      <w:r w:rsidRPr="00B31AC1">
        <w:rPr>
          <w:rStyle w:val="Strong"/>
          <w:rFonts w:cs="Times New Roman"/>
          <w:szCs w:val="24"/>
        </w:rPr>
        <w:t>Developed, Open Space</w:t>
      </w:r>
      <w:r w:rsidRPr="00B31AC1">
        <w:rPr>
          <w:rFonts w:cs="Times New Roman"/>
          <w:szCs w:val="24"/>
        </w:rPr>
        <w:t xml:space="preserve"> – Areas with a mixture of some constructed materials, but mostly vegetation in the form of lawn grasses. Impervious surfaces account for less than 20% of total cover. These areas most commonly include large-lot, single-family housing units, parks, golf courses, and vegetation planted in developed settings for recreation, erosion control, or aesthetic purposes.</w:t>
      </w:r>
    </w:p>
    <w:p w14:paraId="35955855" w14:textId="77777777" w:rsidR="002E27F8" w:rsidRPr="00B31AC1" w:rsidRDefault="002E27F8" w:rsidP="002E27F8">
      <w:pPr>
        <w:rPr>
          <w:rFonts w:cs="Times New Roman"/>
          <w:szCs w:val="24"/>
        </w:rPr>
      </w:pPr>
      <w:r w:rsidRPr="00B31AC1">
        <w:rPr>
          <w:rStyle w:val="Strong"/>
          <w:rFonts w:cs="Times New Roman"/>
          <w:szCs w:val="24"/>
        </w:rPr>
        <w:t>Open Water</w:t>
      </w:r>
      <w:r w:rsidRPr="00B31AC1">
        <w:rPr>
          <w:rFonts w:cs="Times New Roman"/>
          <w:szCs w:val="24"/>
        </w:rPr>
        <w:t xml:space="preserve"> – Areas of open water, generally with less than 25% cover of vegetation or soil.</w:t>
      </w:r>
    </w:p>
    <w:p w14:paraId="687A34DC" w14:textId="5E7B81E9" w:rsidR="00FD3882" w:rsidRPr="00B31AC1" w:rsidRDefault="00FD3882" w:rsidP="00B90CDC">
      <w:pPr>
        <w:ind w:left="720" w:hanging="720"/>
        <w:rPr>
          <w:rFonts w:cs="Times New Roman"/>
          <w:szCs w:val="24"/>
        </w:rPr>
      </w:pPr>
      <w:r w:rsidRPr="00B31AC1">
        <w:rPr>
          <w:rStyle w:val="Strong"/>
          <w:rFonts w:cs="Times New Roman"/>
          <w:szCs w:val="24"/>
        </w:rPr>
        <w:t>Grassland/Herbaceous</w:t>
      </w:r>
      <w:r w:rsidRPr="00B31AC1">
        <w:rPr>
          <w:rFonts w:cs="Times New Roman"/>
          <w:szCs w:val="24"/>
        </w:rPr>
        <w:t xml:space="preserve"> – Areas dominated by gram</w:t>
      </w:r>
      <w:r w:rsidR="00DB5FF0">
        <w:rPr>
          <w:rFonts w:cs="Times New Roman"/>
          <w:szCs w:val="24"/>
        </w:rPr>
        <w:t>i</w:t>
      </w:r>
      <w:r w:rsidRPr="00B31AC1">
        <w:rPr>
          <w:rFonts w:cs="Times New Roman"/>
          <w:szCs w:val="24"/>
        </w:rPr>
        <w:t>noid or herbaceous vegetation, generally greater than 80% of total vegetation. These areas are not subject to intensive management such as tilling, but can be utilized for grazing.</w:t>
      </w:r>
    </w:p>
    <w:p w14:paraId="346371BF" w14:textId="77777777" w:rsidR="00FD3882" w:rsidRPr="00B31AC1" w:rsidRDefault="00FD3882" w:rsidP="00B90CDC">
      <w:pPr>
        <w:ind w:left="720" w:hanging="720"/>
        <w:rPr>
          <w:rFonts w:cs="Times New Roman"/>
          <w:szCs w:val="24"/>
        </w:rPr>
      </w:pPr>
      <w:r w:rsidRPr="00B31AC1">
        <w:rPr>
          <w:rStyle w:val="Strong"/>
          <w:rFonts w:cs="Times New Roman"/>
          <w:szCs w:val="24"/>
        </w:rPr>
        <w:t>Emergent Herbaceous Wetlands</w:t>
      </w:r>
      <w:r w:rsidRPr="00B31AC1">
        <w:rPr>
          <w:rFonts w:cs="Times New Roman"/>
          <w:szCs w:val="24"/>
        </w:rPr>
        <w:t xml:space="preserve"> – Areas where perennial herbaceous vegetation accounts for greater than 80% of vegetative cover and the soil or substrate is periodically saturated with or covered with water.</w:t>
      </w:r>
    </w:p>
    <w:p w14:paraId="7889BFAF" w14:textId="77777777" w:rsidR="00FD3882" w:rsidRPr="00B31AC1" w:rsidRDefault="00FD3882" w:rsidP="00B90CDC">
      <w:pPr>
        <w:ind w:left="720" w:hanging="720"/>
        <w:rPr>
          <w:rFonts w:cs="Times New Roman"/>
          <w:szCs w:val="24"/>
        </w:rPr>
      </w:pPr>
      <w:r w:rsidRPr="00B31AC1">
        <w:rPr>
          <w:rStyle w:val="Strong"/>
          <w:rFonts w:cs="Times New Roman"/>
          <w:szCs w:val="24"/>
        </w:rPr>
        <w:t xml:space="preserve">Barren Land (Rock/Sand/Clay) – </w:t>
      </w:r>
      <w:r w:rsidRPr="00360815">
        <w:rPr>
          <w:rStyle w:val="Strong"/>
          <w:rFonts w:cs="Times New Roman"/>
          <w:b w:val="0"/>
          <w:szCs w:val="24"/>
        </w:rPr>
        <w:t>areas of bedrock, desert pavement, scarps, talus, slides, volcanic material, glacial debris, sand dunes, strip mines, gravel pits and other accumulations of earthen material.  Generally, vegetation accounts for less than 15% of total cover.</w:t>
      </w:r>
    </w:p>
    <w:p w14:paraId="578B9C1A" w14:textId="77777777" w:rsidR="00FD3882" w:rsidRPr="00B31AC1" w:rsidRDefault="00FD3882" w:rsidP="00B90CDC">
      <w:pPr>
        <w:ind w:left="720" w:hanging="720"/>
        <w:rPr>
          <w:rFonts w:cs="Times New Roman"/>
          <w:szCs w:val="24"/>
        </w:rPr>
      </w:pPr>
      <w:r w:rsidRPr="00B31AC1">
        <w:rPr>
          <w:rStyle w:val="Strong"/>
          <w:rFonts w:cs="Times New Roman"/>
          <w:szCs w:val="24"/>
        </w:rPr>
        <w:t>Developed, Medium Intensity</w:t>
      </w:r>
      <w:r w:rsidRPr="00B31AC1">
        <w:rPr>
          <w:rFonts w:cs="Times New Roman"/>
          <w:szCs w:val="24"/>
        </w:rPr>
        <w:t xml:space="preserve"> – Areas with a mixture of constructed materials and vegetation. Impervious surfaces account for 50% to 79% of the total cover. These areas most commonly include single-family housing units.</w:t>
      </w:r>
    </w:p>
    <w:p w14:paraId="7249827C" w14:textId="6737AE13" w:rsidR="002E27F8" w:rsidRDefault="00FD3882" w:rsidP="00B90CDC">
      <w:pPr>
        <w:ind w:left="720" w:hanging="720"/>
        <w:rPr>
          <w:rFonts w:cs="Times New Roman"/>
          <w:szCs w:val="24"/>
        </w:rPr>
      </w:pPr>
      <w:r w:rsidRPr="00B31AC1">
        <w:rPr>
          <w:rStyle w:val="Strong"/>
          <w:rFonts w:cs="Times New Roman"/>
          <w:szCs w:val="24"/>
        </w:rPr>
        <w:t>Developed High Intensity</w:t>
      </w:r>
      <w:r w:rsidRPr="00B31AC1">
        <w:rPr>
          <w:rFonts w:cs="Times New Roman"/>
          <w:szCs w:val="24"/>
        </w:rPr>
        <w:t xml:space="preserve"> – Highly developed areas where people reside or work in high numbers. Examples include apartment complexes, row houses, and commercial/industrial. Impervious surfaces account for 80% to 100% of the total cover.</w:t>
      </w:r>
    </w:p>
    <w:p w14:paraId="5E1DF0E8" w14:textId="77777777" w:rsidR="00B90CDC" w:rsidRPr="00B31AC1" w:rsidRDefault="00B90CDC">
      <w:pPr>
        <w:rPr>
          <w:rFonts w:cs="Times New Roman"/>
          <w:szCs w:val="24"/>
        </w:rPr>
      </w:pPr>
    </w:p>
    <w:p w14:paraId="19182FDF" w14:textId="6495CBCF" w:rsidR="00FD3882" w:rsidRPr="00B31AC1" w:rsidRDefault="002E27F8" w:rsidP="00C57E95">
      <w:pPr>
        <w:pStyle w:val="Heading2"/>
      </w:pPr>
      <w:bookmarkStart w:id="44" w:name="_Toc68506239"/>
      <w:r w:rsidRPr="00C57E95">
        <w:t>Climate</w:t>
      </w:r>
      <w:bookmarkEnd w:id="44"/>
    </w:p>
    <w:p w14:paraId="61B8A4B5" w14:textId="63164CF6" w:rsidR="002E27F8" w:rsidRDefault="00AB0E4D" w:rsidP="002E27F8">
      <w:pPr>
        <w:rPr>
          <w:rFonts w:cs="Times New Roman"/>
          <w:szCs w:val="24"/>
        </w:rPr>
      </w:pPr>
      <w:r w:rsidRPr="00B31AC1">
        <w:rPr>
          <w:rFonts w:cs="Times New Roman"/>
          <w:szCs w:val="24"/>
        </w:rPr>
        <w:t xml:space="preserve">There is </w:t>
      </w:r>
      <w:r w:rsidR="008A5945" w:rsidRPr="00B31AC1">
        <w:rPr>
          <w:rFonts w:cs="Times New Roman"/>
          <w:szCs w:val="24"/>
        </w:rPr>
        <w:t>no</w:t>
      </w:r>
      <w:r w:rsidRPr="00B31AC1">
        <w:rPr>
          <w:rFonts w:cs="Times New Roman"/>
          <w:szCs w:val="24"/>
        </w:rPr>
        <w:t xml:space="preserve"> active weather station recording precipitation and temperature data </w:t>
      </w:r>
      <w:r w:rsidR="008A5945" w:rsidRPr="00B31AC1">
        <w:rPr>
          <w:rFonts w:cs="Times New Roman"/>
          <w:szCs w:val="24"/>
        </w:rPr>
        <w:t>with</w:t>
      </w:r>
      <w:r w:rsidRPr="00B31AC1">
        <w:rPr>
          <w:rFonts w:cs="Times New Roman"/>
          <w:szCs w:val="24"/>
        </w:rPr>
        <w:t xml:space="preserve">in the Kickapoo Creek </w:t>
      </w:r>
      <w:r w:rsidR="000301BD" w:rsidRPr="00B31AC1">
        <w:rPr>
          <w:rFonts w:cs="Times New Roman"/>
          <w:szCs w:val="24"/>
        </w:rPr>
        <w:t xml:space="preserve">watershed. </w:t>
      </w:r>
      <w:r w:rsidR="00745DF6" w:rsidRPr="00B31AC1">
        <w:rPr>
          <w:rFonts w:cs="Times New Roman"/>
          <w:szCs w:val="24"/>
        </w:rPr>
        <w:t>The closest weather station</w:t>
      </w:r>
      <w:r w:rsidR="000E19F5" w:rsidRPr="00B31AC1">
        <w:rPr>
          <w:rFonts w:cs="Times New Roman"/>
          <w:szCs w:val="24"/>
        </w:rPr>
        <w:t>s</w:t>
      </w:r>
      <w:r w:rsidR="00745DF6" w:rsidRPr="00B31AC1">
        <w:rPr>
          <w:rFonts w:cs="Times New Roman"/>
          <w:szCs w:val="24"/>
        </w:rPr>
        <w:t xml:space="preserve"> in proximity to the watershed </w:t>
      </w:r>
      <w:proofErr w:type="gramStart"/>
      <w:r w:rsidR="000E19F5" w:rsidRPr="00B31AC1">
        <w:rPr>
          <w:rFonts w:cs="Times New Roman"/>
          <w:szCs w:val="24"/>
        </w:rPr>
        <w:t xml:space="preserve">are </w:t>
      </w:r>
      <w:r w:rsidR="00745DF6" w:rsidRPr="00B31AC1">
        <w:rPr>
          <w:rFonts w:cs="Times New Roman"/>
          <w:szCs w:val="24"/>
        </w:rPr>
        <w:t>located in</w:t>
      </w:r>
      <w:proofErr w:type="gramEnd"/>
      <w:r w:rsidR="00745DF6" w:rsidRPr="00B31AC1">
        <w:rPr>
          <w:rFonts w:cs="Times New Roman"/>
          <w:szCs w:val="24"/>
        </w:rPr>
        <w:t xml:space="preserve"> Tyler, Texas (Tyler Pounds Field GHCND: USW00013972)</w:t>
      </w:r>
      <w:r w:rsidR="000E19F5" w:rsidRPr="00B31AC1">
        <w:rPr>
          <w:rFonts w:cs="Times New Roman"/>
          <w:szCs w:val="24"/>
        </w:rPr>
        <w:t xml:space="preserve"> and Athens, T</w:t>
      </w:r>
      <w:r w:rsidR="006F332F">
        <w:rPr>
          <w:rFonts w:cs="Times New Roman"/>
          <w:szCs w:val="24"/>
        </w:rPr>
        <w:t>exas</w:t>
      </w:r>
      <w:r w:rsidR="0082000E">
        <w:rPr>
          <w:rFonts w:cs="Times New Roman"/>
          <w:szCs w:val="24"/>
        </w:rPr>
        <w:t xml:space="preserve"> (</w:t>
      </w:r>
      <w:r w:rsidR="000B19B6">
        <w:rPr>
          <w:rFonts w:cs="Times New Roman"/>
          <w:szCs w:val="24"/>
        </w:rPr>
        <w:t>Athens Municipal Airport: KF44</w:t>
      </w:r>
      <w:r w:rsidR="0082000E">
        <w:rPr>
          <w:rFonts w:cs="Times New Roman"/>
          <w:szCs w:val="24"/>
        </w:rPr>
        <w:t>)</w:t>
      </w:r>
      <w:r w:rsidR="00745DF6" w:rsidRPr="00B31AC1">
        <w:rPr>
          <w:rFonts w:cs="Times New Roman"/>
          <w:szCs w:val="24"/>
        </w:rPr>
        <w:t xml:space="preserve">. </w:t>
      </w:r>
      <w:r w:rsidR="000E19F5" w:rsidRPr="00B31AC1">
        <w:rPr>
          <w:rFonts w:cs="Times New Roman"/>
          <w:szCs w:val="24"/>
        </w:rPr>
        <w:t xml:space="preserve">Both Tyler and Athens stations show more or less similar weather patterns. </w:t>
      </w:r>
      <w:r w:rsidR="00315EA2" w:rsidRPr="00B31AC1">
        <w:rPr>
          <w:rFonts w:cs="Times New Roman"/>
          <w:szCs w:val="24"/>
        </w:rPr>
        <w:t>T</w:t>
      </w:r>
      <w:r w:rsidR="000E19F5" w:rsidRPr="00B31AC1">
        <w:rPr>
          <w:rFonts w:cs="Times New Roman"/>
          <w:szCs w:val="24"/>
        </w:rPr>
        <w:t>o show the average climate for the watershed, data from Tyler</w:t>
      </w:r>
      <w:r w:rsidR="00A30F13" w:rsidRPr="00B31AC1">
        <w:rPr>
          <w:rFonts w:cs="Times New Roman"/>
          <w:szCs w:val="24"/>
        </w:rPr>
        <w:t xml:space="preserve"> (</w:t>
      </w:r>
      <w:r w:rsidR="000B19B6">
        <w:rPr>
          <w:rFonts w:cs="Times New Roman"/>
          <w:szCs w:val="24"/>
        </w:rPr>
        <w:t xml:space="preserve">population </w:t>
      </w:r>
      <w:r w:rsidR="000B19B6">
        <w:rPr>
          <w:rFonts w:cs="Times New Roman"/>
          <w:szCs w:val="24"/>
        </w:rPr>
        <w:lastRenderedPageBreak/>
        <w:t>104,789 based on the United States Census Bureau, 2019</w:t>
      </w:r>
      <w:r w:rsidR="00A30F13" w:rsidRPr="00B31AC1">
        <w:rPr>
          <w:rFonts w:cs="Times New Roman"/>
          <w:szCs w:val="24"/>
        </w:rPr>
        <w:t>)</w:t>
      </w:r>
      <w:r w:rsidR="000E19F5" w:rsidRPr="00B31AC1">
        <w:rPr>
          <w:rFonts w:cs="Times New Roman"/>
          <w:szCs w:val="24"/>
        </w:rPr>
        <w:t xml:space="preserve"> was used in this report</w:t>
      </w:r>
      <w:r w:rsidR="00745DF6" w:rsidRPr="00B31AC1">
        <w:rPr>
          <w:rFonts w:cs="Times New Roman"/>
          <w:szCs w:val="24"/>
        </w:rPr>
        <w:t xml:space="preserve">. </w:t>
      </w:r>
      <w:r w:rsidR="000E19F5" w:rsidRPr="00B31AC1">
        <w:rPr>
          <w:rFonts w:cs="Times New Roman"/>
          <w:szCs w:val="24"/>
        </w:rPr>
        <w:t xml:space="preserve">The average annual precipitation is about 48 inches (1,200 mm).  </w:t>
      </w:r>
      <w:r w:rsidR="000B19B6">
        <w:rPr>
          <w:rFonts w:cs="Times New Roman"/>
          <w:szCs w:val="24"/>
        </w:rPr>
        <w:t xml:space="preserve">The watershed receives some type of precipitation every month, however, </w:t>
      </w:r>
      <w:r w:rsidR="00B929CE" w:rsidRPr="00B31AC1">
        <w:rPr>
          <w:rFonts w:cs="Times New Roman"/>
          <w:szCs w:val="24"/>
        </w:rPr>
        <w:t xml:space="preserve">March and December are the </w:t>
      </w:r>
      <w:r w:rsidR="00726245" w:rsidRPr="00B31AC1">
        <w:rPr>
          <w:rFonts w:cs="Times New Roman"/>
          <w:szCs w:val="24"/>
        </w:rPr>
        <w:t>rainiest</w:t>
      </w:r>
      <w:r w:rsidR="00B929CE" w:rsidRPr="00B31AC1">
        <w:rPr>
          <w:rFonts w:cs="Times New Roman"/>
          <w:szCs w:val="24"/>
        </w:rPr>
        <w:t xml:space="preserve"> months</w:t>
      </w:r>
      <w:r w:rsidR="00315EA2" w:rsidRPr="00B31AC1">
        <w:rPr>
          <w:rFonts w:cs="Times New Roman"/>
          <w:szCs w:val="24"/>
        </w:rPr>
        <w:t xml:space="preserve"> and </w:t>
      </w:r>
      <w:r w:rsidR="00430A99">
        <w:rPr>
          <w:rFonts w:cs="Times New Roman"/>
          <w:szCs w:val="24"/>
        </w:rPr>
        <w:t>May</w:t>
      </w:r>
      <w:r w:rsidR="00315EA2" w:rsidRPr="00B31AC1">
        <w:rPr>
          <w:rFonts w:cs="Times New Roman"/>
          <w:szCs w:val="24"/>
        </w:rPr>
        <w:t xml:space="preserve"> and November are the least rainy months</w:t>
      </w:r>
      <w:r w:rsidR="00A30F13" w:rsidRPr="00B31AC1">
        <w:rPr>
          <w:rFonts w:cs="Times New Roman"/>
          <w:szCs w:val="24"/>
        </w:rPr>
        <w:t xml:space="preserve"> </w:t>
      </w:r>
      <w:r w:rsidR="00315EA2" w:rsidRPr="00B31AC1">
        <w:rPr>
          <w:rFonts w:cs="Times New Roman"/>
          <w:szCs w:val="24"/>
        </w:rPr>
        <w:t xml:space="preserve">(Figure </w:t>
      </w:r>
      <w:r w:rsidR="00430A99">
        <w:rPr>
          <w:rFonts w:cs="Times New Roman"/>
          <w:szCs w:val="24"/>
        </w:rPr>
        <w:t>6</w:t>
      </w:r>
      <w:r w:rsidR="00315EA2" w:rsidRPr="00B31AC1">
        <w:rPr>
          <w:rFonts w:cs="Times New Roman"/>
          <w:szCs w:val="24"/>
        </w:rPr>
        <w:t>)</w:t>
      </w:r>
      <w:r w:rsidR="00B929CE" w:rsidRPr="00B31AC1">
        <w:rPr>
          <w:rFonts w:cs="Times New Roman"/>
          <w:szCs w:val="24"/>
        </w:rPr>
        <w:t xml:space="preserve">. </w:t>
      </w:r>
      <w:r w:rsidR="00315EA2" w:rsidRPr="00B31AC1">
        <w:rPr>
          <w:rFonts w:cs="Times New Roman"/>
          <w:szCs w:val="24"/>
        </w:rPr>
        <w:t xml:space="preserve">Summers are usually </w:t>
      </w:r>
      <w:r w:rsidR="00A30F13" w:rsidRPr="00B31AC1">
        <w:rPr>
          <w:rFonts w:cs="Times New Roman"/>
          <w:szCs w:val="24"/>
        </w:rPr>
        <w:t>h</w:t>
      </w:r>
      <w:r w:rsidR="00315EA2" w:rsidRPr="00B31AC1">
        <w:rPr>
          <w:rFonts w:cs="Times New Roman"/>
          <w:szCs w:val="24"/>
        </w:rPr>
        <w:t xml:space="preserve">ot with maximum temperature in the </w:t>
      </w:r>
      <w:r w:rsidR="000B19B6">
        <w:rPr>
          <w:rFonts w:cs="Times New Roman"/>
          <w:szCs w:val="24"/>
        </w:rPr>
        <w:t xml:space="preserve">90s </w:t>
      </w:r>
      <w:r w:rsidR="00430A99">
        <w:rPr>
          <w:rFonts w:cs="Times New Roman"/>
          <w:szCs w:val="24"/>
        </w:rPr>
        <w:t>º</w:t>
      </w:r>
      <w:r w:rsidR="00D305A4" w:rsidRPr="00B31AC1">
        <w:rPr>
          <w:rFonts w:cs="Times New Roman"/>
          <w:szCs w:val="24"/>
        </w:rPr>
        <w:t>F</w:t>
      </w:r>
      <w:r w:rsidR="00315EA2" w:rsidRPr="00B31AC1">
        <w:rPr>
          <w:rFonts w:cs="Times New Roman"/>
          <w:szCs w:val="24"/>
        </w:rPr>
        <w:t xml:space="preserve"> and minimum temperature in the </w:t>
      </w:r>
      <w:r w:rsidR="000B19B6">
        <w:rPr>
          <w:rFonts w:cs="Times New Roman"/>
          <w:szCs w:val="24"/>
        </w:rPr>
        <w:t>70s</w:t>
      </w:r>
      <w:r w:rsidR="000B19B6" w:rsidRPr="000B19B6">
        <w:rPr>
          <w:rFonts w:cs="Times New Roman"/>
          <w:szCs w:val="24"/>
        </w:rPr>
        <w:t xml:space="preserve"> </w:t>
      </w:r>
      <w:r w:rsidR="000B19B6">
        <w:rPr>
          <w:rFonts w:cs="Times New Roman"/>
          <w:szCs w:val="24"/>
        </w:rPr>
        <w:t>º</w:t>
      </w:r>
      <w:r w:rsidR="000B19B6" w:rsidRPr="00B31AC1">
        <w:rPr>
          <w:rFonts w:cs="Times New Roman"/>
          <w:szCs w:val="24"/>
        </w:rPr>
        <w:t>F</w:t>
      </w:r>
      <w:r w:rsidR="00315EA2" w:rsidRPr="00B31AC1">
        <w:rPr>
          <w:rFonts w:cs="Times New Roman"/>
          <w:szCs w:val="24"/>
        </w:rPr>
        <w:t>. Spring and fall temperature</w:t>
      </w:r>
      <w:r w:rsidR="000B19B6">
        <w:rPr>
          <w:rFonts w:cs="Times New Roman"/>
          <w:szCs w:val="24"/>
        </w:rPr>
        <w:t>s</w:t>
      </w:r>
      <w:r w:rsidR="00315EA2" w:rsidRPr="00B31AC1">
        <w:rPr>
          <w:rFonts w:cs="Times New Roman"/>
          <w:szCs w:val="24"/>
        </w:rPr>
        <w:t xml:space="preserve"> range from 40s</w:t>
      </w:r>
      <w:r w:rsidR="000B19B6">
        <w:rPr>
          <w:rFonts w:cs="Times New Roman"/>
          <w:szCs w:val="24"/>
        </w:rPr>
        <w:t xml:space="preserve"> </w:t>
      </w:r>
      <w:r w:rsidR="00430A99">
        <w:rPr>
          <w:rFonts w:cs="Times New Roman"/>
          <w:szCs w:val="24"/>
        </w:rPr>
        <w:t>º</w:t>
      </w:r>
      <w:r w:rsidR="00D305A4" w:rsidRPr="00B31AC1">
        <w:rPr>
          <w:rFonts w:cs="Times New Roman"/>
          <w:szCs w:val="24"/>
        </w:rPr>
        <w:t>F</w:t>
      </w:r>
      <w:r w:rsidR="00315EA2" w:rsidRPr="00B31AC1">
        <w:rPr>
          <w:rFonts w:cs="Times New Roman"/>
          <w:szCs w:val="24"/>
        </w:rPr>
        <w:t xml:space="preserve"> and 50s</w:t>
      </w:r>
      <w:r w:rsidR="00D305A4" w:rsidRPr="00B31AC1">
        <w:rPr>
          <w:rFonts w:cs="Times New Roman"/>
          <w:szCs w:val="24"/>
        </w:rPr>
        <w:t xml:space="preserve"> </w:t>
      </w:r>
      <w:r w:rsidR="00430A99">
        <w:rPr>
          <w:rFonts w:cs="Times New Roman"/>
          <w:szCs w:val="24"/>
        </w:rPr>
        <w:t>º</w:t>
      </w:r>
      <w:r w:rsidR="00D305A4" w:rsidRPr="00B31AC1">
        <w:rPr>
          <w:rFonts w:cs="Times New Roman"/>
          <w:szCs w:val="24"/>
        </w:rPr>
        <w:t>F</w:t>
      </w:r>
      <w:r w:rsidR="00315EA2" w:rsidRPr="00B31AC1">
        <w:rPr>
          <w:rFonts w:cs="Times New Roman"/>
          <w:szCs w:val="24"/>
        </w:rPr>
        <w:t xml:space="preserve"> </w:t>
      </w:r>
      <w:r w:rsidR="00E74C85">
        <w:rPr>
          <w:rFonts w:cs="Times New Roman"/>
          <w:szCs w:val="24"/>
        </w:rPr>
        <w:t xml:space="preserve">for the </w:t>
      </w:r>
      <w:r w:rsidR="00315EA2" w:rsidRPr="00B31AC1">
        <w:rPr>
          <w:rFonts w:cs="Times New Roman"/>
          <w:szCs w:val="24"/>
        </w:rPr>
        <w:t xml:space="preserve">minimum </w:t>
      </w:r>
      <w:r w:rsidR="000B19B6">
        <w:rPr>
          <w:rFonts w:cs="Times New Roman"/>
          <w:szCs w:val="24"/>
        </w:rPr>
        <w:t>and</w:t>
      </w:r>
      <w:r w:rsidR="000B19B6" w:rsidRPr="00B31AC1">
        <w:rPr>
          <w:rFonts w:cs="Times New Roman"/>
          <w:szCs w:val="24"/>
        </w:rPr>
        <w:t xml:space="preserve"> </w:t>
      </w:r>
      <w:r w:rsidR="00315EA2" w:rsidRPr="00B31AC1">
        <w:rPr>
          <w:rFonts w:cs="Times New Roman"/>
          <w:szCs w:val="24"/>
        </w:rPr>
        <w:t xml:space="preserve">60s </w:t>
      </w:r>
      <w:r w:rsidR="000B19B6">
        <w:rPr>
          <w:rFonts w:cs="Times New Roman"/>
          <w:szCs w:val="24"/>
        </w:rPr>
        <w:t>º</w:t>
      </w:r>
      <w:r w:rsidR="000B19B6" w:rsidRPr="00B31AC1">
        <w:rPr>
          <w:rFonts w:cs="Times New Roman"/>
          <w:szCs w:val="24"/>
        </w:rPr>
        <w:t xml:space="preserve">F </w:t>
      </w:r>
      <w:r w:rsidR="000B19B6">
        <w:rPr>
          <w:rFonts w:cs="Times New Roman"/>
          <w:szCs w:val="24"/>
        </w:rPr>
        <w:t>and</w:t>
      </w:r>
      <w:r w:rsidR="00315EA2" w:rsidRPr="00B31AC1">
        <w:rPr>
          <w:rFonts w:cs="Times New Roman"/>
          <w:szCs w:val="24"/>
        </w:rPr>
        <w:t xml:space="preserve"> 70s</w:t>
      </w:r>
      <w:r w:rsidR="000B19B6">
        <w:rPr>
          <w:rFonts w:cs="Times New Roman"/>
          <w:szCs w:val="24"/>
        </w:rPr>
        <w:t xml:space="preserve"> º</w:t>
      </w:r>
      <w:r w:rsidR="000B19B6" w:rsidRPr="00B31AC1">
        <w:rPr>
          <w:rFonts w:cs="Times New Roman"/>
          <w:szCs w:val="24"/>
        </w:rPr>
        <w:t>F</w:t>
      </w:r>
      <w:r w:rsidR="000B19B6">
        <w:rPr>
          <w:rFonts w:cs="Times New Roman"/>
          <w:szCs w:val="24"/>
        </w:rPr>
        <w:t xml:space="preserve"> for the </w:t>
      </w:r>
      <w:r w:rsidR="00315EA2" w:rsidRPr="00B31AC1">
        <w:rPr>
          <w:rFonts w:cs="Times New Roman"/>
          <w:szCs w:val="24"/>
        </w:rPr>
        <w:t xml:space="preserve">maximum. Snowfall in the winter </w:t>
      </w:r>
      <w:r w:rsidR="00C22C1E">
        <w:rPr>
          <w:rFonts w:cs="Times New Roman"/>
          <w:szCs w:val="24"/>
        </w:rPr>
        <w:t>is</w:t>
      </w:r>
      <w:r w:rsidR="00315EA2" w:rsidRPr="00B31AC1">
        <w:rPr>
          <w:rFonts w:cs="Times New Roman"/>
          <w:szCs w:val="24"/>
        </w:rPr>
        <w:t xml:space="preserve"> rare to none with maximum temperature in the 50s</w:t>
      </w:r>
      <w:r w:rsidR="00C22C1E">
        <w:rPr>
          <w:rFonts w:cs="Times New Roman"/>
          <w:szCs w:val="24"/>
        </w:rPr>
        <w:t xml:space="preserve"> º</w:t>
      </w:r>
      <w:r w:rsidR="00C22C1E" w:rsidRPr="00B31AC1">
        <w:rPr>
          <w:rFonts w:cs="Times New Roman"/>
          <w:szCs w:val="24"/>
        </w:rPr>
        <w:t>F</w:t>
      </w:r>
      <w:r w:rsidR="00315EA2" w:rsidRPr="00B31AC1">
        <w:rPr>
          <w:rFonts w:cs="Times New Roman"/>
          <w:szCs w:val="24"/>
        </w:rPr>
        <w:t xml:space="preserve"> and minimum temperature in the 30s</w:t>
      </w:r>
      <w:r w:rsidR="00C22C1E">
        <w:rPr>
          <w:rFonts w:cs="Times New Roman"/>
          <w:szCs w:val="24"/>
        </w:rPr>
        <w:t xml:space="preserve"> º</w:t>
      </w:r>
      <w:r w:rsidR="00C22C1E" w:rsidRPr="00B31AC1">
        <w:rPr>
          <w:rFonts w:cs="Times New Roman"/>
          <w:szCs w:val="24"/>
        </w:rPr>
        <w:t>F</w:t>
      </w:r>
      <w:r w:rsidR="00315EA2" w:rsidRPr="00B31AC1">
        <w:rPr>
          <w:rFonts w:cs="Times New Roman"/>
          <w:szCs w:val="24"/>
        </w:rPr>
        <w:t xml:space="preserve"> (Figure </w:t>
      </w:r>
      <w:r w:rsidR="00E74C85">
        <w:rPr>
          <w:rFonts w:cs="Times New Roman"/>
          <w:szCs w:val="24"/>
        </w:rPr>
        <w:t>6</w:t>
      </w:r>
      <w:r w:rsidR="00315EA2" w:rsidRPr="00B31AC1">
        <w:rPr>
          <w:rFonts w:cs="Times New Roman"/>
          <w:szCs w:val="24"/>
        </w:rPr>
        <w:t xml:space="preserve">). </w:t>
      </w:r>
    </w:p>
    <w:p w14:paraId="1FE1A623" w14:textId="77777777" w:rsidR="00B90CDC" w:rsidRPr="00B31AC1" w:rsidRDefault="00B90CDC" w:rsidP="002E27F8">
      <w:pPr>
        <w:rPr>
          <w:rFonts w:cs="Times New Roman"/>
          <w:szCs w:val="24"/>
        </w:rPr>
      </w:pPr>
    </w:p>
    <w:p w14:paraId="56A4ED40" w14:textId="77777777" w:rsidR="0007046F" w:rsidRPr="00B31AC1" w:rsidRDefault="0007046F" w:rsidP="00403601">
      <w:pPr>
        <w:rPr>
          <w:rFonts w:cs="Times New Roman"/>
          <w:szCs w:val="24"/>
        </w:rPr>
      </w:pPr>
      <w:r w:rsidRPr="00B31AC1">
        <w:rPr>
          <w:rFonts w:cs="Times New Roman"/>
          <w:noProof/>
          <w:szCs w:val="24"/>
        </w:rPr>
        <w:drawing>
          <wp:inline distT="0" distB="0" distL="0" distR="0" wp14:anchorId="107180C6" wp14:editId="4E22B7F3">
            <wp:extent cx="6120765" cy="341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413760"/>
                    </a:xfrm>
                    <a:prstGeom prst="rect">
                      <a:avLst/>
                    </a:prstGeom>
                    <a:noFill/>
                  </pic:spPr>
                </pic:pic>
              </a:graphicData>
            </a:graphic>
          </wp:inline>
        </w:drawing>
      </w:r>
    </w:p>
    <w:p w14:paraId="50C6CB02" w14:textId="77777777" w:rsidR="00C45D08" w:rsidRDefault="00056E22" w:rsidP="00056E22">
      <w:pPr>
        <w:pStyle w:val="FigureTitleAccessible"/>
        <w:rPr>
          <w:szCs w:val="24"/>
        </w:rPr>
      </w:pPr>
      <w:bookmarkStart w:id="45" w:name="_Toc68506270"/>
      <w:r w:rsidRPr="00DD4AED">
        <w:rPr>
          <w:szCs w:val="24"/>
        </w:rPr>
        <w:t xml:space="preserve">Figure </w:t>
      </w:r>
      <w:r>
        <w:rPr>
          <w:szCs w:val="24"/>
        </w:rPr>
        <w:t>6</w:t>
      </w:r>
      <w:r w:rsidRPr="00DD4AED">
        <w:rPr>
          <w:szCs w:val="24"/>
        </w:rPr>
        <w:tab/>
      </w:r>
      <w:r w:rsidRPr="00C45D08">
        <w:rPr>
          <w:szCs w:val="24"/>
        </w:rPr>
        <w:t>Average monthly climate of the watershed including total precipitation, normal average, maximum and minimum air temperatures for Tyler, TX (average of 1985 to 2015)</w:t>
      </w:r>
      <w:bookmarkEnd w:id="45"/>
    </w:p>
    <w:p w14:paraId="055FFC57" w14:textId="3D11727E" w:rsidR="00056E22" w:rsidRPr="00DD4AED" w:rsidRDefault="00C45D08" w:rsidP="00C45D08">
      <w:pPr>
        <w:pStyle w:val="FigureTitleNOTE"/>
      </w:pPr>
      <w:r>
        <w:tab/>
      </w:r>
      <w:r w:rsidR="00056E22" w:rsidRPr="00C45D08">
        <w:t xml:space="preserve">Source: </w:t>
      </w:r>
      <w:r w:rsidR="006B7179" w:rsidRPr="00C45D08">
        <w:t>NOAA 2021</w:t>
      </w:r>
      <w:r w:rsidR="00056E22" w:rsidRPr="00C45D08">
        <w:t xml:space="preserve"> and timeanddate.com</w:t>
      </w:r>
    </w:p>
    <w:p w14:paraId="2AD9A3B7" w14:textId="77777777" w:rsidR="00056E22" w:rsidRDefault="00056E22" w:rsidP="00403601">
      <w:pPr>
        <w:rPr>
          <w:rFonts w:cs="Times New Roman"/>
          <w:b/>
          <w:szCs w:val="24"/>
        </w:rPr>
      </w:pPr>
    </w:p>
    <w:p w14:paraId="6632B2EE" w14:textId="7FA3040E" w:rsidR="006C6E82" w:rsidRPr="00B31AC1" w:rsidRDefault="006C6E82" w:rsidP="00C57E95">
      <w:pPr>
        <w:pStyle w:val="Heading2"/>
      </w:pPr>
      <w:bookmarkStart w:id="46" w:name="_Toc68506240"/>
      <w:r w:rsidRPr="00C57E95">
        <w:t>Demographics</w:t>
      </w:r>
      <w:bookmarkEnd w:id="46"/>
    </w:p>
    <w:p w14:paraId="7EBE8E46" w14:textId="59F55B35" w:rsidR="002E4DBE" w:rsidRPr="002E4DBE" w:rsidRDefault="00531AE5" w:rsidP="00E50BAA">
      <w:pPr>
        <w:rPr>
          <w:rFonts w:cs="Times New Roman"/>
          <w:szCs w:val="24"/>
        </w:rPr>
      </w:pPr>
      <w:r w:rsidRPr="00B31AC1">
        <w:rPr>
          <w:rFonts w:cs="Times New Roman"/>
          <w:szCs w:val="24"/>
        </w:rPr>
        <w:t xml:space="preserve">Population estimations for the Kickapoo Creek in Henderson County watershed were developed using the </w:t>
      </w:r>
      <w:r w:rsidR="0026736A" w:rsidRPr="00B31AC1">
        <w:rPr>
          <w:rFonts w:cs="Times New Roman"/>
          <w:szCs w:val="24"/>
        </w:rPr>
        <w:t>annual estimates of the resident population for incorporated places (U</w:t>
      </w:r>
      <w:r w:rsidR="007220EB">
        <w:rPr>
          <w:rFonts w:cs="Times New Roman"/>
          <w:szCs w:val="24"/>
        </w:rPr>
        <w:t>.S.</w:t>
      </w:r>
      <w:r w:rsidR="0026736A" w:rsidRPr="00B31AC1">
        <w:rPr>
          <w:rFonts w:cs="Times New Roman"/>
          <w:szCs w:val="24"/>
        </w:rPr>
        <w:t xml:space="preserve"> Census Bureau</w:t>
      </w:r>
      <w:r w:rsidR="00A641C9">
        <w:rPr>
          <w:rFonts w:cs="Times New Roman"/>
          <w:szCs w:val="24"/>
        </w:rPr>
        <w:t>, (USCB 2019</w:t>
      </w:r>
      <w:r w:rsidR="0026736A" w:rsidRPr="00B31AC1">
        <w:rPr>
          <w:rFonts w:cs="Times New Roman"/>
          <w:szCs w:val="24"/>
        </w:rPr>
        <w:t>)</w:t>
      </w:r>
      <w:r w:rsidR="00BA7458">
        <w:rPr>
          <w:rFonts w:cs="Times New Roman"/>
          <w:szCs w:val="24"/>
        </w:rPr>
        <w:t xml:space="preserve"> and the 911 address </w:t>
      </w:r>
      <w:r w:rsidR="00BA7458" w:rsidRPr="00727B82">
        <w:rPr>
          <w:rFonts w:cs="Times New Roman"/>
          <w:szCs w:val="24"/>
        </w:rPr>
        <w:t>database (</w:t>
      </w:r>
      <w:r w:rsidR="00727B82" w:rsidRPr="00A72989">
        <w:rPr>
          <w:rFonts w:cs="Times New Roman"/>
          <w:szCs w:val="24"/>
        </w:rPr>
        <w:t>911.gov; tnris.org</w:t>
      </w:r>
      <w:r w:rsidR="00BA7458" w:rsidRPr="00727B82">
        <w:rPr>
          <w:rFonts w:cs="Times New Roman"/>
          <w:szCs w:val="24"/>
        </w:rPr>
        <w:t>)</w:t>
      </w:r>
      <w:r w:rsidR="002329D7" w:rsidRPr="00A72989">
        <w:rPr>
          <w:rFonts w:cs="Times New Roman"/>
          <w:szCs w:val="24"/>
        </w:rPr>
        <w:t xml:space="preserve"> that has the information on number of households</w:t>
      </w:r>
      <w:r w:rsidR="0026736A" w:rsidRPr="00B31AC1">
        <w:rPr>
          <w:rFonts w:cs="Times New Roman"/>
          <w:szCs w:val="24"/>
        </w:rPr>
        <w:t xml:space="preserve">. The estimates shown </w:t>
      </w:r>
      <w:r w:rsidR="00C32D6E">
        <w:rPr>
          <w:rFonts w:cs="Times New Roman"/>
          <w:szCs w:val="24"/>
        </w:rPr>
        <w:t xml:space="preserve">in </w:t>
      </w:r>
      <w:r w:rsidR="0026736A" w:rsidRPr="00B31AC1">
        <w:rPr>
          <w:rFonts w:cs="Times New Roman"/>
          <w:szCs w:val="24"/>
        </w:rPr>
        <w:t>Table 3</w:t>
      </w:r>
      <w:r w:rsidR="00C32D6E">
        <w:rPr>
          <w:rFonts w:cs="Times New Roman"/>
          <w:szCs w:val="24"/>
        </w:rPr>
        <w:t xml:space="preserve"> are</w:t>
      </w:r>
      <w:r w:rsidR="0026736A" w:rsidRPr="00B31AC1">
        <w:rPr>
          <w:rFonts w:cs="Times New Roman"/>
          <w:szCs w:val="24"/>
        </w:rPr>
        <w:t xml:space="preserve"> </w:t>
      </w:r>
      <w:r w:rsidR="00C32D6E">
        <w:rPr>
          <w:rFonts w:cs="Times New Roman"/>
          <w:szCs w:val="24"/>
        </w:rPr>
        <w:t>of</w:t>
      </w:r>
      <w:r w:rsidR="00C32D6E" w:rsidRPr="00B31AC1">
        <w:rPr>
          <w:rFonts w:cs="Times New Roman"/>
          <w:szCs w:val="24"/>
        </w:rPr>
        <w:t xml:space="preserve"> </w:t>
      </w:r>
      <w:r w:rsidR="0026736A" w:rsidRPr="00B31AC1">
        <w:rPr>
          <w:rFonts w:cs="Times New Roman"/>
          <w:szCs w:val="24"/>
        </w:rPr>
        <w:t xml:space="preserve">the most recent </w:t>
      </w:r>
      <w:r w:rsidR="00C32D6E">
        <w:rPr>
          <w:rFonts w:cs="Times New Roman"/>
          <w:szCs w:val="24"/>
        </w:rPr>
        <w:t xml:space="preserve">last </w:t>
      </w:r>
      <w:r w:rsidR="0026736A" w:rsidRPr="00B31AC1">
        <w:rPr>
          <w:rFonts w:cs="Times New Roman"/>
          <w:szCs w:val="24"/>
        </w:rPr>
        <w:t>10 years. Edom, Murchison, and Brownsboro are the cities in the watershed for which population estimates are available. Majority of the watershed is rural</w:t>
      </w:r>
      <w:r w:rsidR="0029779D" w:rsidRPr="00B31AC1">
        <w:rPr>
          <w:rFonts w:cs="Times New Roman"/>
          <w:szCs w:val="24"/>
        </w:rPr>
        <w:t xml:space="preserve"> and the </w:t>
      </w:r>
      <w:r w:rsidR="00BA7458">
        <w:rPr>
          <w:rFonts w:cs="Times New Roman"/>
          <w:szCs w:val="24"/>
        </w:rPr>
        <w:t>rural population is estimated by clipping the 911 address database of both Van Zandt and Henderson counties (together) with the Kickapoo Creek watershed boundary. The number of rural hou</w:t>
      </w:r>
      <w:r w:rsidR="0092559A">
        <w:rPr>
          <w:rFonts w:cs="Times New Roman"/>
          <w:szCs w:val="24"/>
        </w:rPr>
        <w:t>s</w:t>
      </w:r>
      <w:r w:rsidR="00BA7458">
        <w:rPr>
          <w:rFonts w:cs="Times New Roman"/>
          <w:szCs w:val="24"/>
        </w:rPr>
        <w:t>eholds within the watershed</w:t>
      </w:r>
      <w:r w:rsidR="00BA5948">
        <w:rPr>
          <w:rFonts w:cs="Times New Roman"/>
          <w:szCs w:val="24"/>
        </w:rPr>
        <w:t xml:space="preserve"> obtained in the previous step</w:t>
      </w:r>
      <w:r w:rsidR="00BA7458">
        <w:rPr>
          <w:rFonts w:cs="Times New Roman"/>
          <w:szCs w:val="24"/>
        </w:rPr>
        <w:t xml:space="preserve"> (6,476) is </w:t>
      </w:r>
      <w:proofErr w:type="spellStart"/>
      <w:r w:rsidR="00BA7458">
        <w:rPr>
          <w:rFonts w:cs="Times New Roman"/>
          <w:szCs w:val="24"/>
        </w:rPr>
        <w:t>multipied</w:t>
      </w:r>
      <w:proofErr w:type="spellEnd"/>
      <w:r w:rsidR="00BA7458">
        <w:rPr>
          <w:rFonts w:cs="Times New Roman"/>
          <w:szCs w:val="24"/>
        </w:rPr>
        <w:t xml:space="preserve"> by the average population per household </w:t>
      </w:r>
      <w:r w:rsidR="00BA7458">
        <w:rPr>
          <w:rFonts w:cs="Times New Roman"/>
          <w:szCs w:val="24"/>
        </w:rPr>
        <w:lastRenderedPageBreak/>
        <w:t>(2.84/household for Texas (</w:t>
      </w:r>
      <w:hyperlink r:id="rId21" w:history="1">
        <w:r w:rsidR="009C4FDC" w:rsidRPr="00947D92">
          <w:rPr>
            <w:rStyle w:val="Hyperlink"/>
            <w:rFonts w:cs="Times New Roman"/>
            <w:szCs w:val="24"/>
          </w:rPr>
          <w:t>https://www.statista.com/statistics/242265/average-size-of-us-households-by-state/</w:t>
        </w:r>
      </w:hyperlink>
      <w:r w:rsidR="00BA7458">
        <w:rPr>
          <w:rFonts w:cs="Times New Roman"/>
          <w:szCs w:val="24"/>
        </w:rPr>
        <w:t>)</w:t>
      </w:r>
      <w:r w:rsidR="009C4FDC">
        <w:rPr>
          <w:rFonts w:cs="Times New Roman"/>
          <w:szCs w:val="24"/>
        </w:rPr>
        <w:t xml:space="preserve"> to estimate the total population within the watershed. </w:t>
      </w:r>
      <w:r w:rsidR="00BA7458">
        <w:rPr>
          <w:rFonts w:cs="Times New Roman"/>
          <w:szCs w:val="24"/>
        </w:rPr>
        <w:t>The</w:t>
      </w:r>
      <w:r w:rsidR="0026736A" w:rsidRPr="00B31AC1">
        <w:rPr>
          <w:rFonts w:cs="Times New Roman"/>
          <w:szCs w:val="24"/>
        </w:rPr>
        <w:t xml:space="preserve"> total estimated </w:t>
      </w:r>
      <w:r w:rsidR="00BA7458">
        <w:rPr>
          <w:rFonts w:cs="Times New Roman"/>
          <w:szCs w:val="24"/>
        </w:rPr>
        <w:t xml:space="preserve">watershed </w:t>
      </w:r>
      <w:r w:rsidR="0026736A" w:rsidRPr="00B31AC1">
        <w:rPr>
          <w:rFonts w:cs="Times New Roman"/>
          <w:szCs w:val="24"/>
        </w:rPr>
        <w:t xml:space="preserve">population </w:t>
      </w:r>
      <w:r w:rsidR="009C4FDC">
        <w:rPr>
          <w:rFonts w:cs="Times New Roman"/>
          <w:szCs w:val="24"/>
        </w:rPr>
        <w:t>is</w:t>
      </w:r>
      <w:r w:rsidR="009C4FDC" w:rsidRPr="00B31AC1">
        <w:rPr>
          <w:rFonts w:cs="Times New Roman"/>
          <w:szCs w:val="24"/>
        </w:rPr>
        <w:t xml:space="preserve"> </w:t>
      </w:r>
      <w:r w:rsidR="0026736A" w:rsidRPr="00B31AC1">
        <w:rPr>
          <w:rFonts w:cs="Times New Roman"/>
          <w:szCs w:val="24"/>
        </w:rPr>
        <w:t xml:space="preserve">about </w:t>
      </w:r>
      <w:r w:rsidR="00BA7458">
        <w:rPr>
          <w:rFonts w:cs="Times New Roman"/>
          <w:szCs w:val="24"/>
        </w:rPr>
        <w:t>20,662</w:t>
      </w:r>
      <w:r w:rsidR="0026736A" w:rsidRPr="00B31AC1">
        <w:rPr>
          <w:rFonts w:cs="Times New Roman"/>
          <w:szCs w:val="24"/>
        </w:rPr>
        <w:t>. The most recent estimate (of year 2019) shows the population of 392,599 and 1279 respectively for Edom, Murchison</w:t>
      </w:r>
      <w:r w:rsidR="00576016">
        <w:rPr>
          <w:rFonts w:cs="Times New Roman"/>
          <w:szCs w:val="24"/>
        </w:rPr>
        <w:t>,</w:t>
      </w:r>
      <w:r w:rsidR="0026736A" w:rsidRPr="00B31AC1">
        <w:rPr>
          <w:rFonts w:cs="Times New Roman"/>
          <w:szCs w:val="24"/>
        </w:rPr>
        <w:t xml:space="preserve"> and Brownsboro. From table 3, what we can notice immediately is that there is a 14% increase in </w:t>
      </w:r>
      <w:r w:rsidR="001759F9" w:rsidRPr="00B31AC1">
        <w:rPr>
          <w:rFonts w:cs="Times New Roman"/>
          <w:szCs w:val="24"/>
        </w:rPr>
        <w:t xml:space="preserve">the </w:t>
      </w:r>
      <w:r w:rsidR="0026736A" w:rsidRPr="00B31AC1">
        <w:rPr>
          <w:rFonts w:cs="Times New Roman"/>
          <w:szCs w:val="24"/>
        </w:rPr>
        <w:t>estimated population of Brownsboro from 2016 to 2017. Edom and Murchison show more or less a steady population</w:t>
      </w:r>
      <w:r w:rsidR="0029779D" w:rsidRPr="00B31AC1">
        <w:rPr>
          <w:rFonts w:cs="Times New Roman"/>
          <w:szCs w:val="24"/>
        </w:rPr>
        <w:t xml:space="preserve"> over a period of 10 years from 2010</w:t>
      </w:r>
      <w:r w:rsidR="0026736A" w:rsidRPr="00B31AC1">
        <w:rPr>
          <w:rFonts w:cs="Times New Roman"/>
          <w:szCs w:val="24"/>
        </w:rPr>
        <w:t>.</w:t>
      </w:r>
      <w:r w:rsidR="0029779D" w:rsidRPr="00B31AC1">
        <w:rPr>
          <w:rFonts w:cs="Times New Roman"/>
          <w:szCs w:val="24"/>
        </w:rPr>
        <w:t xml:space="preserve"> Table 4 shows projected population growth in the watershed from 2020 to 2050. The trend shows a slight increase in population until 2030 and a small decrease thereafter until 2050. </w:t>
      </w:r>
      <w:r w:rsidR="001759F9" w:rsidRPr="00B31AC1">
        <w:rPr>
          <w:rFonts w:cs="Times New Roman"/>
          <w:szCs w:val="24"/>
        </w:rPr>
        <w:t xml:space="preserve">Barring a 14% reduction of Brownsboro population in the future there is nothing important to notice from the projected population estimates. The total current population in the watershed is not expected to change dramatically in the next </w:t>
      </w:r>
      <w:r w:rsidR="00ED16D2">
        <w:rPr>
          <w:rFonts w:cs="Times New Roman"/>
          <w:szCs w:val="24"/>
        </w:rPr>
        <w:t>three</w:t>
      </w:r>
      <w:r w:rsidR="001759F9" w:rsidRPr="00B31AC1">
        <w:rPr>
          <w:rFonts w:cs="Times New Roman"/>
          <w:szCs w:val="24"/>
        </w:rPr>
        <w:t xml:space="preserve"> decades.</w:t>
      </w:r>
    </w:p>
    <w:p w14:paraId="1B94755B" w14:textId="77777777" w:rsidR="004A4CD1" w:rsidRDefault="002E4DBE" w:rsidP="00C57E95">
      <w:pPr>
        <w:pStyle w:val="TableTitleAccessible"/>
      </w:pPr>
      <w:bookmarkStart w:id="47" w:name="_Toc68506330"/>
      <w:bookmarkStart w:id="48" w:name="_Hlk63773411"/>
      <w:r w:rsidRPr="00DD4AED">
        <w:t xml:space="preserve">Table </w:t>
      </w:r>
      <w:r>
        <w:t>3</w:t>
      </w:r>
      <w:r w:rsidRPr="00DD4AED">
        <w:tab/>
      </w:r>
      <w:r w:rsidRPr="002E4DBE">
        <w:t>Annual Estimates of the Resident Population for Incorporated places</w:t>
      </w:r>
      <w:bookmarkEnd w:id="47"/>
      <w:r w:rsidRPr="002E4DBE">
        <w:t xml:space="preserve"> </w:t>
      </w:r>
    </w:p>
    <w:p w14:paraId="374E329F" w14:textId="48F630DF" w:rsidR="002E4DBE" w:rsidRPr="00B31AC1" w:rsidRDefault="004A4CD1" w:rsidP="000B1F15">
      <w:pPr>
        <w:pStyle w:val="TableTitleNOTE"/>
        <w:rPr>
          <w:szCs w:val="24"/>
        </w:rPr>
      </w:pPr>
      <w:r>
        <w:tab/>
      </w:r>
      <w:r w:rsidR="002E4DBE" w:rsidRPr="002E4DBE">
        <w:t xml:space="preserve">Source: </w:t>
      </w:r>
      <w:r w:rsidR="00A641C9">
        <w:t>USCB, 2019</w:t>
      </w:r>
    </w:p>
    <w:tbl>
      <w:tblPr>
        <w:tblStyle w:val="TableGrid"/>
        <w:tblW w:w="9625" w:type="dxa"/>
        <w:tblLayout w:type="fixed"/>
        <w:tblLook w:val="04A0" w:firstRow="1" w:lastRow="0" w:firstColumn="1" w:lastColumn="0" w:noHBand="0" w:noVBand="1"/>
      </w:tblPr>
      <w:tblGrid>
        <w:gridCol w:w="1435"/>
        <w:gridCol w:w="900"/>
        <w:gridCol w:w="810"/>
        <w:gridCol w:w="810"/>
        <w:gridCol w:w="810"/>
        <w:gridCol w:w="810"/>
        <w:gridCol w:w="810"/>
        <w:gridCol w:w="810"/>
        <w:gridCol w:w="810"/>
        <w:gridCol w:w="720"/>
        <w:gridCol w:w="900"/>
      </w:tblGrid>
      <w:tr w:rsidR="00D44700" w:rsidRPr="00B31AC1" w14:paraId="67AE1F04" w14:textId="77777777" w:rsidTr="00A72989">
        <w:trPr>
          <w:trHeight w:val="300"/>
        </w:trPr>
        <w:tc>
          <w:tcPr>
            <w:tcW w:w="1435" w:type="dxa"/>
            <w:noWrap/>
            <w:hideMark/>
          </w:tcPr>
          <w:p w14:paraId="0D635866" w14:textId="77777777" w:rsidR="00E50BAA" w:rsidRPr="00A72989" w:rsidRDefault="00E50BAA" w:rsidP="00502BB2">
            <w:pPr>
              <w:rPr>
                <w:rFonts w:cs="Times New Roman"/>
                <w:b/>
                <w:sz w:val="22"/>
              </w:rPr>
            </w:pPr>
            <w:r w:rsidRPr="00A72989">
              <w:rPr>
                <w:rFonts w:cs="Times New Roman"/>
                <w:b/>
                <w:sz w:val="22"/>
              </w:rPr>
              <w:t>Year</w:t>
            </w:r>
          </w:p>
        </w:tc>
        <w:tc>
          <w:tcPr>
            <w:tcW w:w="900" w:type="dxa"/>
            <w:noWrap/>
            <w:hideMark/>
          </w:tcPr>
          <w:p w14:paraId="3742F6EE" w14:textId="77777777" w:rsidR="00E50BAA" w:rsidRPr="00A72989" w:rsidRDefault="00E50BAA" w:rsidP="0003681F">
            <w:pPr>
              <w:jc w:val="center"/>
              <w:rPr>
                <w:rFonts w:cs="Times New Roman"/>
                <w:b/>
                <w:sz w:val="22"/>
              </w:rPr>
            </w:pPr>
            <w:r w:rsidRPr="00A72989">
              <w:rPr>
                <w:rFonts w:cs="Times New Roman"/>
                <w:b/>
                <w:sz w:val="22"/>
              </w:rPr>
              <w:t>2010</w:t>
            </w:r>
          </w:p>
        </w:tc>
        <w:tc>
          <w:tcPr>
            <w:tcW w:w="810" w:type="dxa"/>
          </w:tcPr>
          <w:p w14:paraId="1F07D2F1" w14:textId="77777777" w:rsidR="00E50BAA" w:rsidRPr="00A72989" w:rsidRDefault="00E50BAA" w:rsidP="0003681F">
            <w:pPr>
              <w:jc w:val="center"/>
              <w:rPr>
                <w:rFonts w:cs="Times New Roman"/>
                <w:b/>
                <w:sz w:val="22"/>
              </w:rPr>
            </w:pPr>
            <w:r w:rsidRPr="00A72989">
              <w:rPr>
                <w:rFonts w:cs="Times New Roman"/>
                <w:b/>
                <w:sz w:val="22"/>
              </w:rPr>
              <w:t>2011</w:t>
            </w:r>
          </w:p>
        </w:tc>
        <w:tc>
          <w:tcPr>
            <w:tcW w:w="810" w:type="dxa"/>
            <w:noWrap/>
          </w:tcPr>
          <w:p w14:paraId="0A343029" w14:textId="77777777" w:rsidR="00E50BAA" w:rsidRPr="00A72989" w:rsidRDefault="00E50BAA" w:rsidP="0003681F">
            <w:pPr>
              <w:jc w:val="center"/>
              <w:rPr>
                <w:rFonts w:cs="Times New Roman"/>
                <w:b/>
                <w:sz w:val="22"/>
              </w:rPr>
            </w:pPr>
            <w:r w:rsidRPr="00A72989">
              <w:rPr>
                <w:rFonts w:cs="Times New Roman"/>
                <w:b/>
                <w:sz w:val="22"/>
              </w:rPr>
              <w:t>2012</w:t>
            </w:r>
          </w:p>
        </w:tc>
        <w:tc>
          <w:tcPr>
            <w:tcW w:w="810" w:type="dxa"/>
            <w:noWrap/>
          </w:tcPr>
          <w:p w14:paraId="0F2848C0" w14:textId="77777777" w:rsidR="00E50BAA" w:rsidRPr="00A72989" w:rsidRDefault="00E50BAA" w:rsidP="0003681F">
            <w:pPr>
              <w:jc w:val="center"/>
              <w:rPr>
                <w:rFonts w:cs="Times New Roman"/>
                <w:b/>
                <w:sz w:val="22"/>
              </w:rPr>
            </w:pPr>
            <w:r w:rsidRPr="00A72989">
              <w:rPr>
                <w:rFonts w:cs="Times New Roman"/>
                <w:b/>
                <w:sz w:val="22"/>
              </w:rPr>
              <w:t>2013</w:t>
            </w:r>
          </w:p>
        </w:tc>
        <w:tc>
          <w:tcPr>
            <w:tcW w:w="810" w:type="dxa"/>
            <w:noWrap/>
          </w:tcPr>
          <w:p w14:paraId="177B958A" w14:textId="77777777" w:rsidR="00E50BAA" w:rsidRPr="00A72989" w:rsidRDefault="00E50BAA" w:rsidP="0003681F">
            <w:pPr>
              <w:jc w:val="center"/>
              <w:rPr>
                <w:rFonts w:cs="Times New Roman"/>
                <w:b/>
                <w:sz w:val="22"/>
              </w:rPr>
            </w:pPr>
            <w:r w:rsidRPr="00A72989">
              <w:rPr>
                <w:rFonts w:cs="Times New Roman"/>
                <w:b/>
                <w:sz w:val="22"/>
              </w:rPr>
              <w:t>2014</w:t>
            </w:r>
          </w:p>
        </w:tc>
        <w:tc>
          <w:tcPr>
            <w:tcW w:w="810" w:type="dxa"/>
            <w:noWrap/>
          </w:tcPr>
          <w:p w14:paraId="7B2493EA" w14:textId="77777777" w:rsidR="00E50BAA" w:rsidRPr="00A72989" w:rsidRDefault="00E50BAA" w:rsidP="0003681F">
            <w:pPr>
              <w:jc w:val="center"/>
              <w:rPr>
                <w:rFonts w:cs="Times New Roman"/>
                <w:b/>
                <w:sz w:val="22"/>
              </w:rPr>
            </w:pPr>
            <w:r w:rsidRPr="00A72989">
              <w:rPr>
                <w:rFonts w:cs="Times New Roman"/>
                <w:b/>
                <w:sz w:val="22"/>
              </w:rPr>
              <w:t>2015</w:t>
            </w:r>
          </w:p>
        </w:tc>
        <w:tc>
          <w:tcPr>
            <w:tcW w:w="810" w:type="dxa"/>
            <w:noWrap/>
          </w:tcPr>
          <w:p w14:paraId="454B6E78" w14:textId="77777777" w:rsidR="00E50BAA" w:rsidRPr="00A72989" w:rsidRDefault="00E50BAA" w:rsidP="0003681F">
            <w:pPr>
              <w:jc w:val="center"/>
              <w:rPr>
                <w:rFonts w:cs="Times New Roman"/>
                <w:b/>
                <w:sz w:val="22"/>
              </w:rPr>
            </w:pPr>
            <w:r w:rsidRPr="00A72989">
              <w:rPr>
                <w:rFonts w:cs="Times New Roman"/>
                <w:b/>
                <w:sz w:val="22"/>
              </w:rPr>
              <w:t>2016</w:t>
            </w:r>
          </w:p>
        </w:tc>
        <w:tc>
          <w:tcPr>
            <w:tcW w:w="810" w:type="dxa"/>
            <w:noWrap/>
          </w:tcPr>
          <w:p w14:paraId="79D9D22C" w14:textId="77777777" w:rsidR="00E50BAA" w:rsidRPr="00A72989" w:rsidRDefault="00E50BAA" w:rsidP="0003681F">
            <w:pPr>
              <w:jc w:val="center"/>
              <w:rPr>
                <w:rFonts w:cs="Times New Roman"/>
                <w:b/>
                <w:sz w:val="22"/>
              </w:rPr>
            </w:pPr>
            <w:r w:rsidRPr="00A72989">
              <w:rPr>
                <w:rFonts w:cs="Times New Roman"/>
                <w:b/>
                <w:sz w:val="22"/>
              </w:rPr>
              <w:t>2017</w:t>
            </w:r>
          </w:p>
        </w:tc>
        <w:tc>
          <w:tcPr>
            <w:tcW w:w="720" w:type="dxa"/>
            <w:noWrap/>
          </w:tcPr>
          <w:p w14:paraId="3460E75C" w14:textId="77777777" w:rsidR="00E50BAA" w:rsidRPr="00A72989" w:rsidRDefault="00E50BAA" w:rsidP="0003681F">
            <w:pPr>
              <w:jc w:val="center"/>
              <w:rPr>
                <w:rFonts w:cs="Times New Roman"/>
                <w:b/>
                <w:sz w:val="22"/>
              </w:rPr>
            </w:pPr>
            <w:r w:rsidRPr="00A72989">
              <w:rPr>
                <w:rFonts w:cs="Times New Roman"/>
                <w:b/>
                <w:sz w:val="22"/>
              </w:rPr>
              <w:t>2018</w:t>
            </w:r>
          </w:p>
        </w:tc>
        <w:tc>
          <w:tcPr>
            <w:tcW w:w="900" w:type="dxa"/>
            <w:noWrap/>
          </w:tcPr>
          <w:p w14:paraId="04987431" w14:textId="77777777" w:rsidR="00E50BAA" w:rsidRPr="00A72989" w:rsidRDefault="00E50BAA" w:rsidP="0003681F">
            <w:pPr>
              <w:jc w:val="center"/>
              <w:rPr>
                <w:rFonts w:cs="Times New Roman"/>
                <w:b/>
                <w:sz w:val="22"/>
              </w:rPr>
            </w:pPr>
            <w:r w:rsidRPr="00A72989">
              <w:rPr>
                <w:rFonts w:cs="Times New Roman"/>
                <w:b/>
                <w:sz w:val="22"/>
              </w:rPr>
              <w:t>2019</w:t>
            </w:r>
          </w:p>
        </w:tc>
      </w:tr>
      <w:tr w:rsidR="00D44700" w:rsidRPr="00B31AC1" w14:paraId="2C0C0179" w14:textId="77777777" w:rsidTr="00A72989">
        <w:trPr>
          <w:trHeight w:val="300"/>
        </w:trPr>
        <w:tc>
          <w:tcPr>
            <w:tcW w:w="1435" w:type="dxa"/>
            <w:noWrap/>
            <w:hideMark/>
          </w:tcPr>
          <w:p w14:paraId="1DE8C488" w14:textId="77777777" w:rsidR="00E50BAA" w:rsidRPr="00A72989" w:rsidRDefault="00E50BAA" w:rsidP="00502BB2">
            <w:pPr>
              <w:rPr>
                <w:rFonts w:cs="Times New Roman"/>
                <w:sz w:val="22"/>
              </w:rPr>
            </w:pPr>
            <w:r w:rsidRPr="00A72989">
              <w:rPr>
                <w:rFonts w:cs="Times New Roman"/>
                <w:sz w:val="22"/>
              </w:rPr>
              <w:t>Edom</w:t>
            </w:r>
          </w:p>
        </w:tc>
        <w:tc>
          <w:tcPr>
            <w:tcW w:w="900" w:type="dxa"/>
            <w:noWrap/>
            <w:hideMark/>
          </w:tcPr>
          <w:p w14:paraId="05C8545A" w14:textId="77777777" w:rsidR="00E50BAA" w:rsidRPr="00A72989" w:rsidRDefault="00E50BAA" w:rsidP="00502BB2">
            <w:pPr>
              <w:jc w:val="right"/>
              <w:rPr>
                <w:rFonts w:cs="Times New Roman"/>
                <w:sz w:val="22"/>
              </w:rPr>
            </w:pPr>
            <w:r w:rsidRPr="00A72989">
              <w:rPr>
                <w:rFonts w:cs="Times New Roman"/>
                <w:sz w:val="22"/>
              </w:rPr>
              <w:t>373</w:t>
            </w:r>
          </w:p>
        </w:tc>
        <w:tc>
          <w:tcPr>
            <w:tcW w:w="810" w:type="dxa"/>
          </w:tcPr>
          <w:p w14:paraId="7158A3FC" w14:textId="77777777" w:rsidR="00E50BAA" w:rsidRPr="00A72989" w:rsidRDefault="00E50BAA" w:rsidP="00502BB2">
            <w:pPr>
              <w:jc w:val="right"/>
              <w:rPr>
                <w:rFonts w:cs="Times New Roman"/>
                <w:sz w:val="22"/>
              </w:rPr>
            </w:pPr>
            <w:r w:rsidRPr="00A72989">
              <w:rPr>
                <w:rFonts w:cs="Times New Roman"/>
                <w:sz w:val="22"/>
              </w:rPr>
              <w:t>372</w:t>
            </w:r>
          </w:p>
        </w:tc>
        <w:tc>
          <w:tcPr>
            <w:tcW w:w="810" w:type="dxa"/>
            <w:noWrap/>
            <w:hideMark/>
          </w:tcPr>
          <w:p w14:paraId="7097E997" w14:textId="77777777" w:rsidR="00E50BAA" w:rsidRPr="00A72989" w:rsidRDefault="00E50BAA" w:rsidP="00502BB2">
            <w:pPr>
              <w:jc w:val="right"/>
              <w:rPr>
                <w:rFonts w:cs="Times New Roman"/>
                <w:sz w:val="22"/>
              </w:rPr>
            </w:pPr>
            <w:r w:rsidRPr="00A72989">
              <w:rPr>
                <w:rFonts w:cs="Times New Roman"/>
                <w:sz w:val="22"/>
              </w:rPr>
              <w:t>369</w:t>
            </w:r>
          </w:p>
        </w:tc>
        <w:tc>
          <w:tcPr>
            <w:tcW w:w="810" w:type="dxa"/>
            <w:noWrap/>
            <w:hideMark/>
          </w:tcPr>
          <w:p w14:paraId="0EE92731" w14:textId="77777777" w:rsidR="00E50BAA" w:rsidRPr="00A72989" w:rsidRDefault="00E50BAA" w:rsidP="00502BB2">
            <w:pPr>
              <w:jc w:val="right"/>
              <w:rPr>
                <w:rFonts w:cs="Times New Roman"/>
                <w:sz w:val="22"/>
              </w:rPr>
            </w:pPr>
            <w:r w:rsidRPr="00A72989">
              <w:rPr>
                <w:rFonts w:cs="Times New Roman"/>
                <w:sz w:val="22"/>
              </w:rPr>
              <w:t>369</w:t>
            </w:r>
          </w:p>
        </w:tc>
        <w:tc>
          <w:tcPr>
            <w:tcW w:w="810" w:type="dxa"/>
            <w:noWrap/>
            <w:hideMark/>
          </w:tcPr>
          <w:p w14:paraId="2191347B" w14:textId="77777777" w:rsidR="00E50BAA" w:rsidRPr="00A72989" w:rsidRDefault="00E50BAA" w:rsidP="00502BB2">
            <w:pPr>
              <w:jc w:val="right"/>
              <w:rPr>
                <w:rFonts w:cs="Times New Roman"/>
                <w:sz w:val="22"/>
              </w:rPr>
            </w:pPr>
            <w:r w:rsidRPr="00A72989">
              <w:rPr>
                <w:rFonts w:cs="Times New Roman"/>
                <w:sz w:val="22"/>
              </w:rPr>
              <w:t>371</w:t>
            </w:r>
          </w:p>
        </w:tc>
        <w:tc>
          <w:tcPr>
            <w:tcW w:w="810" w:type="dxa"/>
            <w:noWrap/>
            <w:hideMark/>
          </w:tcPr>
          <w:p w14:paraId="5A971691" w14:textId="77777777" w:rsidR="00E50BAA" w:rsidRPr="00A72989" w:rsidRDefault="00E50BAA" w:rsidP="00502BB2">
            <w:pPr>
              <w:jc w:val="right"/>
              <w:rPr>
                <w:rFonts w:cs="Times New Roman"/>
                <w:sz w:val="22"/>
              </w:rPr>
            </w:pPr>
            <w:r w:rsidRPr="00A72989">
              <w:rPr>
                <w:rFonts w:cs="Times New Roman"/>
                <w:sz w:val="22"/>
              </w:rPr>
              <w:t>373</w:t>
            </w:r>
          </w:p>
        </w:tc>
        <w:tc>
          <w:tcPr>
            <w:tcW w:w="810" w:type="dxa"/>
            <w:noWrap/>
            <w:hideMark/>
          </w:tcPr>
          <w:p w14:paraId="7149A83E" w14:textId="77777777" w:rsidR="00E50BAA" w:rsidRPr="00A72989" w:rsidRDefault="00E50BAA" w:rsidP="00502BB2">
            <w:pPr>
              <w:jc w:val="right"/>
              <w:rPr>
                <w:rFonts w:cs="Times New Roman"/>
                <w:sz w:val="22"/>
              </w:rPr>
            </w:pPr>
            <w:r w:rsidRPr="00A72989">
              <w:rPr>
                <w:rFonts w:cs="Times New Roman"/>
                <w:sz w:val="22"/>
              </w:rPr>
              <w:t>382</w:t>
            </w:r>
          </w:p>
        </w:tc>
        <w:tc>
          <w:tcPr>
            <w:tcW w:w="810" w:type="dxa"/>
            <w:noWrap/>
            <w:hideMark/>
          </w:tcPr>
          <w:p w14:paraId="31C83E1F" w14:textId="77777777" w:rsidR="00E50BAA" w:rsidRPr="00A72989" w:rsidRDefault="00E50BAA" w:rsidP="00502BB2">
            <w:pPr>
              <w:jc w:val="right"/>
              <w:rPr>
                <w:rFonts w:cs="Times New Roman"/>
                <w:sz w:val="22"/>
              </w:rPr>
            </w:pPr>
            <w:r w:rsidRPr="00A72989">
              <w:rPr>
                <w:rFonts w:cs="Times New Roman"/>
                <w:sz w:val="22"/>
              </w:rPr>
              <w:t>386</w:t>
            </w:r>
          </w:p>
        </w:tc>
        <w:tc>
          <w:tcPr>
            <w:tcW w:w="720" w:type="dxa"/>
            <w:noWrap/>
            <w:hideMark/>
          </w:tcPr>
          <w:p w14:paraId="6A03FECE" w14:textId="77777777" w:rsidR="00E50BAA" w:rsidRPr="00A72989" w:rsidRDefault="00E50BAA" w:rsidP="00502BB2">
            <w:pPr>
              <w:jc w:val="right"/>
              <w:rPr>
                <w:rFonts w:cs="Times New Roman"/>
                <w:sz w:val="22"/>
              </w:rPr>
            </w:pPr>
            <w:r w:rsidRPr="00A72989">
              <w:rPr>
                <w:rFonts w:cs="Times New Roman"/>
                <w:sz w:val="22"/>
              </w:rPr>
              <w:t>389</w:t>
            </w:r>
          </w:p>
        </w:tc>
        <w:tc>
          <w:tcPr>
            <w:tcW w:w="900" w:type="dxa"/>
            <w:noWrap/>
            <w:hideMark/>
          </w:tcPr>
          <w:p w14:paraId="365312FB" w14:textId="77777777" w:rsidR="00E50BAA" w:rsidRPr="00A72989" w:rsidRDefault="00E50BAA" w:rsidP="00502BB2">
            <w:pPr>
              <w:jc w:val="right"/>
              <w:rPr>
                <w:rFonts w:cs="Times New Roman"/>
                <w:sz w:val="22"/>
              </w:rPr>
            </w:pPr>
            <w:r w:rsidRPr="00A72989">
              <w:rPr>
                <w:rFonts w:cs="Times New Roman"/>
                <w:sz w:val="22"/>
              </w:rPr>
              <w:t>392</w:t>
            </w:r>
          </w:p>
        </w:tc>
      </w:tr>
      <w:tr w:rsidR="00D44700" w:rsidRPr="00B31AC1" w14:paraId="0269F897" w14:textId="77777777" w:rsidTr="00A72989">
        <w:trPr>
          <w:trHeight w:val="300"/>
        </w:trPr>
        <w:tc>
          <w:tcPr>
            <w:tcW w:w="1435" w:type="dxa"/>
            <w:noWrap/>
            <w:hideMark/>
          </w:tcPr>
          <w:p w14:paraId="63A15413" w14:textId="77777777" w:rsidR="00E50BAA" w:rsidRPr="00A72989" w:rsidRDefault="00E50BAA" w:rsidP="00502BB2">
            <w:pPr>
              <w:rPr>
                <w:rFonts w:cs="Times New Roman"/>
                <w:sz w:val="22"/>
              </w:rPr>
            </w:pPr>
            <w:r w:rsidRPr="00A72989">
              <w:rPr>
                <w:rFonts w:cs="Times New Roman"/>
                <w:sz w:val="22"/>
              </w:rPr>
              <w:t>Murchison</w:t>
            </w:r>
          </w:p>
        </w:tc>
        <w:tc>
          <w:tcPr>
            <w:tcW w:w="900" w:type="dxa"/>
            <w:noWrap/>
            <w:hideMark/>
          </w:tcPr>
          <w:p w14:paraId="3F2343EE" w14:textId="77777777" w:rsidR="00E50BAA" w:rsidRPr="00A72989" w:rsidRDefault="00E50BAA" w:rsidP="00502BB2">
            <w:pPr>
              <w:jc w:val="right"/>
              <w:rPr>
                <w:rFonts w:cs="Times New Roman"/>
                <w:sz w:val="22"/>
              </w:rPr>
            </w:pPr>
            <w:r w:rsidRPr="00A72989">
              <w:rPr>
                <w:rFonts w:cs="Times New Roman"/>
                <w:sz w:val="22"/>
              </w:rPr>
              <w:t>592</w:t>
            </w:r>
          </w:p>
        </w:tc>
        <w:tc>
          <w:tcPr>
            <w:tcW w:w="810" w:type="dxa"/>
          </w:tcPr>
          <w:p w14:paraId="46F1D1EF" w14:textId="77777777" w:rsidR="00E50BAA" w:rsidRPr="00A72989" w:rsidRDefault="00E50BAA" w:rsidP="00502BB2">
            <w:pPr>
              <w:jc w:val="right"/>
              <w:rPr>
                <w:rFonts w:cs="Times New Roman"/>
                <w:sz w:val="22"/>
              </w:rPr>
            </w:pPr>
            <w:r w:rsidRPr="00A72989">
              <w:rPr>
                <w:rFonts w:cs="Times New Roman"/>
                <w:sz w:val="22"/>
              </w:rPr>
              <w:t>590</w:t>
            </w:r>
          </w:p>
        </w:tc>
        <w:tc>
          <w:tcPr>
            <w:tcW w:w="810" w:type="dxa"/>
            <w:noWrap/>
            <w:hideMark/>
          </w:tcPr>
          <w:p w14:paraId="460F9ACF" w14:textId="77777777" w:rsidR="00E50BAA" w:rsidRPr="00A72989" w:rsidRDefault="00E50BAA" w:rsidP="00502BB2">
            <w:pPr>
              <w:jc w:val="right"/>
              <w:rPr>
                <w:rFonts w:cs="Times New Roman"/>
                <w:sz w:val="22"/>
              </w:rPr>
            </w:pPr>
            <w:r w:rsidRPr="00A72989">
              <w:rPr>
                <w:rFonts w:cs="Times New Roman"/>
                <w:sz w:val="22"/>
              </w:rPr>
              <w:t>592</w:t>
            </w:r>
          </w:p>
        </w:tc>
        <w:tc>
          <w:tcPr>
            <w:tcW w:w="810" w:type="dxa"/>
            <w:noWrap/>
            <w:hideMark/>
          </w:tcPr>
          <w:p w14:paraId="5FB2E0FF" w14:textId="77777777" w:rsidR="00E50BAA" w:rsidRPr="00A72989" w:rsidRDefault="00E50BAA" w:rsidP="00502BB2">
            <w:pPr>
              <w:jc w:val="right"/>
              <w:rPr>
                <w:rFonts w:cs="Times New Roman"/>
                <w:sz w:val="22"/>
              </w:rPr>
            </w:pPr>
            <w:r w:rsidRPr="00A72989">
              <w:rPr>
                <w:rFonts w:cs="Times New Roman"/>
                <w:sz w:val="22"/>
              </w:rPr>
              <w:t>585</w:t>
            </w:r>
          </w:p>
        </w:tc>
        <w:tc>
          <w:tcPr>
            <w:tcW w:w="810" w:type="dxa"/>
            <w:noWrap/>
            <w:hideMark/>
          </w:tcPr>
          <w:p w14:paraId="6C6E82C1" w14:textId="77777777" w:rsidR="00E50BAA" w:rsidRPr="00A72989" w:rsidRDefault="00E50BAA" w:rsidP="00502BB2">
            <w:pPr>
              <w:jc w:val="right"/>
              <w:rPr>
                <w:rFonts w:cs="Times New Roman"/>
                <w:sz w:val="22"/>
              </w:rPr>
            </w:pPr>
            <w:r w:rsidRPr="00A72989">
              <w:rPr>
                <w:rFonts w:cs="Times New Roman"/>
                <w:sz w:val="22"/>
              </w:rPr>
              <w:t>589</w:t>
            </w:r>
          </w:p>
        </w:tc>
        <w:tc>
          <w:tcPr>
            <w:tcW w:w="810" w:type="dxa"/>
            <w:noWrap/>
            <w:hideMark/>
          </w:tcPr>
          <w:p w14:paraId="669B2A6F" w14:textId="77777777" w:rsidR="00E50BAA" w:rsidRPr="00A72989" w:rsidRDefault="00E50BAA" w:rsidP="00502BB2">
            <w:pPr>
              <w:jc w:val="right"/>
              <w:rPr>
                <w:rFonts w:cs="Times New Roman"/>
                <w:sz w:val="22"/>
              </w:rPr>
            </w:pPr>
            <w:r w:rsidRPr="00A72989">
              <w:rPr>
                <w:rFonts w:cs="Times New Roman"/>
                <w:sz w:val="22"/>
              </w:rPr>
              <w:t>587</w:t>
            </w:r>
          </w:p>
        </w:tc>
        <w:tc>
          <w:tcPr>
            <w:tcW w:w="810" w:type="dxa"/>
            <w:noWrap/>
            <w:hideMark/>
          </w:tcPr>
          <w:p w14:paraId="69B7DC22" w14:textId="77777777" w:rsidR="00E50BAA" w:rsidRPr="00A72989" w:rsidRDefault="00E50BAA" w:rsidP="00502BB2">
            <w:pPr>
              <w:jc w:val="right"/>
              <w:rPr>
                <w:rFonts w:cs="Times New Roman"/>
                <w:sz w:val="22"/>
              </w:rPr>
            </w:pPr>
            <w:r w:rsidRPr="00A72989">
              <w:rPr>
                <w:rFonts w:cs="Times New Roman"/>
                <w:sz w:val="22"/>
              </w:rPr>
              <w:t>591</w:t>
            </w:r>
          </w:p>
        </w:tc>
        <w:tc>
          <w:tcPr>
            <w:tcW w:w="810" w:type="dxa"/>
            <w:noWrap/>
            <w:hideMark/>
          </w:tcPr>
          <w:p w14:paraId="4D84EF33" w14:textId="77777777" w:rsidR="00E50BAA" w:rsidRPr="00A72989" w:rsidRDefault="00E50BAA" w:rsidP="00502BB2">
            <w:pPr>
              <w:jc w:val="right"/>
              <w:rPr>
                <w:rFonts w:cs="Times New Roman"/>
                <w:sz w:val="22"/>
              </w:rPr>
            </w:pPr>
            <w:r w:rsidRPr="00A72989">
              <w:rPr>
                <w:rFonts w:cs="Times New Roman"/>
                <w:sz w:val="22"/>
              </w:rPr>
              <w:t>594</w:t>
            </w:r>
          </w:p>
        </w:tc>
        <w:tc>
          <w:tcPr>
            <w:tcW w:w="720" w:type="dxa"/>
            <w:noWrap/>
            <w:hideMark/>
          </w:tcPr>
          <w:p w14:paraId="7FD9521D" w14:textId="77777777" w:rsidR="00E50BAA" w:rsidRPr="00A72989" w:rsidRDefault="00E50BAA" w:rsidP="00502BB2">
            <w:pPr>
              <w:jc w:val="right"/>
              <w:rPr>
                <w:rFonts w:cs="Times New Roman"/>
                <w:sz w:val="22"/>
              </w:rPr>
            </w:pPr>
            <w:r w:rsidRPr="00A72989">
              <w:rPr>
                <w:rFonts w:cs="Times New Roman"/>
                <w:sz w:val="22"/>
              </w:rPr>
              <w:t>599</w:t>
            </w:r>
          </w:p>
        </w:tc>
        <w:tc>
          <w:tcPr>
            <w:tcW w:w="900" w:type="dxa"/>
            <w:noWrap/>
            <w:hideMark/>
          </w:tcPr>
          <w:p w14:paraId="4F301387" w14:textId="77777777" w:rsidR="00E50BAA" w:rsidRPr="00A72989" w:rsidRDefault="00E50BAA" w:rsidP="00502BB2">
            <w:pPr>
              <w:jc w:val="right"/>
              <w:rPr>
                <w:rFonts w:cs="Times New Roman"/>
                <w:sz w:val="22"/>
              </w:rPr>
            </w:pPr>
            <w:r w:rsidRPr="00A72989">
              <w:rPr>
                <w:rFonts w:cs="Times New Roman"/>
                <w:sz w:val="22"/>
              </w:rPr>
              <w:t>599</w:t>
            </w:r>
          </w:p>
        </w:tc>
      </w:tr>
      <w:tr w:rsidR="00D44700" w:rsidRPr="00B31AC1" w14:paraId="44F82092" w14:textId="77777777" w:rsidTr="00A72989">
        <w:trPr>
          <w:trHeight w:val="300"/>
        </w:trPr>
        <w:tc>
          <w:tcPr>
            <w:tcW w:w="1435" w:type="dxa"/>
            <w:noWrap/>
            <w:hideMark/>
          </w:tcPr>
          <w:p w14:paraId="36726477" w14:textId="77777777" w:rsidR="00E50BAA" w:rsidRPr="00A72989" w:rsidRDefault="00E50BAA" w:rsidP="00502BB2">
            <w:pPr>
              <w:rPr>
                <w:rFonts w:cs="Times New Roman"/>
                <w:sz w:val="22"/>
              </w:rPr>
            </w:pPr>
            <w:r w:rsidRPr="00A72989">
              <w:rPr>
                <w:rFonts w:cs="Times New Roman"/>
                <w:sz w:val="22"/>
              </w:rPr>
              <w:t>Brownsboro</w:t>
            </w:r>
          </w:p>
        </w:tc>
        <w:tc>
          <w:tcPr>
            <w:tcW w:w="900" w:type="dxa"/>
            <w:noWrap/>
            <w:hideMark/>
          </w:tcPr>
          <w:p w14:paraId="5D84F821" w14:textId="77777777" w:rsidR="00E50BAA" w:rsidRPr="00A72989" w:rsidRDefault="00E50BAA" w:rsidP="00502BB2">
            <w:pPr>
              <w:jc w:val="right"/>
              <w:rPr>
                <w:rFonts w:cs="Times New Roman"/>
                <w:sz w:val="22"/>
              </w:rPr>
            </w:pPr>
            <w:r w:rsidRPr="00A72989">
              <w:rPr>
                <w:rFonts w:cs="Times New Roman"/>
                <w:sz w:val="22"/>
              </w:rPr>
              <w:t>1,044</w:t>
            </w:r>
          </w:p>
        </w:tc>
        <w:tc>
          <w:tcPr>
            <w:tcW w:w="810" w:type="dxa"/>
          </w:tcPr>
          <w:p w14:paraId="51300518" w14:textId="77777777" w:rsidR="00E50BAA" w:rsidRPr="00A72989" w:rsidRDefault="00E50BAA" w:rsidP="00502BB2">
            <w:pPr>
              <w:jc w:val="right"/>
              <w:rPr>
                <w:rFonts w:cs="Times New Roman"/>
                <w:sz w:val="22"/>
              </w:rPr>
            </w:pPr>
            <w:r w:rsidRPr="00A72989">
              <w:rPr>
                <w:rFonts w:cs="Times New Roman"/>
                <w:sz w:val="22"/>
              </w:rPr>
              <w:t>1,044</w:t>
            </w:r>
          </w:p>
        </w:tc>
        <w:tc>
          <w:tcPr>
            <w:tcW w:w="810" w:type="dxa"/>
            <w:noWrap/>
            <w:hideMark/>
          </w:tcPr>
          <w:p w14:paraId="3A405444" w14:textId="77777777" w:rsidR="00E50BAA" w:rsidRPr="00A72989" w:rsidRDefault="00E50BAA" w:rsidP="00502BB2">
            <w:pPr>
              <w:jc w:val="right"/>
              <w:rPr>
                <w:rFonts w:cs="Times New Roman"/>
                <w:sz w:val="22"/>
              </w:rPr>
            </w:pPr>
            <w:r w:rsidRPr="00A72989">
              <w:rPr>
                <w:rFonts w:cs="Times New Roman"/>
                <w:sz w:val="22"/>
              </w:rPr>
              <w:t>1,044</w:t>
            </w:r>
          </w:p>
        </w:tc>
        <w:tc>
          <w:tcPr>
            <w:tcW w:w="810" w:type="dxa"/>
            <w:noWrap/>
            <w:hideMark/>
          </w:tcPr>
          <w:p w14:paraId="50ED99C8" w14:textId="77777777" w:rsidR="00E50BAA" w:rsidRPr="00A72989" w:rsidRDefault="00E50BAA" w:rsidP="00502BB2">
            <w:pPr>
              <w:jc w:val="right"/>
              <w:rPr>
                <w:rFonts w:cs="Times New Roman"/>
                <w:sz w:val="22"/>
              </w:rPr>
            </w:pPr>
            <w:r w:rsidRPr="00A72989">
              <w:rPr>
                <w:rFonts w:cs="Times New Roman"/>
                <w:sz w:val="22"/>
              </w:rPr>
              <w:t>1,045</w:t>
            </w:r>
          </w:p>
        </w:tc>
        <w:tc>
          <w:tcPr>
            <w:tcW w:w="810" w:type="dxa"/>
            <w:noWrap/>
            <w:hideMark/>
          </w:tcPr>
          <w:p w14:paraId="463168C5" w14:textId="77777777" w:rsidR="00E50BAA" w:rsidRPr="00A72989" w:rsidRDefault="00E50BAA" w:rsidP="00502BB2">
            <w:pPr>
              <w:jc w:val="right"/>
              <w:rPr>
                <w:rFonts w:cs="Times New Roman"/>
                <w:sz w:val="22"/>
              </w:rPr>
            </w:pPr>
            <w:r w:rsidRPr="00A72989">
              <w:rPr>
                <w:rFonts w:cs="Times New Roman"/>
                <w:sz w:val="22"/>
              </w:rPr>
              <w:t>1,063</w:t>
            </w:r>
          </w:p>
        </w:tc>
        <w:tc>
          <w:tcPr>
            <w:tcW w:w="810" w:type="dxa"/>
            <w:noWrap/>
            <w:hideMark/>
          </w:tcPr>
          <w:p w14:paraId="708D229B" w14:textId="77777777" w:rsidR="00E50BAA" w:rsidRPr="00A72989" w:rsidRDefault="00E50BAA" w:rsidP="00502BB2">
            <w:pPr>
              <w:jc w:val="right"/>
              <w:rPr>
                <w:rFonts w:cs="Times New Roman"/>
                <w:sz w:val="22"/>
              </w:rPr>
            </w:pPr>
            <w:r w:rsidRPr="00A72989">
              <w:rPr>
                <w:rFonts w:cs="Times New Roman"/>
                <w:sz w:val="22"/>
              </w:rPr>
              <w:t>1,069</w:t>
            </w:r>
          </w:p>
        </w:tc>
        <w:tc>
          <w:tcPr>
            <w:tcW w:w="810" w:type="dxa"/>
            <w:noWrap/>
            <w:hideMark/>
          </w:tcPr>
          <w:p w14:paraId="71759ABA" w14:textId="77777777" w:rsidR="00E50BAA" w:rsidRPr="00A72989" w:rsidRDefault="00E50BAA" w:rsidP="00502BB2">
            <w:pPr>
              <w:jc w:val="right"/>
              <w:rPr>
                <w:rFonts w:cs="Times New Roman"/>
                <w:sz w:val="22"/>
              </w:rPr>
            </w:pPr>
            <w:r w:rsidRPr="00A72989">
              <w:rPr>
                <w:rFonts w:cs="Times New Roman"/>
                <w:sz w:val="22"/>
              </w:rPr>
              <w:t>1,076</w:t>
            </w:r>
          </w:p>
        </w:tc>
        <w:tc>
          <w:tcPr>
            <w:tcW w:w="810" w:type="dxa"/>
            <w:noWrap/>
            <w:hideMark/>
          </w:tcPr>
          <w:p w14:paraId="47BDCCAD" w14:textId="77777777" w:rsidR="00E50BAA" w:rsidRPr="00A72989" w:rsidRDefault="00E50BAA" w:rsidP="00502BB2">
            <w:pPr>
              <w:jc w:val="right"/>
              <w:rPr>
                <w:rFonts w:cs="Times New Roman"/>
                <w:sz w:val="22"/>
              </w:rPr>
            </w:pPr>
            <w:r w:rsidRPr="00A72989">
              <w:rPr>
                <w:rFonts w:cs="Times New Roman"/>
                <w:sz w:val="22"/>
              </w:rPr>
              <w:t>1,227</w:t>
            </w:r>
          </w:p>
        </w:tc>
        <w:tc>
          <w:tcPr>
            <w:tcW w:w="720" w:type="dxa"/>
            <w:noWrap/>
            <w:hideMark/>
          </w:tcPr>
          <w:p w14:paraId="5761F378" w14:textId="77777777" w:rsidR="00E50BAA" w:rsidRPr="00A72989" w:rsidRDefault="00E50BAA" w:rsidP="00502BB2">
            <w:pPr>
              <w:jc w:val="right"/>
              <w:rPr>
                <w:rFonts w:cs="Times New Roman"/>
                <w:sz w:val="22"/>
              </w:rPr>
            </w:pPr>
            <w:r w:rsidRPr="00A72989">
              <w:rPr>
                <w:rFonts w:cs="Times New Roman"/>
                <w:sz w:val="22"/>
              </w:rPr>
              <w:t>1,250</w:t>
            </w:r>
          </w:p>
        </w:tc>
        <w:tc>
          <w:tcPr>
            <w:tcW w:w="900" w:type="dxa"/>
            <w:noWrap/>
            <w:hideMark/>
          </w:tcPr>
          <w:p w14:paraId="63C62EA3" w14:textId="77777777" w:rsidR="00E50BAA" w:rsidRPr="00A72989" w:rsidRDefault="00E50BAA" w:rsidP="00502BB2">
            <w:pPr>
              <w:jc w:val="right"/>
              <w:rPr>
                <w:rFonts w:cs="Times New Roman"/>
                <w:sz w:val="22"/>
              </w:rPr>
            </w:pPr>
            <w:r w:rsidRPr="00A72989">
              <w:rPr>
                <w:rFonts w:cs="Times New Roman"/>
                <w:sz w:val="22"/>
              </w:rPr>
              <w:t>1,279</w:t>
            </w:r>
          </w:p>
        </w:tc>
      </w:tr>
      <w:tr w:rsidR="00EE261D" w:rsidRPr="00B31AC1" w14:paraId="7BF9901E" w14:textId="77777777" w:rsidTr="00A72989">
        <w:trPr>
          <w:trHeight w:val="300"/>
        </w:trPr>
        <w:tc>
          <w:tcPr>
            <w:tcW w:w="1435" w:type="dxa"/>
            <w:noWrap/>
          </w:tcPr>
          <w:p w14:paraId="259D0AC6" w14:textId="3E8B71EB" w:rsidR="00EE261D" w:rsidRPr="00A72989" w:rsidRDefault="00EE261D" w:rsidP="00502BB2">
            <w:pPr>
              <w:rPr>
                <w:rFonts w:cs="Times New Roman"/>
                <w:sz w:val="22"/>
              </w:rPr>
            </w:pPr>
            <w:r w:rsidRPr="00A72989">
              <w:rPr>
                <w:rFonts w:cs="Times New Roman"/>
                <w:sz w:val="22"/>
              </w:rPr>
              <w:t>Rural</w:t>
            </w:r>
          </w:p>
        </w:tc>
        <w:tc>
          <w:tcPr>
            <w:tcW w:w="900" w:type="dxa"/>
            <w:noWrap/>
          </w:tcPr>
          <w:p w14:paraId="14B312CB" w14:textId="77777777" w:rsidR="00EE261D" w:rsidRPr="00A72989" w:rsidRDefault="00EE261D" w:rsidP="00502BB2">
            <w:pPr>
              <w:jc w:val="right"/>
              <w:rPr>
                <w:rFonts w:cs="Times New Roman"/>
                <w:sz w:val="22"/>
              </w:rPr>
            </w:pPr>
          </w:p>
        </w:tc>
        <w:tc>
          <w:tcPr>
            <w:tcW w:w="810" w:type="dxa"/>
          </w:tcPr>
          <w:p w14:paraId="34E4A673" w14:textId="77777777" w:rsidR="00EE261D" w:rsidRPr="00A72989" w:rsidRDefault="00EE261D" w:rsidP="00502BB2">
            <w:pPr>
              <w:jc w:val="right"/>
              <w:rPr>
                <w:rFonts w:cs="Times New Roman"/>
                <w:sz w:val="22"/>
              </w:rPr>
            </w:pPr>
          </w:p>
        </w:tc>
        <w:tc>
          <w:tcPr>
            <w:tcW w:w="810" w:type="dxa"/>
            <w:noWrap/>
          </w:tcPr>
          <w:p w14:paraId="42D2662A" w14:textId="77777777" w:rsidR="00EE261D" w:rsidRPr="00A72989" w:rsidRDefault="00EE261D" w:rsidP="00502BB2">
            <w:pPr>
              <w:jc w:val="right"/>
              <w:rPr>
                <w:rFonts w:cs="Times New Roman"/>
                <w:sz w:val="22"/>
              </w:rPr>
            </w:pPr>
          </w:p>
        </w:tc>
        <w:tc>
          <w:tcPr>
            <w:tcW w:w="810" w:type="dxa"/>
            <w:noWrap/>
          </w:tcPr>
          <w:p w14:paraId="1CA631AD" w14:textId="77777777" w:rsidR="00EE261D" w:rsidRPr="00A72989" w:rsidRDefault="00EE261D" w:rsidP="00502BB2">
            <w:pPr>
              <w:jc w:val="right"/>
              <w:rPr>
                <w:rFonts w:cs="Times New Roman"/>
                <w:sz w:val="22"/>
              </w:rPr>
            </w:pPr>
          </w:p>
        </w:tc>
        <w:tc>
          <w:tcPr>
            <w:tcW w:w="810" w:type="dxa"/>
            <w:noWrap/>
          </w:tcPr>
          <w:p w14:paraId="2ECC7A36" w14:textId="77777777" w:rsidR="00EE261D" w:rsidRPr="00A72989" w:rsidRDefault="00EE261D" w:rsidP="00502BB2">
            <w:pPr>
              <w:jc w:val="right"/>
              <w:rPr>
                <w:rFonts w:cs="Times New Roman"/>
                <w:sz w:val="22"/>
              </w:rPr>
            </w:pPr>
          </w:p>
        </w:tc>
        <w:tc>
          <w:tcPr>
            <w:tcW w:w="810" w:type="dxa"/>
            <w:noWrap/>
          </w:tcPr>
          <w:p w14:paraId="75794494" w14:textId="77777777" w:rsidR="00EE261D" w:rsidRPr="00A72989" w:rsidRDefault="00EE261D" w:rsidP="00502BB2">
            <w:pPr>
              <w:jc w:val="right"/>
              <w:rPr>
                <w:rFonts w:cs="Times New Roman"/>
                <w:sz w:val="22"/>
              </w:rPr>
            </w:pPr>
          </w:p>
        </w:tc>
        <w:tc>
          <w:tcPr>
            <w:tcW w:w="810" w:type="dxa"/>
            <w:noWrap/>
          </w:tcPr>
          <w:p w14:paraId="4848CF3C" w14:textId="77777777" w:rsidR="00EE261D" w:rsidRPr="00A72989" w:rsidRDefault="00EE261D" w:rsidP="00502BB2">
            <w:pPr>
              <w:jc w:val="right"/>
              <w:rPr>
                <w:rFonts w:cs="Times New Roman"/>
                <w:sz w:val="22"/>
              </w:rPr>
            </w:pPr>
          </w:p>
        </w:tc>
        <w:tc>
          <w:tcPr>
            <w:tcW w:w="810" w:type="dxa"/>
            <w:noWrap/>
          </w:tcPr>
          <w:p w14:paraId="2C43192C" w14:textId="77777777" w:rsidR="00EE261D" w:rsidRPr="00A72989" w:rsidRDefault="00EE261D" w:rsidP="00502BB2">
            <w:pPr>
              <w:jc w:val="right"/>
              <w:rPr>
                <w:rFonts w:cs="Times New Roman"/>
                <w:sz w:val="22"/>
              </w:rPr>
            </w:pPr>
          </w:p>
        </w:tc>
        <w:tc>
          <w:tcPr>
            <w:tcW w:w="720" w:type="dxa"/>
            <w:noWrap/>
          </w:tcPr>
          <w:p w14:paraId="252987CD" w14:textId="77777777" w:rsidR="00EE261D" w:rsidRPr="00A72989" w:rsidRDefault="00EE261D" w:rsidP="00502BB2">
            <w:pPr>
              <w:jc w:val="right"/>
              <w:rPr>
                <w:rFonts w:cs="Times New Roman"/>
                <w:sz w:val="22"/>
              </w:rPr>
            </w:pPr>
          </w:p>
        </w:tc>
        <w:tc>
          <w:tcPr>
            <w:tcW w:w="900" w:type="dxa"/>
            <w:noWrap/>
          </w:tcPr>
          <w:p w14:paraId="454B7CA5" w14:textId="61BCD650" w:rsidR="00EE261D" w:rsidRPr="00A72989" w:rsidRDefault="00EE261D" w:rsidP="00502BB2">
            <w:pPr>
              <w:jc w:val="right"/>
              <w:rPr>
                <w:rFonts w:cs="Times New Roman"/>
                <w:sz w:val="22"/>
              </w:rPr>
            </w:pPr>
            <w:r w:rsidRPr="00A72989">
              <w:rPr>
                <w:rFonts w:cs="Times New Roman"/>
                <w:sz w:val="22"/>
              </w:rPr>
              <w:t>18,392</w:t>
            </w:r>
          </w:p>
        </w:tc>
      </w:tr>
      <w:tr w:rsidR="00D44700" w:rsidRPr="00B31AC1" w14:paraId="57C8A7C8" w14:textId="77777777" w:rsidTr="00A72989">
        <w:trPr>
          <w:trHeight w:val="300"/>
        </w:trPr>
        <w:tc>
          <w:tcPr>
            <w:tcW w:w="1435" w:type="dxa"/>
            <w:noWrap/>
          </w:tcPr>
          <w:p w14:paraId="7E065674" w14:textId="77777777" w:rsidR="00E50BAA" w:rsidRPr="00A72989" w:rsidRDefault="00E50BAA" w:rsidP="00502BB2">
            <w:pPr>
              <w:rPr>
                <w:rFonts w:cs="Times New Roman"/>
                <w:sz w:val="22"/>
              </w:rPr>
            </w:pPr>
            <w:r w:rsidRPr="00A72989">
              <w:rPr>
                <w:rFonts w:cs="Times New Roman"/>
                <w:sz w:val="22"/>
              </w:rPr>
              <w:t>Watershed total</w:t>
            </w:r>
          </w:p>
        </w:tc>
        <w:tc>
          <w:tcPr>
            <w:tcW w:w="900" w:type="dxa"/>
            <w:noWrap/>
          </w:tcPr>
          <w:p w14:paraId="542FA30A" w14:textId="349E4796" w:rsidR="00E50BAA" w:rsidRPr="00A72989" w:rsidRDefault="00E50BAA" w:rsidP="00502BB2">
            <w:pPr>
              <w:jc w:val="right"/>
              <w:rPr>
                <w:rFonts w:cs="Times New Roman"/>
                <w:sz w:val="22"/>
              </w:rPr>
            </w:pPr>
          </w:p>
        </w:tc>
        <w:tc>
          <w:tcPr>
            <w:tcW w:w="810" w:type="dxa"/>
          </w:tcPr>
          <w:p w14:paraId="428E9D0F" w14:textId="372D1C6A" w:rsidR="00E50BAA" w:rsidRPr="00A72989" w:rsidRDefault="00E50BAA" w:rsidP="00502BB2">
            <w:pPr>
              <w:jc w:val="right"/>
              <w:rPr>
                <w:rFonts w:cs="Times New Roman"/>
                <w:sz w:val="22"/>
              </w:rPr>
            </w:pPr>
          </w:p>
        </w:tc>
        <w:tc>
          <w:tcPr>
            <w:tcW w:w="810" w:type="dxa"/>
            <w:noWrap/>
          </w:tcPr>
          <w:p w14:paraId="742C2DE6" w14:textId="58A7CD99" w:rsidR="00E50BAA" w:rsidRPr="00A72989" w:rsidRDefault="00E50BAA" w:rsidP="00502BB2">
            <w:pPr>
              <w:jc w:val="right"/>
              <w:rPr>
                <w:rFonts w:cs="Times New Roman"/>
                <w:sz w:val="22"/>
              </w:rPr>
            </w:pPr>
          </w:p>
        </w:tc>
        <w:tc>
          <w:tcPr>
            <w:tcW w:w="810" w:type="dxa"/>
            <w:noWrap/>
          </w:tcPr>
          <w:p w14:paraId="5DE9CE82" w14:textId="38873E2D" w:rsidR="00E50BAA" w:rsidRPr="00A72989" w:rsidRDefault="00E50BAA" w:rsidP="00502BB2">
            <w:pPr>
              <w:jc w:val="right"/>
              <w:rPr>
                <w:rFonts w:cs="Times New Roman"/>
                <w:sz w:val="22"/>
              </w:rPr>
            </w:pPr>
          </w:p>
        </w:tc>
        <w:tc>
          <w:tcPr>
            <w:tcW w:w="810" w:type="dxa"/>
            <w:noWrap/>
          </w:tcPr>
          <w:p w14:paraId="6DA4381A" w14:textId="376904C9" w:rsidR="00E50BAA" w:rsidRPr="00A72989" w:rsidRDefault="00E50BAA" w:rsidP="00502BB2">
            <w:pPr>
              <w:jc w:val="right"/>
              <w:rPr>
                <w:rFonts w:cs="Times New Roman"/>
                <w:sz w:val="22"/>
              </w:rPr>
            </w:pPr>
          </w:p>
        </w:tc>
        <w:tc>
          <w:tcPr>
            <w:tcW w:w="810" w:type="dxa"/>
            <w:noWrap/>
          </w:tcPr>
          <w:p w14:paraId="50092658" w14:textId="52E974F3" w:rsidR="00E50BAA" w:rsidRPr="00A72989" w:rsidRDefault="00E50BAA" w:rsidP="00502BB2">
            <w:pPr>
              <w:jc w:val="right"/>
              <w:rPr>
                <w:rFonts w:cs="Times New Roman"/>
                <w:sz w:val="22"/>
              </w:rPr>
            </w:pPr>
          </w:p>
        </w:tc>
        <w:tc>
          <w:tcPr>
            <w:tcW w:w="810" w:type="dxa"/>
            <w:noWrap/>
          </w:tcPr>
          <w:p w14:paraId="0A10E333" w14:textId="613877A0" w:rsidR="00E50BAA" w:rsidRPr="00A72989" w:rsidRDefault="00E50BAA" w:rsidP="00502BB2">
            <w:pPr>
              <w:jc w:val="right"/>
              <w:rPr>
                <w:rFonts w:cs="Times New Roman"/>
                <w:sz w:val="22"/>
              </w:rPr>
            </w:pPr>
          </w:p>
        </w:tc>
        <w:tc>
          <w:tcPr>
            <w:tcW w:w="810" w:type="dxa"/>
            <w:noWrap/>
          </w:tcPr>
          <w:p w14:paraId="44E8DE37" w14:textId="4E521DCD" w:rsidR="00E50BAA" w:rsidRPr="00A72989" w:rsidRDefault="00E50BAA" w:rsidP="00502BB2">
            <w:pPr>
              <w:jc w:val="right"/>
              <w:rPr>
                <w:rFonts w:cs="Times New Roman"/>
                <w:sz w:val="22"/>
              </w:rPr>
            </w:pPr>
          </w:p>
        </w:tc>
        <w:tc>
          <w:tcPr>
            <w:tcW w:w="720" w:type="dxa"/>
            <w:noWrap/>
          </w:tcPr>
          <w:p w14:paraId="34A1B0C8" w14:textId="3F4E11CC" w:rsidR="00E50BAA" w:rsidRPr="00A72989" w:rsidRDefault="00E50BAA" w:rsidP="00502BB2">
            <w:pPr>
              <w:jc w:val="right"/>
              <w:rPr>
                <w:rFonts w:cs="Times New Roman"/>
                <w:sz w:val="22"/>
              </w:rPr>
            </w:pPr>
          </w:p>
        </w:tc>
        <w:tc>
          <w:tcPr>
            <w:tcW w:w="900" w:type="dxa"/>
            <w:noWrap/>
            <w:vAlign w:val="center"/>
          </w:tcPr>
          <w:p w14:paraId="3A07C977" w14:textId="310D8E29" w:rsidR="00E50BAA" w:rsidRPr="00A72989" w:rsidRDefault="00BA7458" w:rsidP="00A72989">
            <w:pPr>
              <w:jc w:val="center"/>
              <w:rPr>
                <w:rFonts w:cs="Times New Roman"/>
                <w:sz w:val="22"/>
              </w:rPr>
            </w:pPr>
            <w:r>
              <w:rPr>
                <w:rFonts w:cs="Times New Roman"/>
                <w:sz w:val="22"/>
              </w:rPr>
              <w:t>20,662</w:t>
            </w:r>
          </w:p>
        </w:tc>
      </w:tr>
    </w:tbl>
    <w:p w14:paraId="4CE8521C" w14:textId="5564DB4A" w:rsidR="004A4CD1" w:rsidRDefault="002E4DBE" w:rsidP="00C57E95">
      <w:pPr>
        <w:pStyle w:val="TableTitleAccessible"/>
      </w:pPr>
      <w:bookmarkStart w:id="49" w:name="_Toc68506331"/>
      <w:r w:rsidRPr="00DD4AED">
        <w:t xml:space="preserve">Table </w:t>
      </w:r>
      <w:r>
        <w:t>4</w:t>
      </w:r>
      <w:r w:rsidRPr="00DD4AED">
        <w:tab/>
      </w:r>
      <w:r w:rsidRPr="002E4DBE">
        <w:t>Projected Estimates of the Resident Population for Incorporated places (Estimated based on the projected population growth for counties</w:t>
      </w:r>
      <w:r w:rsidR="004A4CD1">
        <w:t>)</w:t>
      </w:r>
      <w:bookmarkEnd w:id="49"/>
      <w:r w:rsidRPr="002E4DBE">
        <w:t xml:space="preserve"> </w:t>
      </w:r>
    </w:p>
    <w:p w14:paraId="7DAD62EF" w14:textId="27BDA6EA" w:rsidR="00E50BAA" w:rsidRPr="00B31AC1" w:rsidRDefault="004A4CD1" w:rsidP="000B1F15">
      <w:pPr>
        <w:pStyle w:val="TableTitleNOTE"/>
        <w:rPr>
          <w:szCs w:val="24"/>
        </w:rPr>
      </w:pPr>
      <w:r>
        <w:tab/>
      </w:r>
      <w:r w:rsidR="002E4DBE" w:rsidRPr="002E4DBE">
        <w:t>Source of data for the estimates: Texas Demographic Center</w:t>
      </w:r>
      <w:r w:rsidR="00A641C9">
        <w:t xml:space="preserve"> (TDC 2021</w:t>
      </w:r>
      <w:r w:rsidR="002E4DBE" w:rsidRPr="002E4DBE">
        <w:t>)</w:t>
      </w:r>
    </w:p>
    <w:tbl>
      <w:tblPr>
        <w:tblStyle w:val="TableGrid"/>
        <w:tblW w:w="8815" w:type="dxa"/>
        <w:tblLayout w:type="fixed"/>
        <w:tblLook w:val="04A0" w:firstRow="1" w:lastRow="0" w:firstColumn="1" w:lastColumn="0" w:noHBand="0" w:noVBand="1"/>
      </w:tblPr>
      <w:tblGrid>
        <w:gridCol w:w="1705"/>
        <w:gridCol w:w="1015"/>
        <w:gridCol w:w="1016"/>
        <w:gridCol w:w="1016"/>
        <w:gridCol w:w="1015"/>
        <w:gridCol w:w="1016"/>
        <w:gridCol w:w="1016"/>
        <w:gridCol w:w="1016"/>
      </w:tblGrid>
      <w:tr w:rsidR="00E50BAA" w:rsidRPr="00B31AC1" w14:paraId="6740B813" w14:textId="77777777" w:rsidTr="00502BB2">
        <w:trPr>
          <w:trHeight w:val="300"/>
        </w:trPr>
        <w:tc>
          <w:tcPr>
            <w:tcW w:w="1705" w:type="dxa"/>
            <w:noWrap/>
            <w:hideMark/>
          </w:tcPr>
          <w:p w14:paraId="7FB96EB2" w14:textId="77777777" w:rsidR="00E50BAA" w:rsidRPr="008D004F" w:rsidRDefault="00E50BAA" w:rsidP="00502BB2">
            <w:pPr>
              <w:rPr>
                <w:rFonts w:cs="Times New Roman"/>
                <w:b/>
              </w:rPr>
            </w:pPr>
            <w:r w:rsidRPr="008D004F">
              <w:rPr>
                <w:rFonts w:cs="Times New Roman"/>
                <w:b/>
              </w:rPr>
              <w:t>Year</w:t>
            </w:r>
          </w:p>
        </w:tc>
        <w:tc>
          <w:tcPr>
            <w:tcW w:w="1015" w:type="dxa"/>
            <w:noWrap/>
          </w:tcPr>
          <w:p w14:paraId="07D896E2" w14:textId="77777777" w:rsidR="00E50BAA" w:rsidRPr="008D004F" w:rsidRDefault="00E50BAA" w:rsidP="0003681F">
            <w:pPr>
              <w:jc w:val="center"/>
              <w:rPr>
                <w:rFonts w:cs="Times New Roman"/>
                <w:b/>
              </w:rPr>
            </w:pPr>
            <w:r w:rsidRPr="008D004F">
              <w:rPr>
                <w:rFonts w:cs="Times New Roman"/>
                <w:b/>
              </w:rPr>
              <w:t>2020</w:t>
            </w:r>
          </w:p>
        </w:tc>
        <w:tc>
          <w:tcPr>
            <w:tcW w:w="1016" w:type="dxa"/>
          </w:tcPr>
          <w:p w14:paraId="1B210517" w14:textId="77777777" w:rsidR="00E50BAA" w:rsidRPr="008D004F" w:rsidRDefault="00E50BAA" w:rsidP="0003681F">
            <w:pPr>
              <w:jc w:val="center"/>
              <w:rPr>
                <w:rFonts w:cs="Times New Roman"/>
                <w:b/>
              </w:rPr>
            </w:pPr>
            <w:r w:rsidRPr="008D004F">
              <w:rPr>
                <w:rFonts w:cs="Times New Roman"/>
                <w:b/>
              </w:rPr>
              <w:t>2025</w:t>
            </w:r>
          </w:p>
        </w:tc>
        <w:tc>
          <w:tcPr>
            <w:tcW w:w="1016" w:type="dxa"/>
            <w:noWrap/>
          </w:tcPr>
          <w:p w14:paraId="5CCD048B" w14:textId="77777777" w:rsidR="00E50BAA" w:rsidRPr="008D004F" w:rsidRDefault="00E50BAA" w:rsidP="0003681F">
            <w:pPr>
              <w:jc w:val="center"/>
              <w:rPr>
                <w:rFonts w:cs="Times New Roman"/>
                <w:b/>
              </w:rPr>
            </w:pPr>
            <w:r w:rsidRPr="008D004F">
              <w:rPr>
                <w:rFonts w:cs="Times New Roman"/>
                <w:b/>
              </w:rPr>
              <w:t>2030</w:t>
            </w:r>
          </w:p>
        </w:tc>
        <w:tc>
          <w:tcPr>
            <w:tcW w:w="1015" w:type="dxa"/>
            <w:noWrap/>
          </w:tcPr>
          <w:p w14:paraId="40342362" w14:textId="77777777" w:rsidR="00E50BAA" w:rsidRPr="008D004F" w:rsidRDefault="00E50BAA" w:rsidP="0003681F">
            <w:pPr>
              <w:jc w:val="center"/>
              <w:rPr>
                <w:rFonts w:cs="Times New Roman"/>
                <w:b/>
              </w:rPr>
            </w:pPr>
            <w:r w:rsidRPr="008D004F">
              <w:rPr>
                <w:rFonts w:cs="Times New Roman"/>
                <w:b/>
              </w:rPr>
              <w:t>2035</w:t>
            </w:r>
          </w:p>
        </w:tc>
        <w:tc>
          <w:tcPr>
            <w:tcW w:w="1016" w:type="dxa"/>
            <w:noWrap/>
          </w:tcPr>
          <w:p w14:paraId="2B3E4D1B" w14:textId="77777777" w:rsidR="00E50BAA" w:rsidRPr="008D004F" w:rsidRDefault="00E50BAA" w:rsidP="0003681F">
            <w:pPr>
              <w:jc w:val="center"/>
              <w:rPr>
                <w:rFonts w:cs="Times New Roman"/>
                <w:b/>
              </w:rPr>
            </w:pPr>
            <w:r w:rsidRPr="008D004F">
              <w:rPr>
                <w:rFonts w:cs="Times New Roman"/>
                <w:b/>
              </w:rPr>
              <w:t>2040</w:t>
            </w:r>
          </w:p>
        </w:tc>
        <w:tc>
          <w:tcPr>
            <w:tcW w:w="1016" w:type="dxa"/>
            <w:noWrap/>
          </w:tcPr>
          <w:p w14:paraId="1020CADF" w14:textId="77777777" w:rsidR="00E50BAA" w:rsidRPr="008D004F" w:rsidRDefault="00E50BAA" w:rsidP="0003681F">
            <w:pPr>
              <w:jc w:val="center"/>
              <w:rPr>
                <w:rFonts w:cs="Times New Roman"/>
                <w:b/>
              </w:rPr>
            </w:pPr>
            <w:r w:rsidRPr="008D004F">
              <w:rPr>
                <w:rFonts w:cs="Times New Roman"/>
                <w:b/>
              </w:rPr>
              <w:t>2045</w:t>
            </w:r>
          </w:p>
        </w:tc>
        <w:tc>
          <w:tcPr>
            <w:tcW w:w="1016" w:type="dxa"/>
            <w:noWrap/>
          </w:tcPr>
          <w:p w14:paraId="55137A1E" w14:textId="77777777" w:rsidR="00E50BAA" w:rsidRPr="008D004F" w:rsidRDefault="00E50BAA" w:rsidP="0003681F">
            <w:pPr>
              <w:jc w:val="center"/>
              <w:rPr>
                <w:rFonts w:cs="Times New Roman"/>
                <w:b/>
              </w:rPr>
            </w:pPr>
            <w:r w:rsidRPr="008D004F">
              <w:rPr>
                <w:rFonts w:cs="Times New Roman"/>
                <w:b/>
              </w:rPr>
              <w:t>2050</w:t>
            </w:r>
          </w:p>
        </w:tc>
      </w:tr>
      <w:tr w:rsidR="00E50BAA" w:rsidRPr="00B31AC1" w14:paraId="65C51795" w14:textId="77777777" w:rsidTr="00502BB2">
        <w:trPr>
          <w:trHeight w:val="300"/>
        </w:trPr>
        <w:tc>
          <w:tcPr>
            <w:tcW w:w="1705" w:type="dxa"/>
            <w:noWrap/>
            <w:hideMark/>
          </w:tcPr>
          <w:p w14:paraId="38E28F50" w14:textId="77777777" w:rsidR="00E50BAA" w:rsidRPr="008D004F" w:rsidRDefault="00E50BAA" w:rsidP="00502BB2">
            <w:pPr>
              <w:rPr>
                <w:rFonts w:cs="Times New Roman"/>
              </w:rPr>
            </w:pPr>
            <w:r w:rsidRPr="008D004F">
              <w:rPr>
                <w:rFonts w:cs="Times New Roman"/>
              </w:rPr>
              <w:t>Edom</w:t>
            </w:r>
          </w:p>
        </w:tc>
        <w:tc>
          <w:tcPr>
            <w:tcW w:w="1015" w:type="dxa"/>
            <w:noWrap/>
          </w:tcPr>
          <w:p w14:paraId="66A0C4CE" w14:textId="77777777" w:rsidR="00E50BAA" w:rsidRPr="008D004F" w:rsidRDefault="00E50BAA" w:rsidP="00502BB2">
            <w:pPr>
              <w:jc w:val="right"/>
              <w:rPr>
                <w:rFonts w:cs="Times New Roman"/>
              </w:rPr>
            </w:pPr>
            <w:r w:rsidRPr="008D004F">
              <w:rPr>
                <w:rFonts w:cs="Times New Roman"/>
              </w:rPr>
              <w:t>381</w:t>
            </w:r>
          </w:p>
        </w:tc>
        <w:tc>
          <w:tcPr>
            <w:tcW w:w="1016" w:type="dxa"/>
          </w:tcPr>
          <w:p w14:paraId="40AAFD62" w14:textId="77777777" w:rsidR="00E50BAA" w:rsidRPr="008D004F" w:rsidRDefault="00E50BAA" w:rsidP="00502BB2">
            <w:pPr>
              <w:jc w:val="right"/>
              <w:rPr>
                <w:rFonts w:cs="Times New Roman"/>
              </w:rPr>
            </w:pPr>
            <w:r w:rsidRPr="008D004F">
              <w:rPr>
                <w:rFonts w:cs="Times New Roman"/>
              </w:rPr>
              <w:t>388</w:t>
            </w:r>
          </w:p>
        </w:tc>
        <w:tc>
          <w:tcPr>
            <w:tcW w:w="1016" w:type="dxa"/>
            <w:noWrap/>
          </w:tcPr>
          <w:p w14:paraId="7AC77DAD" w14:textId="77777777" w:rsidR="00E50BAA" w:rsidRPr="008D004F" w:rsidRDefault="00E50BAA" w:rsidP="00502BB2">
            <w:pPr>
              <w:jc w:val="right"/>
              <w:rPr>
                <w:rFonts w:cs="Times New Roman"/>
              </w:rPr>
            </w:pPr>
            <w:r w:rsidRPr="008D004F">
              <w:rPr>
                <w:rFonts w:cs="Times New Roman"/>
              </w:rPr>
              <w:t>393</w:t>
            </w:r>
          </w:p>
        </w:tc>
        <w:tc>
          <w:tcPr>
            <w:tcW w:w="1015" w:type="dxa"/>
            <w:noWrap/>
          </w:tcPr>
          <w:p w14:paraId="522D5753" w14:textId="77777777" w:rsidR="00E50BAA" w:rsidRPr="008D004F" w:rsidRDefault="00E50BAA" w:rsidP="00502BB2">
            <w:pPr>
              <w:jc w:val="right"/>
              <w:rPr>
                <w:rFonts w:cs="Times New Roman"/>
              </w:rPr>
            </w:pPr>
            <w:r w:rsidRPr="008D004F">
              <w:rPr>
                <w:rFonts w:cs="Times New Roman"/>
              </w:rPr>
              <w:t>396</w:t>
            </w:r>
          </w:p>
        </w:tc>
        <w:tc>
          <w:tcPr>
            <w:tcW w:w="1016" w:type="dxa"/>
            <w:noWrap/>
          </w:tcPr>
          <w:p w14:paraId="307BE032" w14:textId="77777777" w:rsidR="00E50BAA" w:rsidRPr="008D004F" w:rsidRDefault="00E50BAA" w:rsidP="00502BB2">
            <w:pPr>
              <w:jc w:val="right"/>
              <w:rPr>
                <w:rFonts w:cs="Times New Roman"/>
              </w:rPr>
            </w:pPr>
            <w:r w:rsidRPr="008D004F">
              <w:rPr>
                <w:rFonts w:cs="Times New Roman"/>
              </w:rPr>
              <w:t>396</w:t>
            </w:r>
          </w:p>
        </w:tc>
        <w:tc>
          <w:tcPr>
            <w:tcW w:w="1016" w:type="dxa"/>
            <w:noWrap/>
          </w:tcPr>
          <w:p w14:paraId="1B54BE3A" w14:textId="77777777" w:rsidR="00E50BAA" w:rsidRPr="008D004F" w:rsidRDefault="00E50BAA" w:rsidP="00502BB2">
            <w:pPr>
              <w:jc w:val="right"/>
              <w:rPr>
                <w:rFonts w:cs="Times New Roman"/>
              </w:rPr>
            </w:pPr>
            <w:r w:rsidRPr="008D004F">
              <w:rPr>
                <w:rFonts w:cs="Times New Roman"/>
              </w:rPr>
              <w:t>398</w:t>
            </w:r>
          </w:p>
        </w:tc>
        <w:tc>
          <w:tcPr>
            <w:tcW w:w="1016" w:type="dxa"/>
            <w:noWrap/>
          </w:tcPr>
          <w:p w14:paraId="1D12654E" w14:textId="77777777" w:rsidR="00E50BAA" w:rsidRPr="008D004F" w:rsidRDefault="00E50BAA" w:rsidP="00502BB2">
            <w:pPr>
              <w:jc w:val="right"/>
              <w:rPr>
                <w:rFonts w:cs="Times New Roman"/>
              </w:rPr>
            </w:pPr>
            <w:r w:rsidRPr="008D004F">
              <w:rPr>
                <w:rFonts w:cs="Times New Roman"/>
              </w:rPr>
              <w:t>400</w:t>
            </w:r>
          </w:p>
        </w:tc>
      </w:tr>
      <w:tr w:rsidR="00E50BAA" w:rsidRPr="00B31AC1" w14:paraId="66B5DC07" w14:textId="77777777" w:rsidTr="00502BB2">
        <w:trPr>
          <w:trHeight w:val="300"/>
        </w:trPr>
        <w:tc>
          <w:tcPr>
            <w:tcW w:w="1705" w:type="dxa"/>
            <w:noWrap/>
            <w:hideMark/>
          </w:tcPr>
          <w:p w14:paraId="55269C73" w14:textId="77777777" w:rsidR="00E50BAA" w:rsidRPr="008D004F" w:rsidRDefault="00E50BAA" w:rsidP="00502BB2">
            <w:pPr>
              <w:rPr>
                <w:rFonts w:cs="Times New Roman"/>
              </w:rPr>
            </w:pPr>
            <w:r w:rsidRPr="008D004F">
              <w:rPr>
                <w:rFonts w:cs="Times New Roman"/>
              </w:rPr>
              <w:t>Murchison</w:t>
            </w:r>
          </w:p>
        </w:tc>
        <w:tc>
          <w:tcPr>
            <w:tcW w:w="1015" w:type="dxa"/>
            <w:noWrap/>
          </w:tcPr>
          <w:p w14:paraId="454CC224" w14:textId="77777777" w:rsidR="00E50BAA" w:rsidRPr="008D004F" w:rsidRDefault="00E50BAA" w:rsidP="00502BB2">
            <w:pPr>
              <w:jc w:val="right"/>
              <w:rPr>
                <w:rFonts w:cs="Times New Roman"/>
              </w:rPr>
            </w:pPr>
            <w:r w:rsidRPr="008D004F">
              <w:rPr>
                <w:rFonts w:cs="Times New Roman"/>
              </w:rPr>
              <w:t>594</w:t>
            </w:r>
          </w:p>
        </w:tc>
        <w:tc>
          <w:tcPr>
            <w:tcW w:w="1016" w:type="dxa"/>
          </w:tcPr>
          <w:p w14:paraId="2CC0BB2B" w14:textId="77777777" w:rsidR="00E50BAA" w:rsidRPr="008D004F" w:rsidRDefault="00E50BAA" w:rsidP="00502BB2">
            <w:pPr>
              <w:jc w:val="right"/>
              <w:rPr>
                <w:rFonts w:cs="Times New Roman"/>
              </w:rPr>
            </w:pPr>
            <w:r w:rsidRPr="008D004F">
              <w:rPr>
                <w:rFonts w:cs="Times New Roman"/>
              </w:rPr>
              <w:t>597</w:t>
            </w:r>
          </w:p>
        </w:tc>
        <w:tc>
          <w:tcPr>
            <w:tcW w:w="1016" w:type="dxa"/>
            <w:noWrap/>
          </w:tcPr>
          <w:p w14:paraId="78D91D29" w14:textId="77777777" w:rsidR="00E50BAA" w:rsidRPr="008D004F" w:rsidRDefault="00E50BAA" w:rsidP="00502BB2">
            <w:pPr>
              <w:jc w:val="right"/>
              <w:rPr>
                <w:rFonts w:cs="Times New Roman"/>
              </w:rPr>
            </w:pPr>
            <w:r w:rsidRPr="008D004F">
              <w:rPr>
                <w:rFonts w:cs="Times New Roman"/>
              </w:rPr>
              <w:t>598</w:t>
            </w:r>
          </w:p>
        </w:tc>
        <w:tc>
          <w:tcPr>
            <w:tcW w:w="1015" w:type="dxa"/>
            <w:noWrap/>
          </w:tcPr>
          <w:p w14:paraId="3C40A51B" w14:textId="77777777" w:rsidR="00E50BAA" w:rsidRPr="008D004F" w:rsidRDefault="00E50BAA" w:rsidP="00502BB2">
            <w:pPr>
              <w:jc w:val="right"/>
              <w:rPr>
                <w:rFonts w:cs="Times New Roman"/>
              </w:rPr>
            </w:pPr>
            <w:r w:rsidRPr="008D004F">
              <w:rPr>
                <w:rFonts w:cs="Times New Roman"/>
              </w:rPr>
              <w:t>595</w:t>
            </w:r>
          </w:p>
        </w:tc>
        <w:tc>
          <w:tcPr>
            <w:tcW w:w="1016" w:type="dxa"/>
            <w:noWrap/>
          </w:tcPr>
          <w:p w14:paraId="170AD65A" w14:textId="77777777" w:rsidR="00E50BAA" w:rsidRPr="008D004F" w:rsidRDefault="00E50BAA" w:rsidP="00502BB2">
            <w:pPr>
              <w:jc w:val="right"/>
              <w:rPr>
                <w:rFonts w:cs="Times New Roman"/>
              </w:rPr>
            </w:pPr>
            <w:r w:rsidRPr="008D004F">
              <w:rPr>
                <w:rFonts w:cs="Times New Roman"/>
              </w:rPr>
              <w:t>589</w:t>
            </w:r>
          </w:p>
        </w:tc>
        <w:tc>
          <w:tcPr>
            <w:tcW w:w="1016" w:type="dxa"/>
            <w:noWrap/>
          </w:tcPr>
          <w:p w14:paraId="15CDF07F" w14:textId="77777777" w:rsidR="00E50BAA" w:rsidRPr="008D004F" w:rsidRDefault="00E50BAA" w:rsidP="00502BB2">
            <w:pPr>
              <w:jc w:val="right"/>
              <w:rPr>
                <w:rFonts w:cs="Times New Roman"/>
              </w:rPr>
            </w:pPr>
            <w:r w:rsidRPr="008D004F">
              <w:rPr>
                <w:rFonts w:cs="Times New Roman"/>
              </w:rPr>
              <w:t>584</w:t>
            </w:r>
          </w:p>
        </w:tc>
        <w:tc>
          <w:tcPr>
            <w:tcW w:w="1016" w:type="dxa"/>
            <w:noWrap/>
          </w:tcPr>
          <w:p w14:paraId="188FFBA6" w14:textId="77777777" w:rsidR="00E50BAA" w:rsidRPr="008D004F" w:rsidRDefault="00E50BAA" w:rsidP="00502BB2">
            <w:pPr>
              <w:jc w:val="right"/>
              <w:rPr>
                <w:rFonts w:cs="Times New Roman"/>
              </w:rPr>
            </w:pPr>
            <w:r w:rsidRPr="008D004F">
              <w:rPr>
                <w:rFonts w:cs="Times New Roman"/>
              </w:rPr>
              <w:t>578</w:t>
            </w:r>
          </w:p>
        </w:tc>
      </w:tr>
      <w:tr w:rsidR="00E50BAA" w:rsidRPr="00B31AC1" w14:paraId="71783C6A" w14:textId="77777777" w:rsidTr="00502BB2">
        <w:trPr>
          <w:trHeight w:val="300"/>
        </w:trPr>
        <w:tc>
          <w:tcPr>
            <w:tcW w:w="1705" w:type="dxa"/>
            <w:noWrap/>
            <w:hideMark/>
          </w:tcPr>
          <w:p w14:paraId="69C6F8BE" w14:textId="77777777" w:rsidR="00E50BAA" w:rsidRPr="008D004F" w:rsidRDefault="00E50BAA" w:rsidP="00502BB2">
            <w:pPr>
              <w:rPr>
                <w:rFonts w:cs="Times New Roman"/>
              </w:rPr>
            </w:pPr>
            <w:r w:rsidRPr="008D004F">
              <w:rPr>
                <w:rFonts w:cs="Times New Roman"/>
              </w:rPr>
              <w:t>Brownsboro</w:t>
            </w:r>
          </w:p>
        </w:tc>
        <w:tc>
          <w:tcPr>
            <w:tcW w:w="1015" w:type="dxa"/>
            <w:noWrap/>
          </w:tcPr>
          <w:p w14:paraId="11418910" w14:textId="77777777" w:rsidR="00E50BAA" w:rsidRPr="008D004F" w:rsidRDefault="00E50BAA" w:rsidP="00502BB2">
            <w:pPr>
              <w:jc w:val="right"/>
              <w:rPr>
                <w:rFonts w:cs="Times New Roman"/>
              </w:rPr>
            </w:pPr>
            <w:r w:rsidRPr="008D004F">
              <w:rPr>
                <w:rFonts w:cs="Times New Roman"/>
              </w:rPr>
              <w:t>1,081</w:t>
            </w:r>
          </w:p>
        </w:tc>
        <w:tc>
          <w:tcPr>
            <w:tcW w:w="1016" w:type="dxa"/>
          </w:tcPr>
          <w:p w14:paraId="1A33DDD7" w14:textId="77777777" w:rsidR="00E50BAA" w:rsidRPr="008D004F" w:rsidRDefault="00E50BAA" w:rsidP="00502BB2">
            <w:pPr>
              <w:jc w:val="right"/>
              <w:rPr>
                <w:rFonts w:cs="Times New Roman"/>
              </w:rPr>
            </w:pPr>
            <w:r w:rsidRPr="008D004F">
              <w:rPr>
                <w:rFonts w:cs="Times New Roman"/>
              </w:rPr>
              <w:t>1,088</w:t>
            </w:r>
          </w:p>
        </w:tc>
        <w:tc>
          <w:tcPr>
            <w:tcW w:w="1016" w:type="dxa"/>
            <w:noWrap/>
          </w:tcPr>
          <w:p w14:paraId="52D24F54" w14:textId="77777777" w:rsidR="00E50BAA" w:rsidRPr="008D004F" w:rsidRDefault="00E50BAA" w:rsidP="00502BB2">
            <w:pPr>
              <w:jc w:val="right"/>
              <w:rPr>
                <w:rFonts w:cs="Times New Roman"/>
              </w:rPr>
            </w:pPr>
            <w:r w:rsidRPr="008D004F">
              <w:rPr>
                <w:rFonts w:cs="Times New Roman"/>
              </w:rPr>
              <w:t>1,089</w:t>
            </w:r>
          </w:p>
        </w:tc>
        <w:tc>
          <w:tcPr>
            <w:tcW w:w="1015" w:type="dxa"/>
            <w:noWrap/>
          </w:tcPr>
          <w:p w14:paraId="693A3BA1" w14:textId="77777777" w:rsidR="00E50BAA" w:rsidRPr="008D004F" w:rsidRDefault="00E50BAA" w:rsidP="00502BB2">
            <w:pPr>
              <w:jc w:val="right"/>
              <w:rPr>
                <w:rFonts w:cs="Times New Roman"/>
              </w:rPr>
            </w:pPr>
            <w:r w:rsidRPr="008D004F">
              <w:rPr>
                <w:rFonts w:cs="Times New Roman"/>
              </w:rPr>
              <w:t>1,084</w:t>
            </w:r>
          </w:p>
        </w:tc>
        <w:tc>
          <w:tcPr>
            <w:tcW w:w="1016" w:type="dxa"/>
            <w:noWrap/>
          </w:tcPr>
          <w:p w14:paraId="7A0E81D3" w14:textId="77777777" w:rsidR="00E50BAA" w:rsidRPr="008D004F" w:rsidRDefault="00E50BAA" w:rsidP="00502BB2">
            <w:pPr>
              <w:jc w:val="right"/>
              <w:rPr>
                <w:rFonts w:cs="Times New Roman"/>
              </w:rPr>
            </w:pPr>
            <w:r w:rsidRPr="008D004F">
              <w:rPr>
                <w:rFonts w:cs="Times New Roman"/>
              </w:rPr>
              <w:t>1,073</w:t>
            </w:r>
          </w:p>
        </w:tc>
        <w:tc>
          <w:tcPr>
            <w:tcW w:w="1016" w:type="dxa"/>
            <w:noWrap/>
          </w:tcPr>
          <w:p w14:paraId="199782E7" w14:textId="77777777" w:rsidR="00E50BAA" w:rsidRPr="008D004F" w:rsidRDefault="00E50BAA" w:rsidP="00502BB2">
            <w:pPr>
              <w:jc w:val="right"/>
              <w:rPr>
                <w:rFonts w:cs="Times New Roman"/>
              </w:rPr>
            </w:pPr>
            <w:r w:rsidRPr="008D004F">
              <w:rPr>
                <w:rFonts w:cs="Times New Roman"/>
              </w:rPr>
              <w:t>1,063</w:t>
            </w:r>
          </w:p>
        </w:tc>
        <w:tc>
          <w:tcPr>
            <w:tcW w:w="1016" w:type="dxa"/>
            <w:noWrap/>
          </w:tcPr>
          <w:p w14:paraId="64858626" w14:textId="77777777" w:rsidR="00E50BAA" w:rsidRPr="008D004F" w:rsidRDefault="00E50BAA" w:rsidP="00502BB2">
            <w:pPr>
              <w:jc w:val="right"/>
              <w:rPr>
                <w:rFonts w:cs="Times New Roman"/>
              </w:rPr>
            </w:pPr>
            <w:r w:rsidRPr="008D004F">
              <w:rPr>
                <w:rFonts w:cs="Times New Roman"/>
              </w:rPr>
              <w:t>1,053</w:t>
            </w:r>
          </w:p>
        </w:tc>
      </w:tr>
      <w:tr w:rsidR="00E50BAA" w:rsidRPr="00B31AC1" w14:paraId="64B7ACC1" w14:textId="77777777" w:rsidTr="00502BB2">
        <w:trPr>
          <w:trHeight w:val="300"/>
        </w:trPr>
        <w:tc>
          <w:tcPr>
            <w:tcW w:w="1705" w:type="dxa"/>
            <w:noWrap/>
          </w:tcPr>
          <w:p w14:paraId="2CB29BD4" w14:textId="381E7A6A" w:rsidR="00E50BAA" w:rsidRPr="008D004F" w:rsidRDefault="00E50BAA" w:rsidP="00502BB2">
            <w:pPr>
              <w:rPr>
                <w:rFonts w:cs="Times New Roman"/>
              </w:rPr>
            </w:pPr>
          </w:p>
        </w:tc>
        <w:tc>
          <w:tcPr>
            <w:tcW w:w="1015" w:type="dxa"/>
            <w:noWrap/>
          </w:tcPr>
          <w:p w14:paraId="5B10EE74" w14:textId="044AF33A" w:rsidR="00E50BAA" w:rsidRPr="008D004F" w:rsidRDefault="00E50BAA" w:rsidP="00502BB2">
            <w:pPr>
              <w:jc w:val="right"/>
              <w:rPr>
                <w:rFonts w:cs="Times New Roman"/>
              </w:rPr>
            </w:pPr>
          </w:p>
        </w:tc>
        <w:tc>
          <w:tcPr>
            <w:tcW w:w="1016" w:type="dxa"/>
          </w:tcPr>
          <w:p w14:paraId="3398BB32" w14:textId="4A61ACD2" w:rsidR="00E50BAA" w:rsidRPr="008D004F" w:rsidRDefault="00E50BAA" w:rsidP="00502BB2">
            <w:pPr>
              <w:jc w:val="right"/>
              <w:rPr>
                <w:rFonts w:cs="Times New Roman"/>
              </w:rPr>
            </w:pPr>
          </w:p>
        </w:tc>
        <w:tc>
          <w:tcPr>
            <w:tcW w:w="1016" w:type="dxa"/>
            <w:noWrap/>
          </w:tcPr>
          <w:p w14:paraId="05524BF4" w14:textId="202FC956" w:rsidR="00E50BAA" w:rsidRPr="008D004F" w:rsidRDefault="00E50BAA" w:rsidP="00502BB2">
            <w:pPr>
              <w:jc w:val="right"/>
              <w:rPr>
                <w:rFonts w:cs="Times New Roman"/>
              </w:rPr>
            </w:pPr>
          </w:p>
        </w:tc>
        <w:tc>
          <w:tcPr>
            <w:tcW w:w="1015" w:type="dxa"/>
            <w:noWrap/>
          </w:tcPr>
          <w:p w14:paraId="41387A80" w14:textId="644BA1EF" w:rsidR="00E50BAA" w:rsidRPr="008D004F" w:rsidRDefault="00E50BAA" w:rsidP="00502BB2">
            <w:pPr>
              <w:jc w:val="right"/>
              <w:rPr>
                <w:rFonts w:cs="Times New Roman"/>
              </w:rPr>
            </w:pPr>
          </w:p>
        </w:tc>
        <w:tc>
          <w:tcPr>
            <w:tcW w:w="1016" w:type="dxa"/>
            <w:noWrap/>
          </w:tcPr>
          <w:p w14:paraId="2EC05672" w14:textId="449048C8" w:rsidR="00E50BAA" w:rsidRPr="008D004F" w:rsidRDefault="00E50BAA" w:rsidP="00502BB2">
            <w:pPr>
              <w:jc w:val="right"/>
              <w:rPr>
                <w:rFonts w:cs="Times New Roman"/>
              </w:rPr>
            </w:pPr>
          </w:p>
        </w:tc>
        <w:tc>
          <w:tcPr>
            <w:tcW w:w="1016" w:type="dxa"/>
            <w:noWrap/>
          </w:tcPr>
          <w:p w14:paraId="23C11401" w14:textId="6E44FD44" w:rsidR="00E50BAA" w:rsidRPr="008D004F" w:rsidRDefault="00E50BAA" w:rsidP="00502BB2">
            <w:pPr>
              <w:jc w:val="right"/>
              <w:rPr>
                <w:rFonts w:cs="Times New Roman"/>
              </w:rPr>
            </w:pPr>
          </w:p>
        </w:tc>
        <w:tc>
          <w:tcPr>
            <w:tcW w:w="1016" w:type="dxa"/>
            <w:noWrap/>
          </w:tcPr>
          <w:p w14:paraId="412933DE" w14:textId="67B50705" w:rsidR="00E50BAA" w:rsidRPr="008D004F" w:rsidRDefault="00E50BAA" w:rsidP="00502BB2">
            <w:pPr>
              <w:jc w:val="right"/>
              <w:rPr>
                <w:rFonts w:cs="Times New Roman"/>
              </w:rPr>
            </w:pPr>
          </w:p>
        </w:tc>
      </w:tr>
    </w:tbl>
    <w:p w14:paraId="6781204E" w14:textId="65319325" w:rsidR="00D8420F" w:rsidRPr="00B31AC1" w:rsidRDefault="00D8420F" w:rsidP="00C57E95">
      <w:pPr>
        <w:pStyle w:val="Heading1"/>
        <w:rPr>
          <w:rFonts w:eastAsiaTheme="minorHAnsi"/>
        </w:rPr>
      </w:pPr>
      <w:bookmarkStart w:id="50" w:name="Table3_1_Buffalo_Livestock_Estimates"/>
      <w:bookmarkStart w:id="51" w:name="Table3_1_Kickapoo_Livestock_Estimates"/>
      <w:bookmarkStart w:id="52" w:name="_Toc68506241"/>
      <w:bookmarkEnd w:id="48"/>
      <w:bookmarkEnd w:id="50"/>
      <w:bookmarkEnd w:id="51"/>
      <w:r w:rsidRPr="00B31AC1">
        <w:rPr>
          <w:rFonts w:eastAsiaTheme="minorHAnsi"/>
        </w:rPr>
        <w:t>Water Quality</w:t>
      </w:r>
      <w:bookmarkEnd w:id="52"/>
    </w:p>
    <w:p w14:paraId="713CFB2B" w14:textId="523E147C" w:rsidR="00D8420F" w:rsidRPr="00B31AC1" w:rsidRDefault="00C06145" w:rsidP="00C57E95">
      <w:pPr>
        <w:pStyle w:val="Heading2"/>
      </w:pPr>
      <w:bookmarkStart w:id="53" w:name="_Toc68506242"/>
      <w:r>
        <w:t xml:space="preserve">Assessment of </w:t>
      </w:r>
      <w:r w:rsidR="007052C6" w:rsidRPr="00C57E95">
        <w:t>I</w:t>
      </w:r>
      <w:r w:rsidRPr="00C57E95">
        <w:t>mpaired</w:t>
      </w:r>
      <w:r>
        <w:t xml:space="preserve"> </w:t>
      </w:r>
      <w:r w:rsidR="007052C6">
        <w:t>S</w:t>
      </w:r>
      <w:r>
        <w:t>treams</w:t>
      </w:r>
      <w:bookmarkEnd w:id="53"/>
    </w:p>
    <w:p w14:paraId="24544CE4" w14:textId="5175AB56" w:rsidR="00C06145" w:rsidRDefault="00B97AC7" w:rsidP="00D9671A">
      <w:pPr>
        <w:spacing w:line="240" w:lineRule="auto"/>
        <w:rPr>
          <w:rFonts w:cs="Times New Roman"/>
          <w:szCs w:val="24"/>
        </w:rPr>
      </w:pPr>
      <w:r w:rsidRPr="00B31AC1">
        <w:rPr>
          <w:rFonts w:cs="Times New Roman"/>
          <w:szCs w:val="24"/>
        </w:rPr>
        <w:t xml:space="preserve">Under the Federal Clean Water Act (CWA) section 303(d) and 305(b), the State of Texas is required to identify water bodies that are unable to meet water quality standards for their designated uses. The Texas Commission on Environmental Quality (TCEQ) assigns unique </w:t>
      </w:r>
      <w:r w:rsidR="007220EB">
        <w:rPr>
          <w:rFonts w:cs="Times New Roman"/>
          <w:szCs w:val="24"/>
        </w:rPr>
        <w:t>"</w:t>
      </w:r>
      <w:r w:rsidRPr="00B31AC1">
        <w:rPr>
          <w:rFonts w:cs="Times New Roman"/>
          <w:szCs w:val="24"/>
        </w:rPr>
        <w:t>segment</w:t>
      </w:r>
      <w:r w:rsidR="007220EB">
        <w:rPr>
          <w:rFonts w:cs="Times New Roman"/>
          <w:szCs w:val="24"/>
        </w:rPr>
        <w:t>"</w:t>
      </w:r>
      <w:r w:rsidRPr="00B31AC1">
        <w:rPr>
          <w:rFonts w:cs="Times New Roman"/>
          <w:szCs w:val="24"/>
        </w:rPr>
        <w:t xml:space="preserve"> identifiers to each water body. Locations within a segment are broken up into hydrologically distinct </w:t>
      </w:r>
      <w:r w:rsidR="00FD5A50" w:rsidRPr="00B31AC1">
        <w:rPr>
          <w:rFonts w:cs="Times New Roman"/>
          <w:szCs w:val="24"/>
        </w:rPr>
        <w:t>assessment units (</w:t>
      </w:r>
      <w:r w:rsidRPr="00B31AC1">
        <w:rPr>
          <w:rFonts w:cs="Times New Roman"/>
          <w:szCs w:val="24"/>
        </w:rPr>
        <w:t>A</w:t>
      </w:r>
      <w:r w:rsidR="007220EB">
        <w:rPr>
          <w:rFonts w:cs="Times New Roman"/>
          <w:szCs w:val="24"/>
        </w:rPr>
        <w:t>.U.</w:t>
      </w:r>
      <w:r w:rsidRPr="00B31AC1">
        <w:rPr>
          <w:rFonts w:cs="Times New Roman"/>
          <w:szCs w:val="24"/>
        </w:rPr>
        <w:t>s</w:t>
      </w:r>
      <w:r w:rsidR="00FD5A50" w:rsidRPr="00B31AC1">
        <w:rPr>
          <w:rFonts w:cs="Times New Roman"/>
          <w:szCs w:val="24"/>
        </w:rPr>
        <w:t>)</w:t>
      </w:r>
      <w:r w:rsidRPr="00B31AC1">
        <w:rPr>
          <w:rFonts w:cs="Times New Roman"/>
          <w:szCs w:val="24"/>
        </w:rPr>
        <w:t>. The A</w:t>
      </w:r>
      <w:r w:rsidR="007220EB">
        <w:rPr>
          <w:rFonts w:cs="Times New Roman"/>
          <w:szCs w:val="24"/>
        </w:rPr>
        <w:t>.U.</w:t>
      </w:r>
      <w:r w:rsidRPr="00B31AC1">
        <w:rPr>
          <w:rFonts w:cs="Times New Roman"/>
          <w:szCs w:val="24"/>
        </w:rPr>
        <w:t xml:space="preserve">s are evaluated every two years to </w:t>
      </w:r>
      <w:r w:rsidRPr="00B31AC1">
        <w:rPr>
          <w:rFonts w:cs="Times New Roman"/>
          <w:szCs w:val="24"/>
        </w:rPr>
        <w:lastRenderedPageBreak/>
        <w:t>determine if they meet designated water quality standards, and those that are not meeting requirements are listed on the 303(d) List in the Texas Integrated Report (TCEQ, 20</w:t>
      </w:r>
      <w:r w:rsidR="00C06145">
        <w:rPr>
          <w:rFonts w:cs="Times New Roman"/>
          <w:szCs w:val="24"/>
        </w:rPr>
        <w:t>20</w:t>
      </w:r>
      <w:r w:rsidRPr="00B31AC1">
        <w:rPr>
          <w:rFonts w:cs="Times New Roman"/>
          <w:szCs w:val="24"/>
        </w:rPr>
        <w:t xml:space="preserve">): </w:t>
      </w:r>
    </w:p>
    <w:p w14:paraId="19AEE38A" w14:textId="1B9979D1" w:rsidR="00B97AC7" w:rsidRPr="00D9671A" w:rsidRDefault="00B66192" w:rsidP="003C3457">
      <w:pPr>
        <w:rPr>
          <w:rFonts w:cs="Times New Roman"/>
        </w:rPr>
      </w:pPr>
      <w:hyperlink r:id="rId22" w:history="1">
        <w:r w:rsidR="00C06145" w:rsidRPr="00D9671A">
          <w:rPr>
            <w:rStyle w:val="Hyperlink"/>
            <w:rFonts w:cs="Times New Roman"/>
          </w:rPr>
          <w:t>https://www.tceq.texas.gov/assets/public/waterquality/swqm/assess/20txir/2020_303d.pdf</w:t>
        </w:r>
      </w:hyperlink>
    </w:p>
    <w:p w14:paraId="502255A8" w14:textId="27B4C087" w:rsidR="00B97AC7" w:rsidRDefault="00B97AC7" w:rsidP="00B97AC7">
      <w:pPr>
        <w:rPr>
          <w:rFonts w:cs="Times New Roman"/>
          <w:szCs w:val="24"/>
        </w:rPr>
      </w:pPr>
      <w:r w:rsidRPr="00B31AC1">
        <w:rPr>
          <w:rFonts w:cs="Times New Roman"/>
          <w:szCs w:val="24"/>
        </w:rPr>
        <w:t xml:space="preserve">TCEQ defines the designated uses for all water bodies, which in turn establishes the water quality criteria to which a water body must adhere. Currently, Kickapoo Creek in Henderson County watershed must meet </w:t>
      </w:r>
      <w:r w:rsidR="007220EB">
        <w:rPr>
          <w:rFonts w:cs="Times New Roman"/>
          <w:szCs w:val="24"/>
        </w:rPr>
        <w:t>"</w:t>
      </w:r>
      <w:r w:rsidRPr="00B31AC1">
        <w:rPr>
          <w:rFonts w:cs="Times New Roman"/>
          <w:szCs w:val="24"/>
        </w:rPr>
        <w:t>primary contact recreation</w:t>
      </w:r>
      <w:r w:rsidR="007220EB">
        <w:rPr>
          <w:rFonts w:cs="Times New Roman"/>
          <w:szCs w:val="24"/>
        </w:rPr>
        <w:t>"</w:t>
      </w:r>
      <w:r w:rsidRPr="00B31AC1">
        <w:rPr>
          <w:rFonts w:cs="Times New Roman"/>
          <w:szCs w:val="24"/>
        </w:rPr>
        <w:t xml:space="preserve"> uses and support aquatic life use. The water quality for recreation use is evaluated by measuring concentrations of fecal indicator bacteria in 100 milliliters (mL) of water. Aquatic life use is a measure of a water body</w:t>
      </w:r>
      <w:r w:rsidR="007220EB">
        <w:rPr>
          <w:rFonts w:cs="Times New Roman"/>
          <w:szCs w:val="24"/>
        </w:rPr>
        <w:t>'</w:t>
      </w:r>
      <w:r w:rsidRPr="00B31AC1">
        <w:rPr>
          <w:rFonts w:cs="Times New Roman"/>
          <w:szCs w:val="24"/>
        </w:rPr>
        <w:t>s ability to support a healthy aquatic ecosystem. Aquatic life use is evaluated based on the dissolved oxygen (D</w:t>
      </w:r>
      <w:r w:rsidR="007220EB">
        <w:rPr>
          <w:rFonts w:cs="Times New Roman"/>
          <w:szCs w:val="24"/>
        </w:rPr>
        <w:t>.O.</w:t>
      </w:r>
      <w:r w:rsidRPr="00B31AC1">
        <w:rPr>
          <w:rFonts w:cs="Times New Roman"/>
          <w:szCs w:val="24"/>
        </w:rPr>
        <w:t>) concentration, toxic substance concentrations, ambient water and sediment toxicity, and indices of habitat, benthic macroinvertebrates, and fish communities. General use water quality requirements also include measures of temperature, pH, chloride, sulfate, and total dissolved solids. Currently, water bodies are also screened for levels of concern for nutrients and chlorophyll-a.</w:t>
      </w:r>
    </w:p>
    <w:p w14:paraId="669200FF" w14:textId="77777777" w:rsidR="00C45D08" w:rsidRPr="00B31AC1" w:rsidRDefault="00C45D08" w:rsidP="00B97AC7">
      <w:pPr>
        <w:rPr>
          <w:rFonts w:cs="Times New Roman"/>
          <w:szCs w:val="24"/>
        </w:rPr>
      </w:pPr>
    </w:p>
    <w:p w14:paraId="72A3B890" w14:textId="0291EC4C" w:rsidR="00A33ABA" w:rsidRDefault="00A33ABA" w:rsidP="00B97AC7">
      <w:pPr>
        <w:rPr>
          <w:rFonts w:cs="Times New Roman"/>
          <w:szCs w:val="24"/>
        </w:rPr>
      </w:pPr>
      <w:r w:rsidRPr="00B31AC1">
        <w:rPr>
          <w:rFonts w:cs="Times New Roman"/>
          <w:szCs w:val="24"/>
        </w:rPr>
        <w:t xml:space="preserve">According to the </w:t>
      </w:r>
      <w:r w:rsidRPr="00B31AC1">
        <w:rPr>
          <w:rFonts w:cs="Times New Roman"/>
          <w:i/>
          <w:szCs w:val="24"/>
        </w:rPr>
        <w:t>20</w:t>
      </w:r>
      <w:r w:rsidR="00C06145">
        <w:rPr>
          <w:rFonts w:cs="Times New Roman"/>
          <w:i/>
          <w:szCs w:val="24"/>
        </w:rPr>
        <w:t>20</w:t>
      </w:r>
      <w:r w:rsidRPr="00B31AC1">
        <w:rPr>
          <w:rFonts w:cs="Times New Roman"/>
          <w:szCs w:val="24"/>
        </w:rPr>
        <w:t xml:space="preserve"> </w:t>
      </w:r>
      <w:r w:rsidRPr="00B31AC1">
        <w:rPr>
          <w:rFonts w:cs="Times New Roman"/>
          <w:i/>
          <w:szCs w:val="24"/>
        </w:rPr>
        <w:t>Texas Integrated Report</w:t>
      </w:r>
      <w:r w:rsidRPr="00B31AC1">
        <w:rPr>
          <w:rFonts w:cs="Times New Roman"/>
          <w:szCs w:val="24"/>
        </w:rPr>
        <w:t xml:space="preserve"> and </w:t>
      </w:r>
      <w:r w:rsidRPr="00B31AC1">
        <w:rPr>
          <w:rFonts w:cs="Times New Roman"/>
          <w:i/>
          <w:szCs w:val="24"/>
        </w:rPr>
        <w:t>303(d) List</w:t>
      </w:r>
      <w:r w:rsidRPr="00B31AC1">
        <w:rPr>
          <w:rFonts w:cs="Times New Roman"/>
          <w:szCs w:val="24"/>
        </w:rPr>
        <w:t xml:space="preserve"> (TCEQ, 20</w:t>
      </w:r>
      <w:r w:rsidR="00C06145">
        <w:rPr>
          <w:rFonts w:cs="Times New Roman"/>
          <w:szCs w:val="24"/>
        </w:rPr>
        <w:t>20</w:t>
      </w:r>
      <w:r w:rsidRPr="00B31AC1">
        <w:rPr>
          <w:rFonts w:cs="Times New Roman"/>
          <w:szCs w:val="24"/>
        </w:rPr>
        <w:t>), both A</w:t>
      </w:r>
      <w:r w:rsidR="007220EB">
        <w:rPr>
          <w:rFonts w:cs="Times New Roman"/>
          <w:szCs w:val="24"/>
        </w:rPr>
        <w:t>.U.</w:t>
      </w:r>
      <w:r w:rsidRPr="00B31AC1">
        <w:rPr>
          <w:rFonts w:cs="Times New Roman"/>
          <w:szCs w:val="24"/>
        </w:rPr>
        <w:t>s on Kickapoo Creek are impaired due to elevated levels of bacteria</w:t>
      </w:r>
      <w:r w:rsidR="007052C6">
        <w:rPr>
          <w:rFonts w:cs="Times New Roman"/>
          <w:szCs w:val="24"/>
        </w:rPr>
        <w:t xml:space="preserve"> (</w:t>
      </w:r>
      <w:r w:rsidR="004F0829">
        <w:rPr>
          <w:rFonts w:cs="Times New Roman"/>
          <w:szCs w:val="24"/>
        </w:rPr>
        <w:t xml:space="preserve">Table 5, </w:t>
      </w:r>
      <w:r w:rsidR="000E4E35">
        <w:rPr>
          <w:rFonts w:cs="Times New Roman"/>
          <w:szCs w:val="24"/>
        </w:rPr>
        <w:t xml:space="preserve">Table 6 </w:t>
      </w:r>
      <w:r w:rsidR="007052C6">
        <w:rPr>
          <w:rFonts w:cs="Times New Roman"/>
          <w:szCs w:val="24"/>
        </w:rPr>
        <w:t>Figure 7)</w:t>
      </w:r>
      <w:r w:rsidRPr="00B31AC1">
        <w:rPr>
          <w:rFonts w:cs="Times New Roman"/>
          <w:szCs w:val="24"/>
        </w:rPr>
        <w:t>. Kickapoo Creek also has one A</w:t>
      </w:r>
      <w:r w:rsidR="007220EB">
        <w:rPr>
          <w:rFonts w:cs="Times New Roman"/>
          <w:szCs w:val="24"/>
        </w:rPr>
        <w:t>.U.</w:t>
      </w:r>
      <w:r w:rsidRPr="00B31AC1">
        <w:rPr>
          <w:rFonts w:cs="Times New Roman"/>
          <w:szCs w:val="24"/>
        </w:rPr>
        <w:t xml:space="preserve"> impaired with depressed dissolved oxygen (0605A_01)</w:t>
      </w:r>
      <w:r w:rsidR="00045884">
        <w:rPr>
          <w:rFonts w:cs="Times New Roman"/>
          <w:szCs w:val="24"/>
        </w:rPr>
        <w:t xml:space="preserve"> (Table 6)</w:t>
      </w:r>
      <w:r w:rsidRPr="00B31AC1">
        <w:rPr>
          <w:rFonts w:cs="Times New Roman"/>
          <w:szCs w:val="24"/>
        </w:rPr>
        <w:t xml:space="preserve">. </w:t>
      </w:r>
      <w:r w:rsidR="00045884">
        <w:rPr>
          <w:rFonts w:cs="Times New Roman"/>
          <w:szCs w:val="24"/>
        </w:rPr>
        <w:t>The historic water quality impairment status of the stream is also shown in Table 6.</w:t>
      </w:r>
      <w:r w:rsidR="007052C6" w:rsidRPr="007052C6">
        <w:rPr>
          <w:rFonts w:cs="Times New Roman"/>
          <w:szCs w:val="24"/>
        </w:rPr>
        <w:t xml:space="preserve"> </w:t>
      </w:r>
      <w:r w:rsidR="007052C6" w:rsidRPr="00B31AC1">
        <w:rPr>
          <w:rFonts w:cs="Times New Roman"/>
          <w:szCs w:val="24"/>
        </w:rPr>
        <w:t>Water quality is monitored at designated sites throughout the watershed. The TCEQ Surface Water Quality Monitoring Program (SWQM) coordinates the collection of water quality samples at specified water quality monitoring sites in the watershed and state.</w:t>
      </w:r>
    </w:p>
    <w:p w14:paraId="6464F3A2" w14:textId="77777777" w:rsidR="00B90CDC" w:rsidRDefault="00B90CDC" w:rsidP="00B97AC7">
      <w:pPr>
        <w:rPr>
          <w:rFonts w:cs="Times New Roman"/>
          <w:szCs w:val="24"/>
        </w:rPr>
      </w:pPr>
    </w:p>
    <w:p w14:paraId="6A364B35" w14:textId="2D4F7163" w:rsidR="00A33ABA" w:rsidRPr="00B31AC1" w:rsidRDefault="008123FD" w:rsidP="008123FD">
      <w:pPr>
        <w:jc w:val="center"/>
        <w:rPr>
          <w:rFonts w:cs="Times New Roman"/>
          <w:szCs w:val="24"/>
        </w:rPr>
      </w:pPr>
      <w:r>
        <w:rPr>
          <w:noProof/>
        </w:rPr>
        <w:drawing>
          <wp:inline distT="0" distB="0" distL="0" distR="0" wp14:anchorId="16CC81EC" wp14:editId="3A655CAB">
            <wp:extent cx="5143500" cy="3111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257" t="28105" r="60790" b="9609"/>
                    <a:stretch/>
                  </pic:blipFill>
                  <pic:spPr bwMode="auto">
                    <a:xfrm>
                      <a:off x="0" y="0"/>
                      <a:ext cx="5148331" cy="3113982"/>
                    </a:xfrm>
                    <a:prstGeom prst="rect">
                      <a:avLst/>
                    </a:prstGeom>
                    <a:ln>
                      <a:noFill/>
                    </a:ln>
                    <a:extLst>
                      <a:ext uri="{53640926-AAD7-44D8-BBD7-CCE9431645EC}">
                        <a14:shadowObscured xmlns:a14="http://schemas.microsoft.com/office/drawing/2010/main"/>
                      </a:ext>
                    </a:extLst>
                  </pic:spPr>
                </pic:pic>
              </a:graphicData>
            </a:graphic>
          </wp:inline>
        </w:drawing>
      </w:r>
    </w:p>
    <w:p w14:paraId="7FCA9233" w14:textId="511C18DC" w:rsidR="00A9793A" w:rsidRDefault="00A33ABA" w:rsidP="00C0593F">
      <w:pPr>
        <w:pStyle w:val="FigureTitleAccessible"/>
        <w:keepLines/>
        <w:rPr>
          <w:b w:val="0"/>
          <w:szCs w:val="24"/>
        </w:rPr>
        <w:sectPr w:rsidR="00A9793A" w:rsidSect="00C57E95">
          <w:pgSz w:w="12240" w:h="15840"/>
          <w:pgMar w:top="1440" w:right="1440" w:bottom="1440" w:left="1440" w:header="720" w:footer="720" w:gutter="0"/>
          <w:cols w:space="720"/>
          <w:docGrid w:linePitch="360"/>
        </w:sectPr>
      </w:pPr>
      <w:bookmarkStart w:id="54" w:name="_Toc68506271"/>
      <w:r w:rsidRPr="00DD4AED">
        <w:rPr>
          <w:szCs w:val="24"/>
        </w:rPr>
        <w:t xml:space="preserve">Figure </w:t>
      </w:r>
      <w:r w:rsidR="00C15254">
        <w:rPr>
          <w:szCs w:val="24"/>
        </w:rPr>
        <w:t>7</w:t>
      </w:r>
      <w:r w:rsidR="00E132E3">
        <w:rPr>
          <w:szCs w:val="24"/>
        </w:rPr>
        <w:tab/>
      </w:r>
      <w:r w:rsidRPr="00C45D08">
        <w:rPr>
          <w:szCs w:val="24"/>
        </w:rPr>
        <w:t>TCEQ assessment units and water</w:t>
      </w:r>
      <w:r w:rsidR="008123FD" w:rsidRPr="00C45D08">
        <w:rPr>
          <w:szCs w:val="24"/>
        </w:rPr>
        <w:t xml:space="preserve"> quality monitoring stations </w:t>
      </w:r>
      <w:r w:rsidR="00C15254" w:rsidRPr="00C45D08">
        <w:rPr>
          <w:szCs w:val="24"/>
        </w:rPr>
        <w:t>(Portions of the Kickapoo Creek until the water quality monitoring station 22163 comes under A</w:t>
      </w:r>
      <w:r w:rsidR="007220EB" w:rsidRPr="00C45D08">
        <w:rPr>
          <w:szCs w:val="24"/>
        </w:rPr>
        <w:t>.U.</w:t>
      </w:r>
      <w:r w:rsidR="00C15254" w:rsidRPr="00C45D08">
        <w:rPr>
          <w:szCs w:val="24"/>
        </w:rPr>
        <w:t xml:space="preserve"> 0605A_02 and the remaining belong to A</w:t>
      </w:r>
      <w:r w:rsidR="007220EB" w:rsidRPr="00C45D08">
        <w:rPr>
          <w:szCs w:val="24"/>
        </w:rPr>
        <w:t>.U.</w:t>
      </w:r>
      <w:r w:rsidR="00C15254" w:rsidRPr="00C45D08">
        <w:rPr>
          <w:szCs w:val="24"/>
        </w:rPr>
        <w:t xml:space="preserve"> 0605A_01)</w:t>
      </w:r>
      <w:bookmarkEnd w:id="54"/>
    </w:p>
    <w:p w14:paraId="74A48A53" w14:textId="6ABB741F" w:rsidR="002E7E0A" w:rsidRPr="001A3EBE" w:rsidRDefault="002E7E0A" w:rsidP="001A3EBE">
      <w:pPr>
        <w:pStyle w:val="TableTitleAccessible"/>
      </w:pPr>
      <w:bookmarkStart w:id="55" w:name="_Toc68506332"/>
      <w:r w:rsidRPr="001A3EBE">
        <w:lastRenderedPageBreak/>
        <w:t>Table 5</w:t>
      </w:r>
      <w:r w:rsidRPr="001A3EBE">
        <w:tab/>
        <w:t>Water quality monitoring station IDs in the Kickapoo Creek watershed</w:t>
      </w:r>
      <w:bookmarkEnd w:id="55"/>
    </w:p>
    <w:tbl>
      <w:tblPr>
        <w:tblStyle w:val="TableGrid"/>
        <w:tblW w:w="0" w:type="auto"/>
        <w:tblInd w:w="-5" w:type="dxa"/>
        <w:tblLook w:val="04A0" w:firstRow="1" w:lastRow="0" w:firstColumn="1" w:lastColumn="0" w:noHBand="0" w:noVBand="1"/>
      </w:tblPr>
      <w:tblGrid>
        <w:gridCol w:w="1039"/>
        <w:gridCol w:w="1039"/>
        <w:gridCol w:w="1040"/>
        <w:gridCol w:w="1039"/>
        <w:gridCol w:w="1040"/>
        <w:gridCol w:w="1039"/>
        <w:gridCol w:w="964"/>
        <w:gridCol w:w="1115"/>
        <w:gridCol w:w="1040"/>
      </w:tblGrid>
      <w:tr w:rsidR="002E7E0A" w:rsidRPr="001A3EBE" w14:paraId="083B9DB8" w14:textId="77777777" w:rsidTr="00D57BDC">
        <w:trPr>
          <w:trHeight w:val="620"/>
        </w:trPr>
        <w:tc>
          <w:tcPr>
            <w:tcW w:w="9355" w:type="dxa"/>
            <w:gridSpan w:val="9"/>
            <w:vAlign w:val="center"/>
          </w:tcPr>
          <w:p w14:paraId="42606CD2" w14:textId="1B5D7C4D" w:rsidR="002E7E0A" w:rsidRPr="001A3EBE" w:rsidRDefault="002E7E0A" w:rsidP="00D57BDC">
            <w:pPr>
              <w:jc w:val="center"/>
              <w:rPr>
                <w:b/>
              </w:rPr>
            </w:pPr>
            <w:r w:rsidRPr="001A3EBE">
              <w:rPr>
                <w:b/>
              </w:rPr>
              <w:t>Upstream---------------------------------------------------------------------------------</w:t>
            </w:r>
            <w:r w:rsidRPr="001A3EBE">
              <w:rPr>
                <w:b/>
              </w:rPr>
              <w:sym w:font="Wingdings" w:char="F0E0"/>
            </w:r>
            <w:r w:rsidRPr="001A3EBE">
              <w:rPr>
                <w:b/>
              </w:rPr>
              <w:t>Downstream</w:t>
            </w:r>
          </w:p>
        </w:tc>
      </w:tr>
      <w:tr w:rsidR="002E7E0A" w:rsidRPr="00FF1035" w14:paraId="6AF287FA" w14:textId="77777777" w:rsidTr="00D57BDC">
        <w:trPr>
          <w:trHeight w:val="692"/>
        </w:trPr>
        <w:tc>
          <w:tcPr>
            <w:tcW w:w="7200" w:type="dxa"/>
            <w:gridSpan w:val="7"/>
            <w:vAlign w:val="center"/>
          </w:tcPr>
          <w:p w14:paraId="448C5CA3" w14:textId="00FB4CCC" w:rsidR="002E7E0A" w:rsidRPr="00FF1035" w:rsidRDefault="002E7E0A" w:rsidP="00D57BDC">
            <w:pPr>
              <w:jc w:val="center"/>
              <w:rPr>
                <w:b/>
              </w:rPr>
            </w:pPr>
            <w:r w:rsidRPr="00FF1035">
              <w:rPr>
                <w:b/>
              </w:rPr>
              <w:t>Segment 0605A_02</w:t>
            </w:r>
          </w:p>
        </w:tc>
        <w:tc>
          <w:tcPr>
            <w:tcW w:w="2155" w:type="dxa"/>
            <w:gridSpan w:val="2"/>
            <w:vAlign w:val="center"/>
          </w:tcPr>
          <w:p w14:paraId="16F9099D" w14:textId="777EC1D5" w:rsidR="002E7E0A" w:rsidRPr="00FF1035" w:rsidRDefault="002E7E0A" w:rsidP="00D57BDC">
            <w:pPr>
              <w:jc w:val="center"/>
              <w:rPr>
                <w:b/>
              </w:rPr>
            </w:pPr>
            <w:r w:rsidRPr="00FF1035">
              <w:rPr>
                <w:b/>
              </w:rPr>
              <w:t>Segment 0605A_01</w:t>
            </w:r>
          </w:p>
        </w:tc>
      </w:tr>
      <w:tr w:rsidR="002E7E0A" w14:paraId="7501CCFB" w14:textId="77777777" w:rsidTr="00D57BDC">
        <w:trPr>
          <w:trHeight w:val="755"/>
        </w:trPr>
        <w:tc>
          <w:tcPr>
            <w:tcW w:w="1039" w:type="dxa"/>
            <w:vAlign w:val="center"/>
          </w:tcPr>
          <w:p w14:paraId="755767A5" w14:textId="32A272C5" w:rsidR="002E7E0A" w:rsidRPr="00A72989" w:rsidRDefault="002E7E0A" w:rsidP="0003681F">
            <w:pPr>
              <w:jc w:val="center"/>
            </w:pPr>
            <w:r w:rsidRPr="00A72989">
              <w:t>22167</w:t>
            </w:r>
          </w:p>
        </w:tc>
        <w:tc>
          <w:tcPr>
            <w:tcW w:w="1039" w:type="dxa"/>
            <w:vAlign w:val="center"/>
          </w:tcPr>
          <w:p w14:paraId="35301F73" w14:textId="01D669B0" w:rsidR="002E7E0A" w:rsidRPr="00A72989" w:rsidRDefault="002E7E0A" w:rsidP="0003681F">
            <w:pPr>
              <w:jc w:val="center"/>
            </w:pPr>
            <w:r w:rsidRPr="00A72989">
              <w:t>22166</w:t>
            </w:r>
          </w:p>
        </w:tc>
        <w:tc>
          <w:tcPr>
            <w:tcW w:w="1040" w:type="dxa"/>
            <w:vAlign w:val="center"/>
          </w:tcPr>
          <w:p w14:paraId="12335805" w14:textId="5C856CDB" w:rsidR="002E7E0A" w:rsidRPr="00A72989" w:rsidRDefault="002E7E0A" w:rsidP="0003681F">
            <w:pPr>
              <w:jc w:val="center"/>
            </w:pPr>
            <w:r w:rsidRPr="00A72989">
              <w:t>22165</w:t>
            </w:r>
          </w:p>
        </w:tc>
        <w:tc>
          <w:tcPr>
            <w:tcW w:w="1039" w:type="dxa"/>
            <w:vAlign w:val="center"/>
          </w:tcPr>
          <w:p w14:paraId="56C4781B" w14:textId="5C475BA5" w:rsidR="002E7E0A" w:rsidRPr="00A72989" w:rsidRDefault="002E7E0A" w:rsidP="0003681F">
            <w:pPr>
              <w:jc w:val="center"/>
            </w:pPr>
            <w:r w:rsidRPr="00A72989">
              <w:t>16797</w:t>
            </w:r>
          </w:p>
        </w:tc>
        <w:tc>
          <w:tcPr>
            <w:tcW w:w="1040" w:type="dxa"/>
            <w:vAlign w:val="center"/>
          </w:tcPr>
          <w:p w14:paraId="4A4077CE" w14:textId="6AB3C923" w:rsidR="002E7E0A" w:rsidRPr="00A72989" w:rsidRDefault="002E7E0A" w:rsidP="0003681F">
            <w:pPr>
              <w:jc w:val="center"/>
            </w:pPr>
            <w:r w:rsidRPr="00A72989">
              <w:t>22164</w:t>
            </w:r>
          </w:p>
        </w:tc>
        <w:tc>
          <w:tcPr>
            <w:tcW w:w="1039" w:type="dxa"/>
            <w:vAlign w:val="center"/>
          </w:tcPr>
          <w:p w14:paraId="2640E511" w14:textId="04993524" w:rsidR="002E7E0A" w:rsidRPr="00A72989" w:rsidRDefault="002E7E0A" w:rsidP="0003681F">
            <w:pPr>
              <w:jc w:val="center"/>
            </w:pPr>
            <w:r w:rsidRPr="00A72989">
              <w:t>16796</w:t>
            </w:r>
          </w:p>
        </w:tc>
        <w:tc>
          <w:tcPr>
            <w:tcW w:w="964" w:type="dxa"/>
            <w:vAlign w:val="center"/>
          </w:tcPr>
          <w:p w14:paraId="22A07EBD" w14:textId="3B9928EA" w:rsidR="002E7E0A" w:rsidRPr="00A72989" w:rsidRDefault="002E7E0A" w:rsidP="0003681F">
            <w:pPr>
              <w:jc w:val="center"/>
            </w:pPr>
            <w:r w:rsidRPr="00A72989">
              <w:t>22163</w:t>
            </w:r>
          </w:p>
        </w:tc>
        <w:tc>
          <w:tcPr>
            <w:tcW w:w="1115" w:type="dxa"/>
            <w:vAlign w:val="center"/>
          </w:tcPr>
          <w:p w14:paraId="022AF008" w14:textId="3FBF7D07" w:rsidR="002E7E0A" w:rsidRPr="00A72989" w:rsidRDefault="002E7E0A" w:rsidP="0003681F">
            <w:pPr>
              <w:jc w:val="center"/>
            </w:pPr>
            <w:r w:rsidRPr="00A72989">
              <w:t>21618</w:t>
            </w:r>
          </w:p>
        </w:tc>
        <w:tc>
          <w:tcPr>
            <w:tcW w:w="1040" w:type="dxa"/>
            <w:vAlign w:val="center"/>
          </w:tcPr>
          <w:p w14:paraId="44470E71" w14:textId="37B7575B" w:rsidR="002E7E0A" w:rsidRPr="00A72989" w:rsidRDefault="002E7E0A" w:rsidP="0003681F">
            <w:pPr>
              <w:jc w:val="center"/>
            </w:pPr>
            <w:r w:rsidRPr="00A72989">
              <w:t>10517</w:t>
            </w:r>
          </w:p>
        </w:tc>
      </w:tr>
    </w:tbl>
    <w:p w14:paraId="2E170D8D" w14:textId="1420368F" w:rsidR="00687E3F" w:rsidRPr="00C57E95" w:rsidRDefault="004B63CE" w:rsidP="00C57E95">
      <w:pPr>
        <w:pStyle w:val="TableTitleAccessible"/>
      </w:pPr>
      <w:bookmarkStart w:id="56" w:name="_Toc68506333"/>
      <w:r w:rsidRPr="00C57E95">
        <w:t xml:space="preserve">Table </w:t>
      </w:r>
      <w:r w:rsidR="006A555D" w:rsidRPr="00C57E95">
        <w:t>6</w:t>
      </w:r>
      <w:r w:rsidR="00CF60BF">
        <w:tab/>
      </w:r>
      <w:r w:rsidRPr="00C57E95">
        <w:t>History of water quality impairment in the watershed</w:t>
      </w:r>
      <w:bookmarkEnd w:id="56"/>
    </w:p>
    <w:tbl>
      <w:tblPr>
        <w:tblStyle w:val="TableGrid"/>
        <w:tblW w:w="0" w:type="auto"/>
        <w:tblLook w:val="04A0" w:firstRow="1" w:lastRow="0" w:firstColumn="1" w:lastColumn="0" w:noHBand="0" w:noVBand="1"/>
      </w:tblPr>
      <w:tblGrid>
        <w:gridCol w:w="723"/>
        <w:gridCol w:w="2156"/>
        <w:gridCol w:w="2157"/>
        <w:gridCol w:w="2157"/>
        <w:gridCol w:w="2157"/>
      </w:tblGrid>
      <w:tr w:rsidR="004B63CE" w:rsidRPr="00B31AC1" w14:paraId="0C2B8994" w14:textId="77777777" w:rsidTr="00502BB2">
        <w:trPr>
          <w:trHeight w:val="97"/>
        </w:trPr>
        <w:tc>
          <w:tcPr>
            <w:tcW w:w="723" w:type="dxa"/>
            <w:vMerge w:val="restart"/>
          </w:tcPr>
          <w:p w14:paraId="78DF8125" w14:textId="77777777" w:rsidR="004B63CE" w:rsidRPr="00B31AC1" w:rsidRDefault="004B63CE" w:rsidP="00502BB2">
            <w:pPr>
              <w:jc w:val="center"/>
              <w:rPr>
                <w:rFonts w:cs="Times New Roman"/>
                <w:b/>
                <w:szCs w:val="24"/>
              </w:rPr>
            </w:pPr>
            <w:r w:rsidRPr="00DD4AED">
              <w:rPr>
                <w:rFonts w:cs="Times New Roman"/>
                <w:b/>
                <w:szCs w:val="24"/>
              </w:rPr>
              <w:t>Year</w:t>
            </w:r>
          </w:p>
        </w:tc>
        <w:tc>
          <w:tcPr>
            <w:tcW w:w="4313" w:type="dxa"/>
            <w:gridSpan w:val="2"/>
          </w:tcPr>
          <w:p w14:paraId="316A4FB2" w14:textId="77777777" w:rsidR="004B63CE" w:rsidRPr="00B31AC1" w:rsidRDefault="004B63CE" w:rsidP="00502BB2">
            <w:pPr>
              <w:jc w:val="center"/>
              <w:rPr>
                <w:rFonts w:cs="Times New Roman"/>
                <w:b/>
                <w:szCs w:val="24"/>
              </w:rPr>
            </w:pPr>
            <w:r w:rsidRPr="00B31AC1">
              <w:rPr>
                <w:rFonts w:cs="Times New Roman"/>
                <w:b/>
                <w:szCs w:val="24"/>
              </w:rPr>
              <w:t>Bacteria impairment category</w:t>
            </w:r>
          </w:p>
        </w:tc>
        <w:tc>
          <w:tcPr>
            <w:tcW w:w="4314" w:type="dxa"/>
            <w:gridSpan w:val="2"/>
          </w:tcPr>
          <w:p w14:paraId="56801ED4" w14:textId="77777777" w:rsidR="004B63CE" w:rsidRPr="00B31AC1" w:rsidRDefault="004B63CE" w:rsidP="00502BB2">
            <w:pPr>
              <w:jc w:val="center"/>
              <w:rPr>
                <w:rFonts w:cs="Times New Roman"/>
                <w:b/>
                <w:szCs w:val="24"/>
              </w:rPr>
            </w:pPr>
            <w:r w:rsidRPr="00B31AC1">
              <w:rPr>
                <w:rFonts w:cs="Times New Roman"/>
                <w:b/>
                <w:szCs w:val="24"/>
              </w:rPr>
              <w:t>Dissolved Oxygen impairment category</w:t>
            </w:r>
          </w:p>
        </w:tc>
      </w:tr>
      <w:tr w:rsidR="004B63CE" w:rsidRPr="00B31AC1" w14:paraId="0BE73B5E" w14:textId="77777777" w:rsidTr="00502BB2">
        <w:trPr>
          <w:trHeight w:val="96"/>
        </w:trPr>
        <w:tc>
          <w:tcPr>
            <w:tcW w:w="723" w:type="dxa"/>
            <w:vMerge/>
          </w:tcPr>
          <w:p w14:paraId="7D49AF14" w14:textId="77777777" w:rsidR="004B63CE" w:rsidRPr="00B31AC1" w:rsidRDefault="004B63CE" w:rsidP="00502BB2">
            <w:pPr>
              <w:jc w:val="center"/>
              <w:rPr>
                <w:rFonts w:cs="Times New Roman"/>
                <w:b/>
                <w:szCs w:val="24"/>
              </w:rPr>
            </w:pPr>
          </w:p>
        </w:tc>
        <w:tc>
          <w:tcPr>
            <w:tcW w:w="2156" w:type="dxa"/>
          </w:tcPr>
          <w:p w14:paraId="0ECE9AF0" w14:textId="77777777" w:rsidR="004B63CE" w:rsidRPr="00B31AC1" w:rsidRDefault="004B63CE" w:rsidP="00502BB2">
            <w:pPr>
              <w:jc w:val="center"/>
              <w:rPr>
                <w:rFonts w:cs="Times New Roman"/>
                <w:b/>
                <w:szCs w:val="24"/>
              </w:rPr>
            </w:pPr>
            <w:r w:rsidRPr="00B31AC1">
              <w:rPr>
                <w:rFonts w:cs="Times New Roman"/>
                <w:b/>
                <w:szCs w:val="24"/>
              </w:rPr>
              <w:t>Seg0605A_02</w:t>
            </w:r>
          </w:p>
        </w:tc>
        <w:tc>
          <w:tcPr>
            <w:tcW w:w="2157" w:type="dxa"/>
          </w:tcPr>
          <w:p w14:paraId="271AA8A7" w14:textId="77777777" w:rsidR="004B63CE" w:rsidRPr="00B31AC1" w:rsidRDefault="004B63CE" w:rsidP="00502BB2">
            <w:pPr>
              <w:jc w:val="center"/>
              <w:rPr>
                <w:rFonts w:cs="Times New Roman"/>
                <w:b/>
                <w:szCs w:val="24"/>
              </w:rPr>
            </w:pPr>
            <w:r w:rsidRPr="00B31AC1">
              <w:rPr>
                <w:rFonts w:cs="Times New Roman"/>
                <w:b/>
                <w:szCs w:val="24"/>
              </w:rPr>
              <w:t>0605A_01</w:t>
            </w:r>
          </w:p>
        </w:tc>
        <w:tc>
          <w:tcPr>
            <w:tcW w:w="2157" w:type="dxa"/>
          </w:tcPr>
          <w:p w14:paraId="44C4E2BD" w14:textId="77777777" w:rsidR="004B63CE" w:rsidRPr="00B31AC1" w:rsidRDefault="004B63CE" w:rsidP="00502BB2">
            <w:pPr>
              <w:jc w:val="center"/>
              <w:rPr>
                <w:rFonts w:cs="Times New Roman"/>
                <w:b/>
                <w:szCs w:val="24"/>
              </w:rPr>
            </w:pPr>
            <w:r w:rsidRPr="00B31AC1">
              <w:rPr>
                <w:rFonts w:cs="Times New Roman"/>
                <w:b/>
                <w:szCs w:val="24"/>
              </w:rPr>
              <w:t>0605A_02</w:t>
            </w:r>
          </w:p>
        </w:tc>
        <w:tc>
          <w:tcPr>
            <w:tcW w:w="2157" w:type="dxa"/>
          </w:tcPr>
          <w:p w14:paraId="503B3EDB" w14:textId="77777777" w:rsidR="004B63CE" w:rsidRPr="00B31AC1" w:rsidRDefault="004B63CE" w:rsidP="00502BB2">
            <w:pPr>
              <w:jc w:val="center"/>
              <w:rPr>
                <w:rFonts w:cs="Times New Roman"/>
                <w:b/>
                <w:szCs w:val="24"/>
              </w:rPr>
            </w:pPr>
            <w:r w:rsidRPr="00B31AC1">
              <w:rPr>
                <w:rFonts w:cs="Times New Roman"/>
                <w:b/>
                <w:szCs w:val="24"/>
              </w:rPr>
              <w:t>0605A_01</w:t>
            </w:r>
          </w:p>
        </w:tc>
      </w:tr>
      <w:tr w:rsidR="004B63CE" w:rsidRPr="00B31AC1" w14:paraId="13075BF7" w14:textId="77777777" w:rsidTr="00502BB2">
        <w:tc>
          <w:tcPr>
            <w:tcW w:w="723" w:type="dxa"/>
          </w:tcPr>
          <w:p w14:paraId="40DD3687" w14:textId="77777777" w:rsidR="004B63CE" w:rsidRPr="00B31AC1" w:rsidRDefault="004B63CE" w:rsidP="00502BB2">
            <w:pPr>
              <w:rPr>
                <w:rFonts w:cs="Times New Roman"/>
                <w:szCs w:val="24"/>
              </w:rPr>
            </w:pPr>
            <w:r w:rsidRPr="00DD4AED">
              <w:rPr>
                <w:rFonts w:cs="Times New Roman"/>
                <w:szCs w:val="24"/>
              </w:rPr>
              <w:t>2020</w:t>
            </w:r>
          </w:p>
        </w:tc>
        <w:tc>
          <w:tcPr>
            <w:tcW w:w="2156" w:type="dxa"/>
          </w:tcPr>
          <w:p w14:paraId="0181A76C"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66008D8F"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3E43910D" w14:textId="77777777" w:rsidR="004B63CE" w:rsidRPr="00B31AC1" w:rsidRDefault="004B63CE" w:rsidP="00502BB2">
            <w:pPr>
              <w:jc w:val="center"/>
              <w:rPr>
                <w:rFonts w:cs="Times New Roman"/>
                <w:szCs w:val="24"/>
              </w:rPr>
            </w:pPr>
          </w:p>
        </w:tc>
        <w:tc>
          <w:tcPr>
            <w:tcW w:w="2157" w:type="dxa"/>
          </w:tcPr>
          <w:p w14:paraId="41206675"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4A8056D4" w14:textId="77777777" w:rsidTr="00502BB2">
        <w:tc>
          <w:tcPr>
            <w:tcW w:w="723" w:type="dxa"/>
          </w:tcPr>
          <w:p w14:paraId="1C5FD4D2" w14:textId="77777777" w:rsidR="004B63CE" w:rsidRPr="00B31AC1" w:rsidRDefault="004B63CE" w:rsidP="00502BB2">
            <w:pPr>
              <w:rPr>
                <w:rFonts w:cs="Times New Roman"/>
                <w:szCs w:val="24"/>
              </w:rPr>
            </w:pPr>
            <w:r w:rsidRPr="00DD4AED">
              <w:rPr>
                <w:rFonts w:cs="Times New Roman"/>
                <w:szCs w:val="24"/>
              </w:rPr>
              <w:t>2018</w:t>
            </w:r>
          </w:p>
        </w:tc>
        <w:tc>
          <w:tcPr>
            <w:tcW w:w="2156" w:type="dxa"/>
          </w:tcPr>
          <w:p w14:paraId="237437B6"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3C89F62B"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13B59A2E" w14:textId="77777777" w:rsidR="004B63CE" w:rsidRPr="00B31AC1" w:rsidRDefault="004B63CE" w:rsidP="00502BB2">
            <w:pPr>
              <w:jc w:val="center"/>
              <w:rPr>
                <w:rFonts w:cs="Times New Roman"/>
                <w:szCs w:val="24"/>
              </w:rPr>
            </w:pPr>
          </w:p>
        </w:tc>
        <w:tc>
          <w:tcPr>
            <w:tcW w:w="2157" w:type="dxa"/>
          </w:tcPr>
          <w:p w14:paraId="38E87FEC"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666F8FEB" w14:textId="77777777" w:rsidTr="00502BB2">
        <w:tc>
          <w:tcPr>
            <w:tcW w:w="723" w:type="dxa"/>
          </w:tcPr>
          <w:p w14:paraId="388FD18B" w14:textId="77777777" w:rsidR="004B63CE" w:rsidRPr="00B31AC1" w:rsidRDefault="004B63CE" w:rsidP="00502BB2">
            <w:pPr>
              <w:rPr>
                <w:rFonts w:cs="Times New Roman"/>
                <w:szCs w:val="24"/>
              </w:rPr>
            </w:pPr>
            <w:r w:rsidRPr="00DD4AED">
              <w:rPr>
                <w:rFonts w:cs="Times New Roman"/>
                <w:szCs w:val="24"/>
              </w:rPr>
              <w:t>2016</w:t>
            </w:r>
          </w:p>
        </w:tc>
        <w:tc>
          <w:tcPr>
            <w:tcW w:w="2156" w:type="dxa"/>
          </w:tcPr>
          <w:p w14:paraId="006682C3" w14:textId="77777777" w:rsidR="004B63CE" w:rsidRPr="00B31AC1" w:rsidRDefault="004B63CE" w:rsidP="00502BB2">
            <w:pPr>
              <w:jc w:val="center"/>
              <w:rPr>
                <w:rFonts w:cs="Times New Roman"/>
                <w:szCs w:val="24"/>
              </w:rPr>
            </w:pPr>
            <w:r w:rsidRPr="00B31AC1">
              <w:rPr>
                <w:rFonts w:cs="Times New Roman"/>
                <w:szCs w:val="24"/>
              </w:rPr>
              <w:t>5b</w:t>
            </w:r>
          </w:p>
        </w:tc>
        <w:tc>
          <w:tcPr>
            <w:tcW w:w="2157" w:type="dxa"/>
          </w:tcPr>
          <w:p w14:paraId="77B32E54" w14:textId="77777777" w:rsidR="004B63CE" w:rsidRPr="00B31AC1" w:rsidRDefault="004B63CE" w:rsidP="00502BB2">
            <w:pPr>
              <w:jc w:val="center"/>
              <w:rPr>
                <w:rFonts w:cs="Times New Roman"/>
                <w:szCs w:val="24"/>
              </w:rPr>
            </w:pPr>
            <w:r w:rsidRPr="00B31AC1">
              <w:rPr>
                <w:rFonts w:cs="Times New Roman"/>
                <w:szCs w:val="24"/>
              </w:rPr>
              <w:t>5b</w:t>
            </w:r>
          </w:p>
        </w:tc>
        <w:tc>
          <w:tcPr>
            <w:tcW w:w="2157" w:type="dxa"/>
          </w:tcPr>
          <w:p w14:paraId="30055543" w14:textId="77777777" w:rsidR="004B63CE" w:rsidRPr="00B31AC1" w:rsidRDefault="004B63CE" w:rsidP="00502BB2">
            <w:pPr>
              <w:jc w:val="center"/>
              <w:rPr>
                <w:rFonts w:cs="Times New Roman"/>
                <w:szCs w:val="24"/>
              </w:rPr>
            </w:pPr>
          </w:p>
        </w:tc>
        <w:tc>
          <w:tcPr>
            <w:tcW w:w="2157" w:type="dxa"/>
          </w:tcPr>
          <w:p w14:paraId="57A4C03C"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7E42F740" w14:textId="77777777" w:rsidTr="00502BB2">
        <w:tc>
          <w:tcPr>
            <w:tcW w:w="723" w:type="dxa"/>
          </w:tcPr>
          <w:p w14:paraId="60F10735" w14:textId="77777777" w:rsidR="004B63CE" w:rsidRPr="00B31AC1" w:rsidRDefault="004B63CE" w:rsidP="00502BB2">
            <w:pPr>
              <w:rPr>
                <w:rFonts w:cs="Times New Roman"/>
                <w:szCs w:val="24"/>
              </w:rPr>
            </w:pPr>
            <w:r w:rsidRPr="00DD4AED">
              <w:rPr>
                <w:rFonts w:cs="Times New Roman"/>
                <w:szCs w:val="24"/>
              </w:rPr>
              <w:t>2014</w:t>
            </w:r>
          </w:p>
        </w:tc>
        <w:tc>
          <w:tcPr>
            <w:tcW w:w="2156" w:type="dxa"/>
          </w:tcPr>
          <w:p w14:paraId="19AE581E" w14:textId="77777777" w:rsidR="004B63CE" w:rsidRPr="00B31AC1" w:rsidRDefault="004B63CE" w:rsidP="00502BB2">
            <w:pPr>
              <w:jc w:val="center"/>
              <w:rPr>
                <w:rFonts w:cs="Times New Roman"/>
                <w:szCs w:val="24"/>
              </w:rPr>
            </w:pPr>
            <w:r w:rsidRPr="00B31AC1">
              <w:rPr>
                <w:rFonts w:cs="Times New Roman"/>
                <w:szCs w:val="24"/>
              </w:rPr>
              <w:t>5b</w:t>
            </w:r>
          </w:p>
        </w:tc>
        <w:tc>
          <w:tcPr>
            <w:tcW w:w="2157" w:type="dxa"/>
          </w:tcPr>
          <w:p w14:paraId="507744E6" w14:textId="77777777" w:rsidR="004B63CE" w:rsidRPr="00B31AC1" w:rsidRDefault="004B63CE" w:rsidP="00502BB2">
            <w:pPr>
              <w:jc w:val="center"/>
              <w:rPr>
                <w:rFonts w:cs="Times New Roman"/>
                <w:szCs w:val="24"/>
              </w:rPr>
            </w:pPr>
            <w:r w:rsidRPr="00B31AC1">
              <w:rPr>
                <w:rFonts w:cs="Times New Roman"/>
                <w:szCs w:val="24"/>
              </w:rPr>
              <w:t>5b</w:t>
            </w:r>
          </w:p>
        </w:tc>
        <w:tc>
          <w:tcPr>
            <w:tcW w:w="2157" w:type="dxa"/>
          </w:tcPr>
          <w:p w14:paraId="0A9B08C5" w14:textId="77777777" w:rsidR="004B63CE" w:rsidRPr="00B31AC1" w:rsidRDefault="004B63CE" w:rsidP="00502BB2">
            <w:pPr>
              <w:jc w:val="center"/>
              <w:rPr>
                <w:rFonts w:cs="Times New Roman"/>
                <w:szCs w:val="24"/>
              </w:rPr>
            </w:pPr>
          </w:p>
        </w:tc>
        <w:tc>
          <w:tcPr>
            <w:tcW w:w="2157" w:type="dxa"/>
          </w:tcPr>
          <w:p w14:paraId="78AC1F8A"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60F802E6" w14:textId="77777777" w:rsidTr="00502BB2">
        <w:tc>
          <w:tcPr>
            <w:tcW w:w="723" w:type="dxa"/>
          </w:tcPr>
          <w:p w14:paraId="6A1457D8" w14:textId="77777777" w:rsidR="004B63CE" w:rsidRPr="00B31AC1" w:rsidRDefault="004B63CE" w:rsidP="00502BB2">
            <w:pPr>
              <w:rPr>
                <w:rFonts w:cs="Times New Roman"/>
                <w:szCs w:val="24"/>
              </w:rPr>
            </w:pPr>
            <w:r w:rsidRPr="00DD4AED">
              <w:rPr>
                <w:rFonts w:cs="Times New Roman"/>
                <w:szCs w:val="24"/>
              </w:rPr>
              <w:t>2012</w:t>
            </w:r>
          </w:p>
        </w:tc>
        <w:tc>
          <w:tcPr>
            <w:tcW w:w="2156" w:type="dxa"/>
          </w:tcPr>
          <w:p w14:paraId="297AF494" w14:textId="77777777" w:rsidR="004B63CE" w:rsidRPr="00B31AC1" w:rsidRDefault="004B63CE" w:rsidP="00502BB2">
            <w:pPr>
              <w:jc w:val="center"/>
              <w:rPr>
                <w:rFonts w:cs="Times New Roman"/>
                <w:szCs w:val="24"/>
              </w:rPr>
            </w:pPr>
          </w:p>
        </w:tc>
        <w:tc>
          <w:tcPr>
            <w:tcW w:w="2157" w:type="dxa"/>
          </w:tcPr>
          <w:p w14:paraId="6D0595F3" w14:textId="77777777" w:rsidR="004B63CE" w:rsidRPr="00B31AC1" w:rsidRDefault="004B63CE" w:rsidP="00502BB2">
            <w:pPr>
              <w:jc w:val="center"/>
              <w:rPr>
                <w:rFonts w:cs="Times New Roman"/>
                <w:szCs w:val="24"/>
              </w:rPr>
            </w:pPr>
            <w:r w:rsidRPr="00B31AC1">
              <w:rPr>
                <w:rFonts w:cs="Times New Roman"/>
                <w:szCs w:val="24"/>
              </w:rPr>
              <w:t>5b</w:t>
            </w:r>
          </w:p>
        </w:tc>
        <w:tc>
          <w:tcPr>
            <w:tcW w:w="2157" w:type="dxa"/>
          </w:tcPr>
          <w:p w14:paraId="0A56705C" w14:textId="77777777" w:rsidR="004B63CE" w:rsidRPr="00B31AC1" w:rsidRDefault="004B63CE" w:rsidP="00502BB2">
            <w:pPr>
              <w:jc w:val="center"/>
              <w:rPr>
                <w:rFonts w:cs="Times New Roman"/>
                <w:szCs w:val="24"/>
              </w:rPr>
            </w:pPr>
          </w:p>
        </w:tc>
        <w:tc>
          <w:tcPr>
            <w:tcW w:w="2157" w:type="dxa"/>
          </w:tcPr>
          <w:p w14:paraId="31212E3F"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2E9DFEE4" w14:textId="77777777" w:rsidTr="00502BB2">
        <w:tc>
          <w:tcPr>
            <w:tcW w:w="723" w:type="dxa"/>
          </w:tcPr>
          <w:p w14:paraId="25940D7E" w14:textId="77777777" w:rsidR="004B63CE" w:rsidRPr="00B31AC1" w:rsidRDefault="004B63CE" w:rsidP="00502BB2">
            <w:pPr>
              <w:rPr>
                <w:rFonts w:cs="Times New Roman"/>
                <w:szCs w:val="24"/>
              </w:rPr>
            </w:pPr>
            <w:r w:rsidRPr="00DD4AED">
              <w:rPr>
                <w:rFonts w:cs="Times New Roman"/>
                <w:szCs w:val="24"/>
              </w:rPr>
              <w:t>2010</w:t>
            </w:r>
          </w:p>
        </w:tc>
        <w:tc>
          <w:tcPr>
            <w:tcW w:w="2156" w:type="dxa"/>
          </w:tcPr>
          <w:p w14:paraId="3BD66FBE" w14:textId="77777777" w:rsidR="004B63CE" w:rsidRPr="00B31AC1" w:rsidRDefault="004B63CE" w:rsidP="00502BB2">
            <w:pPr>
              <w:jc w:val="center"/>
              <w:rPr>
                <w:rFonts w:cs="Times New Roman"/>
                <w:szCs w:val="24"/>
              </w:rPr>
            </w:pPr>
          </w:p>
        </w:tc>
        <w:tc>
          <w:tcPr>
            <w:tcW w:w="2157" w:type="dxa"/>
          </w:tcPr>
          <w:p w14:paraId="2C89A51D"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37902240" w14:textId="77777777" w:rsidR="004B63CE" w:rsidRPr="00B31AC1" w:rsidRDefault="004B63CE" w:rsidP="00502BB2">
            <w:pPr>
              <w:jc w:val="center"/>
              <w:rPr>
                <w:rFonts w:cs="Times New Roman"/>
                <w:szCs w:val="24"/>
              </w:rPr>
            </w:pPr>
          </w:p>
        </w:tc>
        <w:tc>
          <w:tcPr>
            <w:tcW w:w="2157" w:type="dxa"/>
          </w:tcPr>
          <w:p w14:paraId="2F7ECD7D"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7C788CD4" w14:textId="77777777" w:rsidTr="00502BB2">
        <w:tc>
          <w:tcPr>
            <w:tcW w:w="723" w:type="dxa"/>
          </w:tcPr>
          <w:p w14:paraId="7E48396E" w14:textId="77777777" w:rsidR="004B63CE" w:rsidRPr="00B31AC1" w:rsidRDefault="004B63CE" w:rsidP="00502BB2">
            <w:pPr>
              <w:rPr>
                <w:rFonts w:cs="Times New Roman"/>
                <w:szCs w:val="24"/>
              </w:rPr>
            </w:pPr>
            <w:r w:rsidRPr="00DD4AED">
              <w:rPr>
                <w:rFonts w:cs="Times New Roman"/>
                <w:szCs w:val="24"/>
              </w:rPr>
              <w:t>2008</w:t>
            </w:r>
          </w:p>
        </w:tc>
        <w:tc>
          <w:tcPr>
            <w:tcW w:w="2156" w:type="dxa"/>
          </w:tcPr>
          <w:p w14:paraId="33D0318A" w14:textId="77777777" w:rsidR="004B63CE" w:rsidRPr="00B31AC1" w:rsidRDefault="004B63CE" w:rsidP="00502BB2">
            <w:pPr>
              <w:jc w:val="center"/>
              <w:rPr>
                <w:rFonts w:cs="Times New Roman"/>
                <w:szCs w:val="24"/>
              </w:rPr>
            </w:pPr>
          </w:p>
        </w:tc>
        <w:tc>
          <w:tcPr>
            <w:tcW w:w="2157" w:type="dxa"/>
          </w:tcPr>
          <w:p w14:paraId="55094948"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604D3A4D" w14:textId="77777777" w:rsidR="004B63CE" w:rsidRPr="00B31AC1" w:rsidRDefault="004B63CE" w:rsidP="00502BB2">
            <w:pPr>
              <w:jc w:val="center"/>
              <w:rPr>
                <w:rFonts w:cs="Times New Roman"/>
                <w:szCs w:val="24"/>
              </w:rPr>
            </w:pPr>
          </w:p>
        </w:tc>
        <w:tc>
          <w:tcPr>
            <w:tcW w:w="2157" w:type="dxa"/>
          </w:tcPr>
          <w:p w14:paraId="0DC29270"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3D43E777" w14:textId="77777777" w:rsidTr="00502BB2">
        <w:tc>
          <w:tcPr>
            <w:tcW w:w="723" w:type="dxa"/>
          </w:tcPr>
          <w:p w14:paraId="37BF9F6C" w14:textId="77777777" w:rsidR="004B63CE" w:rsidRPr="00B31AC1" w:rsidRDefault="004B63CE" w:rsidP="00502BB2">
            <w:pPr>
              <w:rPr>
                <w:rFonts w:cs="Times New Roman"/>
                <w:szCs w:val="24"/>
              </w:rPr>
            </w:pPr>
            <w:r w:rsidRPr="00DD4AED">
              <w:rPr>
                <w:rFonts w:cs="Times New Roman"/>
                <w:szCs w:val="24"/>
              </w:rPr>
              <w:t>2006</w:t>
            </w:r>
          </w:p>
        </w:tc>
        <w:tc>
          <w:tcPr>
            <w:tcW w:w="2156" w:type="dxa"/>
          </w:tcPr>
          <w:p w14:paraId="4D53B632" w14:textId="77777777" w:rsidR="004B63CE" w:rsidRPr="00B31AC1" w:rsidRDefault="004B63CE" w:rsidP="00502BB2">
            <w:pPr>
              <w:jc w:val="center"/>
              <w:rPr>
                <w:rFonts w:cs="Times New Roman"/>
                <w:szCs w:val="24"/>
              </w:rPr>
            </w:pPr>
          </w:p>
        </w:tc>
        <w:tc>
          <w:tcPr>
            <w:tcW w:w="2157" w:type="dxa"/>
          </w:tcPr>
          <w:p w14:paraId="1F816C57"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432606B8" w14:textId="77777777" w:rsidR="004B63CE" w:rsidRPr="00B31AC1" w:rsidRDefault="004B63CE" w:rsidP="00502BB2">
            <w:pPr>
              <w:jc w:val="center"/>
              <w:rPr>
                <w:rFonts w:cs="Times New Roman"/>
                <w:szCs w:val="24"/>
              </w:rPr>
            </w:pPr>
          </w:p>
        </w:tc>
        <w:tc>
          <w:tcPr>
            <w:tcW w:w="2157" w:type="dxa"/>
          </w:tcPr>
          <w:p w14:paraId="24DC94C4" w14:textId="77777777" w:rsidR="004B63CE" w:rsidRPr="00B31AC1" w:rsidRDefault="004B63CE" w:rsidP="00502BB2">
            <w:pPr>
              <w:jc w:val="center"/>
              <w:rPr>
                <w:rFonts w:cs="Times New Roman"/>
                <w:szCs w:val="24"/>
              </w:rPr>
            </w:pPr>
            <w:r w:rsidRPr="00B31AC1">
              <w:rPr>
                <w:rFonts w:cs="Times New Roman"/>
                <w:szCs w:val="24"/>
              </w:rPr>
              <w:t>5c</w:t>
            </w:r>
          </w:p>
        </w:tc>
      </w:tr>
      <w:tr w:rsidR="004B63CE" w:rsidRPr="00B31AC1" w14:paraId="2BBAD20A" w14:textId="77777777" w:rsidTr="00502BB2">
        <w:tc>
          <w:tcPr>
            <w:tcW w:w="723" w:type="dxa"/>
          </w:tcPr>
          <w:p w14:paraId="711385E9" w14:textId="77777777" w:rsidR="004B63CE" w:rsidRPr="00B31AC1" w:rsidRDefault="004B63CE" w:rsidP="00502BB2">
            <w:pPr>
              <w:rPr>
                <w:rFonts w:cs="Times New Roman"/>
                <w:szCs w:val="24"/>
              </w:rPr>
            </w:pPr>
            <w:r w:rsidRPr="00DD4AED">
              <w:rPr>
                <w:rFonts w:cs="Times New Roman"/>
                <w:szCs w:val="24"/>
              </w:rPr>
              <w:t>2004</w:t>
            </w:r>
          </w:p>
        </w:tc>
        <w:tc>
          <w:tcPr>
            <w:tcW w:w="2156" w:type="dxa"/>
          </w:tcPr>
          <w:p w14:paraId="15053901" w14:textId="77777777" w:rsidR="004B63CE" w:rsidRPr="00B31AC1" w:rsidRDefault="004B63CE" w:rsidP="00502BB2">
            <w:pPr>
              <w:jc w:val="center"/>
              <w:rPr>
                <w:rFonts w:cs="Times New Roman"/>
                <w:szCs w:val="24"/>
              </w:rPr>
            </w:pPr>
          </w:p>
        </w:tc>
        <w:tc>
          <w:tcPr>
            <w:tcW w:w="2157" w:type="dxa"/>
          </w:tcPr>
          <w:p w14:paraId="04688A7F"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3995E747" w14:textId="77777777" w:rsidR="004B63CE" w:rsidRPr="00B31AC1" w:rsidRDefault="004B63CE" w:rsidP="00502BB2">
            <w:pPr>
              <w:jc w:val="center"/>
              <w:rPr>
                <w:rFonts w:cs="Times New Roman"/>
                <w:szCs w:val="24"/>
              </w:rPr>
            </w:pPr>
          </w:p>
        </w:tc>
        <w:tc>
          <w:tcPr>
            <w:tcW w:w="2157" w:type="dxa"/>
          </w:tcPr>
          <w:p w14:paraId="46D67106" w14:textId="77777777" w:rsidR="004B63CE" w:rsidRPr="00B31AC1" w:rsidRDefault="004B63CE" w:rsidP="00502BB2">
            <w:pPr>
              <w:jc w:val="center"/>
              <w:rPr>
                <w:rFonts w:cs="Times New Roman"/>
                <w:szCs w:val="24"/>
              </w:rPr>
            </w:pPr>
          </w:p>
        </w:tc>
      </w:tr>
      <w:tr w:rsidR="004B63CE" w:rsidRPr="00B31AC1" w14:paraId="6F65A444" w14:textId="77777777" w:rsidTr="00502BB2">
        <w:tc>
          <w:tcPr>
            <w:tcW w:w="723" w:type="dxa"/>
          </w:tcPr>
          <w:p w14:paraId="3918A1D3" w14:textId="77777777" w:rsidR="004B63CE" w:rsidRPr="00B31AC1" w:rsidRDefault="004B63CE" w:rsidP="00502BB2">
            <w:pPr>
              <w:rPr>
                <w:rFonts w:cs="Times New Roman"/>
                <w:szCs w:val="24"/>
              </w:rPr>
            </w:pPr>
            <w:r w:rsidRPr="00DD4AED">
              <w:rPr>
                <w:rFonts w:cs="Times New Roman"/>
                <w:szCs w:val="24"/>
              </w:rPr>
              <w:t>2002</w:t>
            </w:r>
          </w:p>
        </w:tc>
        <w:tc>
          <w:tcPr>
            <w:tcW w:w="2156" w:type="dxa"/>
          </w:tcPr>
          <w:p w14:paraId="0104ED7A" w14:textId="77777777" w:rsidR="004B63CE" w:rsidRPr="00B31AC1" w:rsidRDefault="004B63CE" w:rsidP="00502BB2">
            <w:pPr>
              <w:jc w:val="center"/>
              <w:rPr>
                <w:rFonts w:cs="Times New Roman"/>
                <w:szCs w:val="24"/>
              </w:rPr>
            </w:pPr>
          </w:p>
        </w:tc>
        <w:tc>
          <w:tcPr>
            <w:tcW w:w="2157" w:type="dxa"/>
          </w:tcPr>
          <w:p w14:paraId="35172249" w14:textId="77777777" w:rsidR="004B63CE" w:rsidRPr="00B31AC1" w:rsidRDefault="004B63CE" w:rsidP="00502BB2">
            <w:pPr>
              <w:jc w:val="center"/>
              <w:rPr>
                <w:rFonts w:cs="Times New Roman"/>
                <w:szCs w:val="24"/>
              </w:rPr>
            </w:pPr>
            <w:r w:rsidRPr="00B31AC1">
              <w:rPr>
                <w:rFonts w:cs="Times New Roman"/>
                <w:szCs w:val="24"/>
              </w:rPr>
              <w:t>5c</w:t>
            </w:r>
          </w:p>
        </w:tc>
        <w:tc>
          <w:tcPr>
            <w:tcW w:w="2157" w:type="dxa"/>
          </w:tcPr>
          <w:p w14:paraId="538B1081" w14:textId="77777777" w:rsidR="004B63CE" w:rsidRPr="00B31AC1" w:rsidRDefault="004B63CE" w:rsidP="00502BB2">
            <w:pPr>
              <w:jc w:val="center"/>
              <w:rPr>
                <w:rFonts w:cs="Times New Roman"/>
                <w:szCs w:val="24"/>
              </w:rPr>
            </w:pPr>
          </w:p>
        </w:tc>
        <w:tc>
          <w:tcPr>
            <w:tcW w:w="2157" w:type="dxa"/>
          </w:tcPr>
          <w:p w14:paraId="1904FCDF" w14:textId="77777777" w:rsidR="004B63CE" w:rsidRPr="00B31AC1" w:rsidRDefault="004B63CE" w:rsidP="00502BB2">
            <w:pPr>
              <w:jc w:val="center"/>
              <w:rPr>
                <w:rFonts w:cs="Times New Roman"/>
                <w:szCs w:val="24"/>
              </w:rPr>
            </w:pPr>
          </w:p>
        </w:tc>
      </w:tr>
      <w:tr w:rsidR="004B63CE" w:rsidRPr="00B31AC1" w14:paraId="751DC900" w14:textId="77777777" w:rsidTr="00502BB2">
        <w:tc>
          <w:tcPr>
            <w:tcW w:w="723" w:type="dxa"/>
          </w:tcPr>
          <w:p w14:paraId="295BB9D1" w14:textId="77777777" w:rsidR="004B63CE" w:rsidRPr="00B31AC1" w:rsidRDefault="004B63CE" w:rsidP="00502BB2">
            <w:pPr>
              <w:rPr>
                <w:rFonts w:cs="Times New Roman"/>
                <w:szCs w:val="24"/>
              </w:rPr>
            </w:pPr>
            <w:r w:rsidRPr="00DD4AED">
              <w:rPr>
                <w:rFonts w:cs="Times New Roman"/>
                <w:szCs w:val="24"/>
              </w:rPr>
              <w:t>2000</w:t>
            </w:r>
          </w:p>
        </w:tc>
        <w:tc>
          <w:tcPr>
            <w:tcW w:w="2156" w:type="dxa"/>
          </w:tcPr>
          <w:p w14:paraId="3EF45D2B" w14:textId="77777777" w:rsidR="004B63CE" w:rsidRPr="00B31AC1" w:rsidRDefault="004B63CE" w:rsidP="00502BB2">
            <w:pPr>
              <w:jc w:val="center"/>
              <w:rPr>
                <w:rFonts w:cs="Times New Roman"/>
                <w:szCs w:val="24"/>
              </w:rPr>
            </w:pPr>
            <w:r w:rsidRPr="00B31AC1">
              <w:rPr>
                <w:rFonts w:cs="Times New Roman"/>
                <w:szCs w:val="24"/>
              </w:rPr>
              <w:t>Not supported for contact recreation</w:t>
            </w:r>
          </w:p>
        </w:tc>
        <w:tc>
          <w:tcPr>
            <w:tcW w:w="2157" w:type="dxa"/>
          </w:tcPr>
          <w:p w14:paraId="3FA71715" w14:textId="77777777" w:rsidR="004B63CE" w:rsidRPr="00B31AC1" w:rsidRDefault="004B63CE" w:rsidP="00502BB2">
            <w:pPr>
              <w:jc w:val="center"/>
              <w:rPr>
                <w:rFonts w:cs="Times New Roman"/>
                <w:szCs w:val="24"/>
              </w:rPr>
            </w:pPr>
            <w:r w:rsidRPr="00B31AC1">
              <w:rPr>
                <w:rFonts w:cs="Times New Roman"/>
                <w:szCs w:val="24"/>
              </w:rPr>
              <w:t>Not supported for contact recreation</w:t>
            </w:r>
          </w:p>
        </w:tc>
        <w:tc>
          <w:tcPr>
            <w:tcW w:w="2157" w:type="dxa"/>
          </w:tcPr>
          <w:p w14:paraId="082D6004" w14:textId="77777777" w:rsidR="004B63CE" w:rsidRPr="00B31AC1" w:rsidRDefault="004B63CE" w:rsidP="00502BB2">
            <w:pPr>
              <w:jc w:val="center"/>
              <w:rPr>
                <w:rFonts w:cs="Times New Roman"/>
                <w:szCs w:val="24"/>
              </w:rPr>
            </w:pPr>
          </w:p>
        </w:tc>
        <w:tc>
          <w:tcPr>
            <w:tcW w:w="2157" w:type="dxa"/>
          </w:tcPr>
          <w:p w14:paraId="4FC935B2" w14:textId="77777777" w:rsidR="004B63CE" w:rsidRPr="00B31AC1" w:rsidRDefault="004B63CE" w:rsidP="00502BB2">
            <w:pPr>
              <w:jc w:val="center"/>
              <w:rPr>
                <w:rFonts w:cs="Times New Roman"/>
                <w:szCs w:val="24"/>
              </w:rPr>
            </w:pPr>
          </w:p>
        </w:tc>
      </w:tr>
    </w:tbl>
    <w:p w14:paraId="247E0AB1" w14:textId="77777777" w:rsidR="006A555D" w:rsidRDefault="006A555D" w:rsidP="006A555D">
      <w:pPr>
        <w:rPr>
          <w:rFonts w:cs="Times New Roman"/>
          <w:szCs w:val="24"/>
        </w:rPr>
      </w:pPr>
    </w:p>
    <w:p w14:paraId="64E2C957" w14:textId="50D4F490" w:rsidR="006A555D" w:rsidRDefault="006A555D" w:rsidP="006A555D">
      <w:pPr>
        <w:rPr>
          <w:rFonts w:cs="Times New Roman"/>
          <w:szCs w:val="24"/>
          <w:highlight w:val="yellow"/>
        </w:rPr>
      </w:pPr>
      <w:r w:rsidRPr="00B31AC1">
        <w:rPr>
          <w:rFonts w:cs="Times New Roman"/>
          <w:szCs w:val="24"/>
        </w:rPr>
        <w:t xml:space="preserve">TIAER conducted routine, monthly, ambient water quality monitoring at nine sites in the Kickapoo Creek in Henderson County watershed from 2019 </w:t>
      </w:r>
      <w:r>
        <w:rPr>
          <w:rFonts w:cs="Times New Roman"/>
          <w:szCs w:val="24"/>
        </w:rPr>
        <w:t>–</w:t>
      </w:r>
      <w:r w:rsidRPr="00B31AC1">
        <w:rPr>
          <w:rFonts w:cs="Times New Roman"/>
          <w:szCs w:val="24"/>
        </w:rPr>
        <w:t xml:space="preserve"> 2021</w:t>
      </w:r>
      <w:r>
        <w:rPr>
          <w:rFonts w:cs="Times New Roman"/>
          <w:szCs w:val="24"/>
        </w:rPr>
        <w:t xml:space="preserve"> (Figure 7</w:t>
      </w:r>
      <w:r w:rsidR="00DA6BEA">
        <w:rPr>
          <w:rFonts w:cs="Times New Roman"/>
          <w:szCs w:val="24"/>
        </w:rPr>
        <w:t>, Table 5</w:t>
      </w:r>
      <w:r>
        <w:rPr>
          <w:rFonts w:cs="Times New Roman"/>
          <w:szCs w:val="24"/>
        </w:rPr>
        <w:t>)</w:t>
      </w:r>
      <w:r w:rsidRPr="00B31AC1">
        <w:rPr>
          <w:rFonts w:cs="Times New Roman"/>
          <w:szCs w:val="24"/>
        </w:rPr>
        <w:t>. Routine field parameters included water temperature, pH, D</w:t>
      </w:r>
      <w:r w:rsidR="007220EB">
        <w:rPr>
          <w:rFonts w:cs="Times New Roman"/>
          <w:szCs w:val="24"/>
        </w:rPr>
        <w:t>.O.</w:t>
      </w:r>
      <w:r w:rsidRPr="00B31AC1">
        <w:rPr>
          <w:rFonts w:cs="Times New Roman"/>
          <w:szCs w:val="24"/>
        </w:rPr>
        <w:t xml:space="preserve">, conductivity, and flow. Water samples were collected for analysis of </w:t>
      </w:r>
      <w:r w:rsidRPr="00B31AC1">
        <w:rPr>
          <w:rFonts w:cs="Times New Roman"/>
          <w:i/>
          <w:szCs w:val="24"/>
        </w:rPr>
        <w:t>E. coli</w:t>
      </w:r>
      <w:r w:rsidRPr="00B31AC1">
        <w:rPr>
          <w:rFonts w:cs="Times New Roman"/>
          <w:szCs w:val="24"/>
        </w:rPr>
        <w:t>, NH</w:t>
      </w:r>
      <w:r w:rsidRPr="00B31AC1">
        <w:rPr>
          <w:rFonts w:cs="Times New Roman"/>
          <w:szCs w:val="24"/>
          <w:vertAlign w:val="subscript"/>
        </w:rPr>
        <w:t>3</w:t>
      </w:r>
      <w:r w:rsidRPr="00B31AC1">
        <w:rPr>
          <w:rFonts w:cs="Times New Roman"/>
          <w:szCs w:val="24"/>
        </w:rPr>
        <w:t>-N, TSS, VSS, NO</w:t>
      </w:r>
      <w:r w:rsidRPr="00B31AC1">
        <w:rPr>
          <w:rFonts w:cs="Times New Roman"/>
          <w:szCs w:val="24"/>
          <w:vertAlign w:val="subscript"/>
        </w:rPr>
        <w:t>2</w:t>
      </w:r>
      <w:r w:rsidRPr="00B31AC1">
        <w:rPr>
          <w:rFonts w:cs="Times New Roman"/>
          <w:szCs w:val="24"/>
        </w:rPr>
        <w:t>-N+NO</w:t>
      </w:r>
      <w:r w:rsidRPr="00B31AC1">
        <w:rPr>
          <w:rFonts w:cs="Times New Roman"/>
          <w:szCs w:val="24"/>
          <w:vertAlign w:val="subscript"/>
        </w:rPr>
        <w:t>3</w:t>
      </w:r>
      <w:r w:rsidRPr="00B31AC1">
        <w:rPr>
          <w:rFonts w:cs="Times New Roman"/>
          <w:szCs w:val="24"/>
        </w:rPr>
        <w:t>-N, TKN, PO</w:t>
      </w:r>
      <w:r w:rsidRPr="00B31AC1">
        <w:rPr>
          <w:rFonts w:cs="Times New Roman"/>
          <w:szCs w:val="24"/>
          <w:vertAlign w:val="subscript"/>
        </w:rPr>
        <w:t>4</w:t>
      </w:r>
      <w:r w:rsidRPr="00B31AC1">
        <w:rPr>
          <w:rFonts w:cs="Times New Roman"/>
          <w:szCs w:val="24"/>
        </w:rPr>
        <w:t>-P, T</w:t>
      </w:r>
      <w:r w:rsidR="007220EB">
        <w:rPr>
          <w:rFonts w:cs="Times New Roman"/>
          <w:szCs w:val="24"/>
        </w:rPr>
        <w:t>.P.</w:t>
      </w:r>
      <w:r w:rsidRPr="00B31AC1">
        <w:rPr>
          <w:rFonts w:cs="Times New Roman"/>
          <w:szCs w:val="24"/>
        </w:rPr>
        <w:t>, BOD, and CHLA. To provide additional data to aid with assessment of the indicated D</w:t>
      </w:r>
      <w:r w:rsidR="007220EB">
        <w:rPr>
          <w:rFonts w:cs="Times New Roman"/>
          <w:szCs w:val="24"/>
        </w:rPr>
        <w:t>.O.</w:t>
      </w:r>
      <w:r w:rsidRPr="00B31AC1">
        <w:rPr>
          <w:rFonts w:cs="Times New Roman"/>
          <w:szCs w:val="24"/>
        </w:rPr>
        <w:t xml:space="preserve"> impairment, TIAER conducted 24-hr D</w:t>
      </w:r>
      <w:r w:rsidR="007220EB">
        <w:rPr>
          <w:rFonts w:cs="Times New Roman"/>
          <w:szCs w:val="24"/>
        </w:rPr>
        <w:t>.O.</w:t>
      </w:r>
      <w:r w:rsidRPr="00B31AC1">
        <w:rPr>
          <w:rFonts w:cs="Times New Roman"/>
          <w:szCs w:val="24"/>
        </w:rPr>
        <w:t xml:space="preserve"> monitoring in conjunction with routine monthly at three locations (sites 10517, 22164, and 22166). </w:t>
      </w:r>
      <w:r w:rsidRPr="0005738A">
        <w:rPr>
          <w:rFonts w:cs="Times New Roman"/>
          <w:szCs w:val="24"/>
        </w:rPr>
        <w:t xml:space="preserve">Also, some historic water quality samples available in sites 16796, 16797, and 10517 were also used to support the analysis (Table </w:t>
      </w:r>
      <w:r w:rsidR="00045884" w:rsidRPr="0005738A">
        <w:rPr>
          <w:rFonts w:cs="Times New Roman"/>
          <w:szCs w:val="24"/>
        </w:rPr>
        <w:t>7</w:t>
      </w:r>
      <w:r w:rsidRPr="0005738A">
        <w:rPr>
          <w:rFonts w:cs="Times New Roman"/>
          <w:szCs w:val="24"/>
        </w:rPr>
        <w:t>).</w:t>
      </w:r>
    </w:p>
    <w:p w14:paraId="64AD8482" w14:textId="77777777" w:rsidR="00A9793A" w:rsidRDefault="00A9793A" w:rsidP="00A9793A">
      <w:pPr>
        <w:pStyle w:val="TableTitleAccessible"/>
        <w:rPr>
          <w:rStyle w:val="Strong"/>
          <w:b/>
          <w:bCs/>
        </w:rPr>
        <w:sectPr w:rsidR="00A9793A" w:rsidSect="00C57E95">
          <w:pgSz w:w="12240" w:h="15840"/>
          <w:pgMar w:top="1440" w:right="1440" w:bottom="1440" w:left="1440" w:header="720" w:footer="720" w:gutter="0"/>
          <w:cols w:space="720"/>
          <w:docGrid w:linePitch="360"/>
        </w:sectPr>
      </w:pPr>
    </w:p>
    <w:p w14:paraId="3C2265DA" w14:textId="77777777" w:rsidR="00134F05" w:rsidRDefault="00D27FEE" w:rsidP="00134F05">
      <w:pPr>
        <w:pStyle w:val="TableTitleAccessible"/>
      </w:pPr>
      <w:bookmarkStart w:id="57" w:name="_Toc68506334"/>
      <w:r w:rsidRPr="00134F05">
        <w:lastRenderedPageBreak/>
        <w:t>Table 7</w:t>
      </w:r>
      <w:r w:rsidR="00CF60BF" w:rsidRPr="00134F05">
        <w:tab/>
      </w:r>
      <w:r w:rsidRPr="00134F05">
        <w:t>Water Quality data availability for the Kickapoo Creek watershed</w:t>
      </w:r>
      <w:bookmarkEnd w:id="57"/>
    </w:p>
    <w:p w14:paraId="7C149C75" w14:textId="0EAA3ECE" w:rsidR="00D27FEE" w:rsidRPr="00134F05" w:rsidRDefault="00134F05" w:rsidP="00134F05">
      <w:pPr>
        <w:pStyle w:val="TableNote"/>
        <w:rPr>
          <w:szCs w:val="24"/>
          <w:highlight w:val="yellow"/>
        </w:rPr>
      </w:pPr>
      <w:r w:rsidRPr="00134F05">
        <w:rPr>
          <w:rStyle w:val="Strong"/>
          <w:bCs/>
        </w:rPr>
        <w:tab/>
      </w:r>
      <w:r w:rsidR="00D27FEE" w:rsidRPr="00134F05">
        <w:rPr>
          <w:rStyle w:val="Strong"/>
          <w:bCs/>
        </w:rPr>
        <w:t xml:space="preserve"> (*Instantaneous discharge)</w:t>
      </w:r>
    </w:p>
    <w:tbl>
      <w:tblPr>
        <w:tblStyle w:val="TableGrid"/>
        <w:tblpPr w:leftFromText="180" w:rightFromText="180" w:vertAnchor="text" w:horzAnchor="margin" w:tblpY="25"/>
        <w:tblOverlap w:val="never"/>
        <w:tblW w:w="0" w:type="auto"/>
        <w:tblLayout w:type="fixed"/>
        <w:tblLook w:val="04A0" w:firstRow="1" w:lastRow="0" w:firstColumn="1" w:lastColumn="0" w:noHBand="0" w:noVBand="1"/>
      </w:tblPr>
      <w:tblGrid>
        <w:gridCol w:w="1525"/>
        <w:gridCol w:w="900"/>
        <w:gridCol w:w="970"/>
        <w:gridCol w:w="970"/>
        <w:gridCol w:w="971"/>
        <w:gridCol w:w="970"/>
        <w:gridCol w:w="971"/>
        <w:gridCol w:w="970"/>
        <w:gridCol w:w="971"/>
      </w:tblGrid>
      <w:tr w:rsidR="00502BB2" w:rsidRPr="00D27FEE" w14:paraId="424B57FA" w14:textId="77777777" w:rsidTr="0003681F">
        <w:trPr>
          <w:trHeight w:val="230"/>
        </w:trPr>
        <w:tc>
          <w:tcPr>
            <w:tcW w:w="1525" w:type="dxa"/>
            <w:vMerge w:val="restart"/>
            <w:vAlign w:val="center"/>
          </w:tcPr>
          <w:p w14:paraId="7D4F6701" w14:textId="77777777" w:rsidR="00502BB2" w:rsidRPr="00D27FEE" w:rsidRDefault="00502BB2" w:rsidP="0003681F">
            <w:pPr>
              <w:pStyle w:val="ListParagraph"/>
              <w:ind w:left="0"/>
              <w:jc w:val="center"/>
              <w:rPr>
                <w:rFonts w:cs="Times New Roman"/>
                <w:b/>
                <w:iCs/>
                <w:sz w:val="20"/>
                <w:szCs w:val="20"/>
              </w:rPr>
            </w:pPr>
            <w:r w:rsidRPr="00D27FEE">
              <w:rPr>
                <w:rFonts w:cs="Times New Roman"/>
                <w:b/>
                <w:sz w:val="20"/>
                <w:szCs w:val="20"/>
              </w:rPr>
              <w:t>Monitoring Station Description</w:t>
            </w:r>
          </w:p>
        </w:tc>
        <w:tc>
          <w:tcPr>
            <w:tcW w:w="900" w:type="dxa"/>
            <w:vMerge w:val="restart"/>
            <w:vAlign w:val="center"/>
          </w:tcPr>
          <w:p w14:paraId="6A2F8041"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Station ID</w:t>
            </w:r>
          </w:p>
        </w:tc>
        <w:tc>
          <w:tcPr>
            <w:tcW w:w="6793" w:type="dxa"/>
            <w:gridSpan w:val="7"/>
            <w:vAlign w:val="center"/>
          </w:tcPr>
          <w:p w14:paraId="3B583739"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Period of data availability</w:t>
            </w:r>
          </w:p>
        </w:tc>
      </w:tr>
      <w:tr w:rsidR="00502BB2" w:rsidRPr="00D27FEE" w14:paraId="711D41A3" w14:textId="77777777" w:rsidTr="0003681F">
        <w:trPr>
          <w:trHeight w:val="230"/>
        </w:trPr>
        <w:tc>
          <w:tcPr>
            <w:tcW w:w="1525" w:type="dxa"/>
            <w:vMerge/>
            <w:vAlign w:val="center"/>
          </w:tcPr>
          <w:p w14:paraId="5F7AFC97" w14:textId="77777777" w:rsidR="00502BB2" w:rsidRPr="00D27FEE" w:rsidRDefault="00502BB2" w:rsidP="0003681F">
            <w:pPr>
              <w:pStyle w:val="ListParagraph"/>
              <w:ind w:left="0"/>
              <w:jc w:val="center"/>
              <w:rPr>
                <w:rFonts w:cs="Times New Roman"/>
                <w:b/>
                <w:sz w:val="20"/>
                <w:szCs w:val="20"/>
              </w:rPr>
            </w:pPr>
          </w:p>
        </w:tc>
        <w:tc>
          <w:tcPr>
            <w:tcW w:w="900" w:type="dxa"/>
            <w:vMerge/>
            <w:vAlign w:val="center"/>
          </w:tcPr>
          <w:p w14:paraId="0C3926D8" w14:textId="77777777" w:rsidR="00502BB2" w:rsidRPr="00D27FEE" w:rsidRDefault="00502BB2" w:rsidP="0003681F">
            <w:pPr>
              <w:pStyle w:val="ListParagraph"/>
              <w:ind w:left="0"/>
              <w:jc w:val="center"/>
              <w:rPr>
                <w:rFonts w:cs="Times New Roman"/>
                <w:b/>
                <w:iCs/>
                <w:sz w:val="20"/>
                <w:szCs w:val="20"/>
              </w:rPr>
            </w:pPr>
          </w:p>
        </w:tc>
        <w:tc>
          <w:tcPr>
            <w:tcW w:w="970" w:type="dxa"/>
            <w:vAlign w:val="center"/>
          </w:tcPr>
          <w:p w14:paraId="0793D4DC"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Flow*</w:t>
            </w:r>
          </w:p>
        </w:tc>
        <w:tc>
          <w:tcPr>
            <w:tcW w:w="970" w:type="dxa"/>
            <w:vAlign w:val="center"/>
          </w:tcPr>
          <w:p w14:paraId="4D59ABBA"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TSS</w:t>
            </w:r>
          </w:p>
        </w:tc>
        <w:tc>
          <w:tcPr>
            <w:tcW w:w="971" w:type="dxa"/>
            <w:vAlign w:val="center"/>
          </w:tcPr>
          <w:p w14:paraId="041DD411"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Nitro-gen</w:t>
            </w:r>
          </w:p>
        </w:tc>
        <w:tc>
          <w:tcPr>
            <w:tcW w:w="970" w:type="dxa"/>
            <w:vAlign w:val="center"/>
          </w:tcPr>
          <w:p w14:paraId="075D4D52" w14:textId="77777777" w:rsidR="00502BB2" w:rsidRPr="00D27FEE" w:rsidRDefault="00502BB2" w:rsidP="0003681F">
            <w:pPr>
              <w:pStyle w:val="ListParagraph"/>
              <w:ind w:left="0"/>
              <w:jc w:val="center"/>
              <w:rPr>
                <w:rFonts w:cs="Times New Roman"/>
                <w:b/>
                <w:iCs/>
                <w:sz w:val="20"/>
                <w:szCs w:val="20"/>
              </w:rPr>
            </w:pPr>
            <w:proofErr w:type="spellStart"/>
            <w:r w:rsidRPr="00D27FEE">
              <w:rPr>
                <w:rFonts w:cs="Times New Roman"/>
                <w:b/>
                <w:iCs/>
                <w:sz w:val="20"/>
                <w:szCs w:val="20"/>
              </w:rPr>
              <w:t>Phos-phorus</w:t>
            </w:r>
            <w:proofErr w:type="spellEnd"/>
          </w:p>
        </w:tc>
        <w:tc>
          <w:tcPr>
            <w:tcW w:w="971" w:type="dxa"/>
            <w:vAlign w:val="center"/>
          </w:tcPr>
          <w:p w14:paraId="216BFEA9"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DO</w:t>
            </w:r>
          </w:p>
        </w:tc>
        <w:tc>
          <w:tcPr>
            <w:tcW w:w="970" w:type="dxa"/>
            <w:vAlign w:val="center"/>
          </w:tcPr>
          <w:p w14:paraId="471551E4"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BOD</w:t>
            </w:r>
          </w:p>
        </w:tc>
        <w:tc>
          <w:tcPr>
            <w:tcW w:w="971" w:type="dxa"/>
            <w:vAlign w:val="center"/>
          </w:tcPr>
          <w:p w14:paraId="17F37006" w14:textId="77777777" w:rsidR="00502BB2" w:rsidRPr="00D27FEE" w:rsidRDefault="00502BB2" w:rsidP="0003681F">
            <w:pPr>
              <w:pStyle w:val="ListParagraph"/>
              <w:ind w:left="0"/>
              <w:jc w:val="center"/>
              <w:rPr>
                <w:rFonts w:cs="Times New Roman"/>
                <w:b/>
                <w:iCs/>
                <w:sz w:val="20"/>
                <w:szCs w:val="20"/>
              </w:rPr>
            </w:pPr>
            <w:r w:rsidRPr="00D27FEE">
              <w:rPr>
                <w:rFonts w:cs="Times New Roman"/>
                <w:b/>
                <w:iCs/>
                <w:sz w:val="20"/>
                <w:szCs w:val="20"/>
              </w:rPr>
              <w:t>Bacteria</w:t>
            </w:r>
          </w:p>
        </w:tc>
      </w:tr>
      <w:tr w:rsidR="00502BB2" w:rsidRPr="00D27FEE" w14:paraId="1837AAE3" w14:textId="77777777" w:rsidTr="00502BB2">
        <w:tc>
          <w:tcPr>
            <w:tcW w:w="1525" w:type="dxa"/>
          </w:tcPr>
          <w:p w14:paraId="0A6BF18B" w14:textId="77777777" w:rsidR="00502BB2" w:rsidRPr="00D27FEE" w:rsidRDefault="00502BB2" w:rsidP="00502BB2">
            <w:pPr>
              <w:rPr>
                <w:rFonts w:cs="Times New Roman"/>
                <w:sz w:val="20"/>
                <w:szCs w:val="20"/>
              </w:rPr>
            </w:pPr>
            <w:r w:rsidRPr="00D27FEE">
              <w:rPr>
                <w:rFonts w:cs="Times New Roman"/>
                <w:sz w:val="20"/>
                <w:szCs w:val="20"/>
              </w:rPr>
              <w:t>Kickapoo Creek at FM 858</w:t>
            </w:r>
          </w:p>
        </w:tc>
        <w:tc>
          <w:tcPr>
            <w:tcW w:w="900" w:type="dxa"/>
          </w:tcPr>
          <w:p w14:paraId="6A1E278D" w14:textId="77777777" w:rsidR="00502BB2" w:rsidRPr="00D27FEE" w:rsidRDefault="00502BB2" w:rsidP="00502BB2">
            <w:pPr>
              <w:pStyle w:val="ListParagraph"/>
              <w:ind w:left="0"/>
              <w:rPr>
                <w:rFonts w:cs="Times New Roman"/>
                <w:iCs/>
                <w:sz w:val="20"/>
                <w:szCs w:val="20"/>
              </w:rPr>
            </w:pPr>
            <w:r w:rsidRPr="00D27FEE">
              <w:rPr>
                <w:rFonts w:cs="Times New Roman"/>
                <w:sz w:val="20"/>
                <w:szCs w:val="20"/>
              </w:rPr>
              <w:t>22167</w:t>
            </w:r>
          </w:p>
        </w:tc>
        <w:tc>
          <w:tcPr>
            <w:tcW w:w="970" w:type="dxa"/>
          </w:tcPr>
          <w:p w14:paraId="21E0460F"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3EC6E43"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04EDEC1"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CC4407F"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4FEB0C5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07448ADF"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6B9041C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2F920F5D" w14:textId="77777777" w:rsidTr="00502BB2">
        <w:tc>
          <w:tcPr>
            <w:tcW w:w="1525" w:type="dxa"/>
          </w:tcPr>
          <w:p w14:paraId="2AA3803C" w14:textId="77777777" w:rsidR="00502BB2" w:rsidRPr="00D27FEE" w:rsidRDefault="00502BB2" w:rsidP="00502BB2">
            <w:pPr>
              <w:rPr>
                <w:rFonts w:cs="Times New Roman"/>
                <w:sz w:val="20"/>
                <w:szCs w:val="20"/>
              </w:rPr>
            </w:pPr>
            <w:r w:rsidRPr="00D27FEE">
              <w:rPr>
                <w:rFonts w:cs="Times New Roman"/>
                <w:sz w:val="20"/>
                <w:szCs w:val="20"/>
              </w:rPr>
              <w:t>Kickapoo Creek at Van Zandt CR 4206</w:t>
            </w:r>
          </w:p>
        </w:tc>
        <w:tc>
          <w:tcPr>
            <w:tcW w:w="900" w:type="dxa"/>
          </w:tcPr>
          <w:p w14:paraId="5D7B595C" w14:textId="77777777" w:rsidR="00502BB2" w:rsidRPr="00D27FEE" w:rsidRDefault="00502BB2" w:rsidP="00502BB2">
            <w:pPr>
              <w:pStyle w:val="ListParagraph"/>
              <w:ind w:left="0"/>
              <w:rPr>
                <w:rFonts w:cs="Times New Roman"/>
                <w:iCs/>
                <w:sz w:val="20"/>
                <w:szCs w:val="20"/>
              </w:rPr>
            </w:pPr>
            <w:r w:rsidRPr="00D27FEE">
              <w:rPr>
                <w:rFonts w:cs="Times New Roman"/>
                <w:sz w:val="20"/>
                <w:szCs w:val="20"/>
              </w:rPr>
              <w:t>22166</w:t>
            </w:r>
          </w:p>
        </w:tc>
        <w:tc>
          <w:tcPr>
            <w:tcW w:w="970" w:type="dxa"/>
          </w:tcPr>
          <w:p w14:paraId="601FF6E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45503657"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31417E73"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89CC94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71E1CDC1"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7E9F4AB6"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4002340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397F83B4" w14:textId="77777777" w:rsidTr="00502BB2">
        <w:tc>
          <w:tcPr>
            <w:tcW w:w="1525" w:type="dxa"/>
          </w:tcPr>
          <w:p w14:paraId="11642613" w14:textId="77777777" w:rsidR="00502BB2" w:rsidRPr="00D27FEE" w:rsidRDefault="00502BB2" w:rsidP="00502BB2">
            <w:pPr>
              <w:rPr>
                <w:rFonts w:cs="Times New Roman"/>
                <w:sz w:val="20"/>
                <w:szCs w:val="20"/>
              </w:rPr>
            </w:pPr>
            <w:r w:rsidRPr="00D27FEE">
              <w:rPr>
                <w:rFonts w:cs="Times New Roman"/>
                <w:sz w:val="20"/>
                <w:szCs w:val="20"/>
              </w:rPr>
              <w:t>Kickapoo Creek at FM 1861</w:t>
            </w:r>
          </w:p>
        </w:tc>
        <w:tc>
          <w:tcPr>
            <w:tcW w:w="900" w:type="dxa"/>
          </w:tcPr>
          <w:p w14:paraId="4A155EB9" w14:textId="77777777" w:rsidR="00502BB2" w:rsidRPr="00D27FEE" w:rsidRDefault="00502BB2" w:rsidP="00502BB2">
            <w:pPr>
              <w:pStyle w:val="ListParagraph"/>
              <w:ind w:left="0"/>
              <w:rPr>
                <w:rFonts w:cs="Times New Roman"/>
                <w:iCs/>
                <w:sz w:val="20"/>
                <w:szCs w:val="20"/>
              </w:rPr>
            </w:pPr>
            <w:r w:rsidRPr="00D27FEE">
              <w:rPr>
                <w:rFonts w:cs="Times New Roman"/>
                <w:sz w:val="20"/>
                <w:szCs w:val="20"/>
              </w:rPr>
              <w:t>22165</w:t>
            </w:r>
          </w:p>
        </w:tc>
        <w:tc>
          <w:tcPr>
            <w:tcW w:w="970" w:type="dxa"/>
          </w:tcPr>
          <w:p w14:paraId="30DFC56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13A51DB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4070F341"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4830EA4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799056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647034A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3FA1B3E7"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04946942" w14:textId="77777777" w:rsidTr="00502BB2">
        <w:tc>
          <w:tcPr>
            <w:tcW w:w="1525" w:type="dxa"/>
          </w:tcPr>
          <w:p w14:paraId="6BEC619C" w14:textId="77777777" w:rsidR="00502BB2" w:rsidRPr="00D27FEE" w:rsidRDefault="00502BB2" w:rsidP="00502BB2">
            <w:pPr>
              <w:pStyle w:val="ListParagraph"/>
              <w:ind w:left="0"/>
              <w:rPr>
                <w:rFonts w:cs="Times New Roman"/>
                <w:b/>
                <w:iCs/>
                <w:sz w:val="20"/>
                <w:szCs w:val="20"/>
              </w:rPr>
            </w:pPr>
            <w:r w:rsidRPr="00D27FEE">
              <w:rPr>
                <w:rFonts w:cs="Times New Roman"/>
                <w:sz w:val="20"/>
                <w:szCs w:val="20"/>
              </w:rPr>
              <w:t>Kickapoo Creek at FM 733 near Murchison</w:t>
            </w:r>
          </w:p>
        </w:tc>
        <w:tc>
          <w:tcPr>
            <w:tcW w:w="900" w:type="dxa"/>
          </w:tcPr>
          <w:p w14:paraId="666999F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16797</w:t>
            </w:r>
          </w:p>
        </w:tc>
        <w:tc>
          <w:tcPr>
            <w:tcW w:w="970" w:type="dxa"/>
          </w:tcPr>
          <w:p w14:paraId="7C44F2D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2008-2018</w:t>
            </w:r>
          </w:p>
          <w:p w14:paraId="7C253F4D" w14:textId="77777777" w:rsidR="00502BB2" w:rsidRPr="00D27FEE" w:rsidRDefault="00502BB2" w:rsidP="00502BB2">
            <w:pPr>
              <w:pStyle w:val="ListParagraph"/>
              <w:ind w:left="0"/>
              <w:rPr>
                <w:rFonts w:cs="Times New Roman"/>
                <w:iCs/>
                <w:sz w:val="20"/>
                <w:szCs w:val="20"/>
              </w:rPr>
            </w:pPr>
          </w:p>
          <w:p w14:paraId="3BFA707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11B9A36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2008-2016</w:t>
            </w:r>
          </w:p>
          <w:p w14:paraId="19BE9145" w14:textId="77777777" w:rsidR="00502BB2" w:rsidRPr="00D27FEE" w:rsidRDefault="00502BB2" w:rsidP="00502BB2">
            <w:pPr>
              <w:pStyle w:val="ListParagraph"/>
              <w:ind w:left="0"/>
              <w:rPr>
                <w:rFonts w:cs="Times New Roman"/>
                <w:iCs/>
                <w:sz w:val="20"/>
                <w:szCs w:val="20"/>
              </w:rPr>
            </w:pPr>
          </w:p>
          <w:p w14:paraId="3ED7B84B"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74C5DFDF"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2008-2016</w:t>
            </w:r>
          </w:p>
          <w:p w14:paraId="662A6AEA" w14:textId="77777777" w:rsidR="00502BB2" w:rsidRPr="00D27FEE" w:rsidRDefault="00502BB2" w:rsidP="00502BB2">
            <w:pPr>
              <w:pStyle w:val="ListParagraph"/>
              <w:ind w:left="0"/>
              <w:rPr>
                <w:rFonts w:cs="Times New Roman"/>
                <w:iCs/>
                <w:sz w:val="20"/>
                <w:szCs w:val="20"/>
              </w:rPr>
            </w:pPr>
          </w:p>
          <w:p w14:paraId="04548B6C"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A755DB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2008-2016</w:t>
            </w:r>
          </w:p>
          <w:p w14:paraId="4399FBA5" w14:textId="77777777" w:rsidR="00502BB2" w:rsidRPr="00D27FEE" w:rsidRDefault="00502BB2" w:rsidP="00502BB2">
            <w:pPr>
              <w:pStyle w:val="ListParagraph"/>
              <w:ind w:left="0"/>
              <w:rPr>
                <w:rFonts w:cs="Times New Roman"/>
                <w:iCs/>
                <w:sz w:val="20"/>
                <w:szCs w:val="20"/>
              </w:rPr>
            </w:pPr>
          </w:p>
          <w:p w14:paraId="0557B69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103B96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2000-2016</w:t>
            </w:r>
          </w:p>
          <w:p w14:paraId="56ECB7BA" w14:textId="77777777" w:rsidR="00502BB2" w:rsidRPr="00D27FEE" w:rsidRDefault="00502BB2" w:rsidP="00502BB2">
            <w:pPr>
              <w:pStyle w:val="ListParagraph"/>
              <w:ind w:left="0"/>
              <w:rPr>
                <w:rFonts w:cs="Times New Roman"/>
                <w:iCs/>
                <w:sz w:val="20"/>
                <w:szCs w:val="20"/>
              </w:rPr>
            </w:pPr>
          </w:p>
          <w:p w14:paraId="52513874"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10EFAAD6"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1999-2000</w:t>
            </w:r>
          </w:p>
          <w:p w14:paraId="55798E69" w14:textId="77777777" w:rsidR="00502BB2" w:rsidRPr="00D27FEE" w:rsidRDefault="00502BB2" w:rsidP="00502BB2">
            <w:pPr>
              <w:pStyle w:val="ListParagraph"/>
              <w:ind w:left="0"/>
              <w:rPr>
                <w:rFonts w:cs="Times New Roman"/>
                <w:iCs/>
                <w:sz w:val="20"/>
                <w:szCs w:val="20"/>
              </w:rPr>
            </w:pPr>
          </w:p>
          <w:p w14:paraId="3359349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0043C55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2008-2017</w:t>
            </w:r>
          </w:p>
          <w:p w14:paraId="42F6B329" w14:textId="77777777" w:rsidR="00502BB2" w:rsidRPr="00D27FEE" w:rsidRDefault="00502BB2" w:rsidP="00502BB2">
            <w:pPr>
              <w:pStyle w:val="ListParagraph"/>
              <w:ind w:left="0"/>
              <w:rPr>
                <w:rFonts w:cs="Times New Roman"/>
                <w:iCs/>
                <w:sz w:val="20"/>
                <w:szCs w:val="20"/>
              </w:rPr>
            </w:pPr>
          </w:p>
          <w:p w14:paraId="0D43FED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22012342" w14:textId="77777777" w:rsidTr="00502BB2">
        <w:tc>
          <w:tcPr>
            <w:tcW w:w="1525" w:type="dxa"/>
          </w:tcPr>
          <w:p w14:paraId="4C96B2B6" w14:textId="77777777" w:rsidR="00502BB2" w:rsidRPr="00D27FEE" w:rsidRDefault="00502BB2" w:rsidP="00502BB2">
            <w:pPr>
              <w:rPr>
                <w:rFonts w:cs="Times New Roman"/>
                <w:sz w:val="20"/>
                <w:szCs w:val="20"/>
              </w:rPr>
            </w:pPr>
            <w:r w:rsidRPr="00D27FEE">
              <w:rPr>
                <w:rFonts w:cs="Times New Roman"/>
                <w:sz w:val="20"/>
                <w:szCs w:val="20"/>
              </w:rPr>
              <w:t>Kickapoo Creek at Henderson CR 3806</w:t>
            </w:r>
          </w:p>
        </w:tc>
        <w:tc>
          <w:tcPr>
            <w:tcW w:w="900" w:type="dxa"/>
          </w:tcPr>
          <w:p w14:paraId="4C52D0A0"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22164</w:t>
            </w:r>
          </w:p>
        </w:tc>
        <w:tc>
          <w:tcPr>
            <w:tcW w:w="970" w:type="dxa"/>
          </w:tcPr>
          <w:p w14:paraId="201A622B"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2F34CF8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809776F"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E37A28F"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77641B7E"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567F9EEB"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790077CE"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66AB12FE" w14:textId="77777777" w:rsidTr="00502BB2">
        <w:tc>
          <w:tcPr>
            <w:tcW w:w="1525" w:type="dxa"/>
          </w:tcPr>
          <w:p w14:paraId="20B2538D" w14:textId="77777777" w:rsidR="00502BB2" w:rsidRPr="00D27FEE" w:rsidRDefault="00502BB2" w:rsidP="00502BB2">
            <w:pPr>
              <w:rPr>
                <w:rFonts w:cs="Times New Roman"/>
                <w:sz w:val="20"/>
                <w:szCs w:val="20"/>
              </w:rPr>
            </w:pPr>
            <w:r w:rsidRPr="00D27FEE">
              <w:rPr>
                <w:rFonts w:cs="Times New Roman"/>
                <w:sz w:val="20"/>
                <w:szCs w:val="20"/>
              </w:rPr>
              <w:t>Kickapoo Creek at FM 1803</w:t>
            </w:r>
          </w:p>
        </w:tc>
        <w:tc>
          <w:tcPr>
            <w:tcW w:w="900" w:type="dxa"/>
          </w:tcPr>
          <w:p w14:paraId="743C0104"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16796</w:t>
            </w:r>
          </w:p>
        </w:tc>
        <w:tc>
          <w:tcPr>
            <w:tcW w:w="970" w:type="dxa"/>
          </w:tcPr>
          <w:p w14:paraId="3CFFEA84"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w:t>
            </w:r>
          </w:p>
          <w:p w14:paraId="40D4B1BB" w14:textId="77777777" w:rsidR="00502BB2" w:rsidRPr="00D27FEE" w:rsidRDefault="00502BB2" w:rsidP="00502BB2">
            <w:pPr>
              <w:pStyle w:val="ListParagraph"/>
              <w:ind w:left="0"/>
              <w:rPr>
                <w:rFonts w:cs="Times New Roman"/>
                <w:iCs/>
                <w:sz w:val="20"/>
                <w:szCs w:val="20"/>
              </w:rPr>
            </w:pPr>
          </w:p>
          <w:p w14:paraId="3AB31C5D" w14:textId="77777777" w:rsidR="00502BB2" w:rsidRPr="00D27FEE" w:rsidRDefault="00502BB2" w:rsidP="00502BB2">
            <w:pPr>
              <w:pStyle w:val="ListParagraph"/>
              <w:ind w:left="0"/>
              <w:rPr>
                <w:rFonts w:cs="Times New Roman"/>
                <w:iCs/>
                <w:sz w:val="20"/>
                <w:szCs w:val="20"/>
              </w:rPr>
            </w:pPr>
          </w:p>
          <w:p w14:paraId="0453F5EE"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240E4C4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2005-2008</w:t>
            </w:r>
          </w:p>
          <w:p w14:paraId="53912F10" w14:textId="77777777" w:rsidR="00502BB2" w:rsidRPr="00D27FEE" w:rsidRDefault="00502BB2" w:rsidP="00502BB2">
            <w:pPr>
              <w:pStyle w:val="ListParagraph"/>
              <w:ind w:left="0"/>
              <w:rPr>
                <w:rFonts w:cs="Times New Roman"/>
                <w:iCs/>
                <w:sz w:val="20"/>
                <w:szCs w:val="20"/>
              </w:rPr>
            </w:pPr>
          </w:p>
          <w:p w14:paraId="03C7488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0F3693C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2005-2008</w:t>
            </w:r>
          </w:p>
          <w:p w14:paraId="3BD0E5C2" w14:textId="77777777" w:rsidR="00502BB2" w:rsidRPr="00D27FEE" w:rsidRDefault="00502BB2" w:rsidP="00502BB2">
            <w:pPr>
              <w:pStyle w:val="ListParagraph"/>
              <w:ind w:left="0"/>
              <w:rPr>
                <w:rFonts w:cs="Times New Roman"/>
                <w:iCs/>
                <w:sz w:val="20"/>
                <w:szCs w:val="20"/>
              </w:rPr>
            </w:pPr>
          </w:p>
          <w:p w14:paraId="580B057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9DE673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2000-2008</w:t>
            </w:r>
          </w:p>
          <w:p w14:paraId="242AD53E" w14:textId="77777777" w:rsidR="00502BB2" w:rsidRPr="00D27FEE" w:rsidRDefault="00502BB2" w:rsidP="00502BB2">
            <w:pPr>
              <w:pStyle w:val="ListParagraph"/>
              <w:ind w:left="0"/>
              <w:rPr>
                <w:rFonts w:cs="Times New Roman"/>
                <w:iCs/>
                <w:sz w:val="20"/>
                <w:szCs w:val="20"/>
              </w:rPr>
            </w:pPr>
          </w:p>
          <w:p w14:paraId="1A4375B4"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29074D7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2000-2008</w:t>
            </w:r>
          </w:p>
          <w:p w14:paraId="183478BF" w14:textId="77777777" w:rsidR="00502BB2" w:rsidRPr="00D27FEE" w:rsidRDefault="00502BB2" w:rsidP="00502BB2">
            <w:pPr>
              <w:pStyle w:val="ListParagraph"/>
              <w:ind w:left="0"/>
              <w:rPr>
                <w:rFonts w:cs="Times New Roman"/>
                <w:iCs/>
                <w:sz w:val="20"/>
                <w:szCs w:val="20"/>
              </w:rPr>
            </w:pPr>
          </w:p>
          <w:p w14:paraId="3009040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64ECC680"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1999-2000</w:t>
            </w:r>
          </w:p>
          <w:p w14:paraId="6A8818A7" w14:textId="77777777" w:rsidR="00502BB2" w:rsidRPr="00D27FEE" w:rsidRDefault="00502BB2" w:rsidP="00502BB2">
            <w:pPr>
              <w:pStyle w:val="ListParagraph"/>
              <w:ind w:left="0"/>
              <w:rPr>
                <w:rFonts w:cs="Times New Roman"/>
                <w:iCs/>
                <w:sz w:val="20"/>
                <w:szCs w:val="20"/>
              </w:rPr>
            </w:pPr>
          </w:p>
          <w:p w14:paraId="0226BE0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2355A41C"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2005-2008</w:t>
            </w:r>
          </w:p>
          <w:p w14:paraId="2785802C" w14:textId="77777777" w:rsidR="00502BB2" w:rsidRPr="00D27FEE" w:rsidRDefault="00502BB2" w:rsidP="00502BB2">
            <w:pPr>
              <w:pStyle w:val="ListParagraph"/>
              <w:ind w:left="0"/>
              <w:rPr>
                <w:rFonts w:cs="Times New Roman"/>
                <w:iCs/>
                <w:sz w:val="20"/>
                <w:szCs w:val="20"/>
              </w:rPr>
            </w:pPr>
          </w:p>
          <w:p w14:paraId="4792D2B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3C14AD55" w14:textId="77777777" w:rsidTr="00502BB2">
        <w:tc>
          <w:tcPr>
            <w:tcW w:w="1525" w:type="dxa"/>
          </w:tcPr>
          <w:p w14:paraId="4C0489EB" w14:textId="77777777" w:rsidR="00502BB2" w:rsidRPr="00D27FEE" w:rsidRDefault="00502BB2" w:rsidP="00502BB2">
            <w:pPr>
              <w:rPr>
                <w:rFonts w:cs="Times New Roman"/>
                <w:sz w:val="20"/>
                <w:szCs w:val="20"/>
              </w:rPr>
            </w:pPr>
            <w:r w:rsidRPr="00D27FEE">
              <w:rPr>
                <w:rFonts w:cs="Times New Roman"/>
                <w:sz w:val="20"/>
                <w:szCs w:val="20"/>
              </w:rPr>
              <w:t>Kickapoo Creek upstream of Henderson CR 3520</w:t>
            </w:r>
          </w:p>
        </w:tc>
        <w:tc>
          <w:tcPr>
            <w:tcW w:w="900" w:type="dxa"/>
          </w:tcPr>
          <w:p w14:paraId="652BC89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22163</w:t>
            </w:r>
          </w:p>
        </w:tc>
        <w:tc>
          <w:tcPr>
            <w:tcW w:w="970" w:type="dxa"/>
          </w:tcPr>
          <w:p w14:paraId="5BBA7ED3"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1CA0532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4DA395C0"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17B4CDA1"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0E415C07"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7C74376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17E79D5"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4C2CDF83" w14:textId="77777777" w:rsidTr="00502BB2">
        <w:tc>
          <w:tcPr>
            <w:tcW w:w="1525" w:type="dxa"/>
          </w:tcPr>
          <w:p w14:paraId="004A5E44" w14:textId="77777777" w:rsidR="00502BB2" w:rsidRPr="00D27FEE" w:rsidRDefault="00502BB2" w:rsidP="00502BB2">
            <w:pPr>
              <w:rPr>
                <w:rFonts w:cs="Times New Roman"/>
                <w:sz w:val="20"/>
                <w:szCs w:val="20"/>
              </w:rPr>
            </w:pPr>
            <w:r w:rsidRPr="00D27FEE">
              <w:rPr>
                <w:rFonts w:cs="Times New Roman"/>
                <w:sz w:val="20"/>
                <w:szCs w:val="20"/>
              </w:rPr>
              <w:t>Kickapoo Creek at Henderson 3514</w:t>
            </w:r>
          </w:p>
        </w:tc>
        <w:tc>
          <w:tcPr>
            <w:tcW w:w="900" w:type="dxa"/>
          </w:tcPr>
          <w:p w14:paraId="400EF5A6"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21618</w:t>
            </w:r>
          </w:p>
        </w:tc>
        <w:tc>
          <w:tcPr>
            <w:tcW w:w="970" w:type="dxa"/>
          </w:tcPr>
          <w:p w14:paraId="18F2BBD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w:t>
            </w:r>
          </w:p>
          <w:p w14:paraId="331C3956" w14:textId="77777777" w:rsidR="00502BB2" w:rsidRPr="00D27FEE" w:rsidRDefault="00502BB2" w:rsidP="00502BB2">
            <w:pPr>
              <w:pStyle w:val="ListParagraph"/>
              <w:ind w:left="0"/>
              <w:rPr>
                <w:rFonts w:cs="Times New Roman"/>
                <w:iCs/>
                <w:sz w:val="20"/>
                <w:szCs w:val="20"/>
              </w:rPr>
            </w:pPr>
          </w:p>
          <w:p w14:paraId="5CD06E1C" w14:textId="77777777" w:rsidR="00502BB2" w:rsidRPr="00D27FEE" w:rsidRDefault="00502BB2" w:rsidP="00502BB2">
            <w:pPr>
              <w:pStyle w:val="ListParagraph"/>
              <w:ind w:left="0"/>
              <w:rPr>
                <w:rFonts w:cs="Times New Roman"/>
                <w:iCs/>
                <w:sz w:val="20"/>
                <w:szCs w:val="20"/>
              </w:rPr>
            </w:pPr>
          </w:p>
          <w:p w14:paraId="431D082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4BCEB42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w:t>
            </w:r>
          </w:p>
          <w:p w14:paraId="53E24343" w14:textId="77777777" w:rsidR="00502BB2" w:rsidRPr="00D27FEE" w:rsidRDefault="00502BB2" w:rsidP="00502BB2">
            <w:pPr>
              <w:pStyle w:val="ListParagraph"/>
              <w:ind w:left="0"/>
              <w:rPr>
                <w:rFonts w:cs="Times New Roman"/>
                <w:iCs/>
                <w:sz w:val="20"/>
                <w:szCs w:val="20"/>
              </w:rPr>
            </w:pPr>
          </w:p>
          <w:p w14:paraId="2A3B4E4A" w14:textId="77777777" w:rsidR="00502BB2" w:rsidRPr="00D27FEE" w:rsidRDefault="00502BB2" w:rsidP="00502BB2">
            <w:pPr>
              <w:pStyle w:val="ListParagraph"/>
              <w:ind w:left="0"/>
              <w:rPr>
                <w:rFonts w:cs="Times New Roman"/>
                <w:iCs/>
                <w:sz w:val="20"/>
                <w:szCs w:val="20"/>
              </w:rPr>
            </w:pPr>
          </w:p>
          <w:p w14:paraId="4037246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E7C741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2015-2017</w:t>
            </w:r>
          </w:p>
          <w:p w14:paraId="277F3735" w14:textId="77777777" w:rsidR="00502BB2" w:rsidRPr="00D27FEE" w:rsidRDefault="00502BB2" w:rsidP="00502BB2">
            <w:pPr>
              <w:pStyle w:val="ListParagraph"/>
              <w:ind w:left="0"/>
              <w:rPr>
                <w:rFonts w:cs="Times New Roman"/>
                <w:iCs/>
                <w:sz w:val="20"/>
                <w:szCs w:val="20"/>
              </w:rPr>
            </w:pPr>
          </w:p>
          <w:p w14:paraId="5675A85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7AC82BBB"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2015-2017</w:t>
            </w:r>
          </w:p>
          <w:p w14:paraId="6C42971F" w14:textId="77777777" w:rsidR="00502BB2" w:rsidRPr="00D27FEE" w:rsidRDefault="00502BB2" w:rsidP="00502BB2">
            <w:pPr>
              <w:pStyle w:val="ListParagraph"/>
              <w:ind w:left="0"/>
              <w:rPr>
                <w:rFonts w:cs="Times New Roman"/>
                <w:iCs/>
                <w:sz w:val="20"/>
                <w:szCs w:val="20"/>
              </w:rPr>
            </w:pPr>
          </w:p>
          <w:p w14:paraId="51AC7992"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60C0B2E0"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w:t>
            </w:r>
          </w:p>
          <w:p w14:paraId="5B9B173C" w14:textId="77777777" w:rsidR="00502BB2" w:rsidRPr="00D27FEE" w:rsidRDefault="00502BB2" w:rsidP="00502BB2">
            <w:pPr>
              <w:pStyle w:val="ListParagraph"/>
              <w:ind w:left="0"/>
              <w:rPr>
                <w:rFonts w:cs="Times New Roman"/>
                <w:iCs/>
                <w:sz w:val="20"/>
                <w:szCs w:val="20"/>
              </w:rPr>
            </w:pPr>
          </w:p>
          <w:p w14:paraId="67D74D29" w14:textId="77777777" w:rsidR="00502BB2" w:rsidRPr="00D27FEE" w:rsidRDefault="00502BB2" w:rsidP="00502BB2">
            <w:pPr>
              <w:pStyle w:val="ListParagraph"/>
              <w:ind w:left="0"/>
              <w:rPr>
                <w:rFonts w:cs="Times New Roman"/>
                <w:iCs/>
                <w:sz w:val="20"/>
                <w:szCs w:val="20"/>
              </w:rPr>
            </w:pPr>
          </w:p>
          <w:p w14:paraId="49B7FB1B"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32291326"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w:t>
            </w:r>
          </w:p>
          <w:p w14:paraId="6CD07890" w14:textId="77777777" w:rsidR="00502BB2" w:rsidRPr="00D27FEE" w:rsidRDefault="00502BB2" w:rsidP="00502BB2">
            <w:pPr>
              <w:pStyle w:val="ListParagraph"/>
              <w:ind w:left="0"/>
              <w:rPr>
                <w:rFonts w:cs="Times New Roman"/>
                <w:iCs/>
                <w:sz w:val="20"/>
                <w:szCs w:val="20"/>
              </w:rPr>
            </w:pPr>
          </w:p>
          <w:p w14:paraId="14AE0B66" w14:textId="77777777" w:rsidR="00502BB2" w:rsidRPr="00D27FEE" w:rsidRDefault="00502BB2" w:rsidP="00502BB2">
            <w:pPr>
              <w:pStyle w:val="ListParagraph"/>
              <w:ind w:left="0"/>
              <w:rPr>
                <w:rFonts w:cs="Times New Roman"/>
                <w:iCs/>
                <w:sz w:val="20"/>
                <w:szCs w:val="20"/>
              </w:rPr>
            </w:pPr>
          </w:p>
          <w:p w14:paraId="73F80EDC"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0E5F00B7"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w:t>
            </w:r>
          </w:p>
          <w:p w14:paraId="6DAB2A72" w14:textId="77777777" w:rsidR="00502BB2" w:rsidRPr="00D27FEE" w:rsidRDefault="00502BB2" w:rsidP="00502BB2">
            <w:pPr>
              <w:pStyle w:val="ListParagraph"/>
              <w:ind w:left="0"/>
              <w:rPr>
                <w:rFonts w:cs="Times New Roman"/>
                <w:iCs/>
                <w:sz w:val="20"/>
                <w:szCs w:val="20"/>
              </w:rPr>
            </w:pPr>
          </w:p>
          <w:p w14:paraId="5A883992" w14:textId="77777777" w:rsidR="00502BB2" w:rsidRPr="00D27FEE" w:rsidRDefault="00502BB2" w:rsidP="00502BB2">
            <w:pPr>
              <w:pStyle w:val="ListParagraph"/>
              <w:ind w:left="0"/>
              <w:rPr>
                <w:rFonts w:cs="Times New Roman"/>
                <w:iCs/>
                <w:sz w:val="20"/>
                <w:szCs w:val="20"/>
              </w:rPr>
            </w:pPr>
          </w:p>
          <w:p w14:paraId="37156E15"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r w:rsidR="00502BB2" w:rsidRPr="00D27FEE" w14:paraId="35ED3C6F" w14:textId="77777777" w:rsidTr="00502BB2">
        <w:tc>
          <w:tcPr>
            <w:tcW w:w="1525" w:type="dxa"/>
          </w:tcPr>
          <w:p w14:paraId="70879428" w14:textId="77777777" w:rsidR="00502BB2" w:rsidRPr="00D27FEE" w:rsidRDefault="00502BB2" w:rsidP="00502BB2">
            <w:pPr>
              <w:rPr>
                <w:rFonts w:cs="Times New Roman"/>
                <w:sz w:val="20"/>
                <w:szCs w:val="20"/>
              </w:rPr>
            </w:pPr>
            <w:r w:rsidRPr="00D27FEE">
              <w:rPr>
                <w:rFonts w:cs="Times New Roman"/>
                <w:sz w:val="20"/>
                <w:szCs w:val="20"/>
              </w:rPr>
              <w:t>Kickapoo Creek at FM 314 near Brownsboro</w:t>
            </w:r>
          </w:p>
        </w:tc>
        <w:tc>
          <w:tcPr>
            <w:tcW w:w="900" w:type="dxa"/>
          </w:tcPr>
          <w:p w14:paraId="1C4BAE21"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10517</w:t>
            </w:r>
          </w:p>
        </w:tc>
        <w:tc>
          <w:tcPr>
            <w:tcW w:w="970" w:type="dxa"/>
          </w:tcPr>
          <w:p w14:paraId="1E63FB8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1978-1986</w:t>
            </w:r>
          </w:p>
          <w:p w14:paraId="7CB57E8C" w14:textId="77777777" w:rsidR="00502BB2" w:rsidRPr="00D27FEE" w:rsidRDefault="00502BB2" w:rsidP="00502BB2">
            <w:pPr>
              <w:pStyle w:val="ListParagraph"/>
              <w:ind w:left="0"/>
              <w:rPr>
                <w:rFonts w:cs="Times New Roman"/>
                <w:iCs/>
                <w:sz w:val="20"/>
                <w:szCs w:val="20"/>
              </w:rPr>
            </w:pPr>
          </w:p>
          <w:p w14:paraId="59C4C183"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6C4093C8"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1997-2010</w:t>
            </w:r>
          </w:p>
          <w:p w14:paraId="04724DA8" w14:textId="77777777" w:rsidR="00502BB2" w:rsidRPr="00D27FEE" w:rsidRDefault="00502BB2" w:rsidP="00502BB2">
            <w:pPr>
              <w:pStyle w:val="ListParagraph"/>
              <w:ind w:left="0"/>
              <w:rPr>
                <w:rFonts w:cs="Times New Roman"/>
                <w:iCs/>
                <w:sz w:val="20"/>
                <w:szCs w:val="20"/>
              </w:rPr>
            </w:pPr>
          </w:p>
          <w:p w14:paraId="3019CC05"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68B4B92D"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1997-2010</w:t>
            </w:r>
          </w:p>
          <w:p w14:paraId="7830D99F" w14:textId="77777777" w:rsidR="00502BB2" w:rsidRPr="00D27FEE" w:rsidRDefault="00502BB2" w:rsidP="00502BB2">
            <w:pPr>
              <w:pStyle w:val="ListParagraph"/>
              <w:ind w:left="0"/>
              <w:rPr>
                <w:rFonts w:cs="Times New Roman"/>
                <w:iCs/>
                <w:sz w:val="20"/>
                <w:szCs w:val="20"/>
              </w:rPr>
            </w:pPr>
          </w:p>
          <w:p w14:paraId="0519A6A5"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441AC169"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1999-2010</w:t>
            </w:r>
          </w:p>
          <w:p w14:paraId="517ABF32" w14:textId="77777777" w:rsidR="00502BB2" w:rsidRPr="00D27FEE" w:rsidRDefault="00502BB2" w:rsidP="00502BB2">
            <w:pPr>
              <w:pStyle w:val="ListParagraph"/>
              <w:ind w:left="0"/>
              <w:rPr>
                <w:rFonts w:cs="Times New Roman"/>
                <w:iCs/>
                <w:sz w:val="20"/>
                <w:szCs w:val="20"/>
              </w:rPr>
            </w:pPr>
          </w:p>
          <w:p w14:paraId="6D05CA23"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12288CEA"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1997-2010</w:t>
            </w:r>
          </w:p>
          <w:p w14:paraId="38B2AB93" w14:textId="77777777" w:rsidR="00502BB2" w:rsidRPr="00D27FEE" w:rsidRDefault="00502BB2" w:rsidP="00502BB2">
            <w:pPr>
              <w:pStyle w:val="ListParagraph"/>
              <w:ind w:left="0"/>
              <w:rPr>
                <w:rFonts w:cs="Times New Roman"/>
                <w:iCs/>
                <w:sz w:val="20"/>
                <w:szCs w:val="20"/>
              </w:rPr>
            </w:pPr>
          </w:p>
          <w:p w14:paraId="396CF394"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0" w:type="dxa"/>
          </w:tcPr>
          <w:p w14:paraId="23C9520E"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1998-2000</w:t>
            </w:r>
          </w:p>
          <w:p w14:paraId="7D5D9C07" w14:textId="77777777" w:rsidR="00502BB2" w:rsidRPr="00D27FEE" w:rsidRDefault="00502BB2" w:rsidP="00502BB2">
            <w:pPr>
              <w:pStyle w:val="ListParagraph"/>
              <w:ind w:left="0"/>
              <w:rPr>
                <w:rFonts w:cs="Times New Roman"/>
                <w:iCs/>
                <w:sz w:val="20"/>
                <w:szCs w:val="20"/>
              </w:rPr>
            </w:pPr>
          </w:p>
          <w:p w14:paraId="0B37BA8C"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c>
          <w:tcPr>
            <w:tcW w:w="971" w:type="dxa"/>
          </w:tcPr>
          <w:p w14:paraId="73FC4607"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2000-2010</w:t>
            </w:r>
          </w:p>
          <w:p w14:paraId="30176B16" w14:textId="77777777" w:rsidR="00502BB2" w:rsidRPr="00D27FEE" w:rsidRDefault="00502BB2" w:rsidP="00502BB2">
            <w:pPr>
              <w:pStyle w:val="ListParagraph"/>
              <w:ind w:left="0"/>
              <w:rPr>
                <w:rFonts w:cs="Times New Roman"/>
                <w:iCs/>
                <w:sz w:val="20"/>
                <w:szCs w:val="20"/>
              </w:rPr>
            </w:pPr>
          </w:p>
          <w:p w14:paraId="0D73FE3E" w14:textId="77777777" w:rsidR="00502BB2" w:rsidRPr="00D27FEE" w:rsidRDefault="00502BB2" w:rsidP="00502BB2">
            <w:pPr>
              <w:pStyle w:val="ListParagraph"/>
              <w:ind w:left="0"/>
              <w:rPr>
                <w:rFonts w:cs="Times New Roman"/>
                <w:iCs/>
                <w:sz w:val="20"/>
                <w:szCs w:val="20"/>
              </w:rPr>
            </w:pPr>
            <w:r w:rsidRPr="00D27FEE">
              <w:rPr>
                <w:rFonts w:cs="Times New Roman"/>
                <w:iCs/>
                <w:sz w:val="20"/>
                <w:szCs w:val="20"/>
              </w:rPr>
              <w:t>2019-2020</w:t>
            </w:r>
          </w:p>
        </w:tc>
      </w:tr>
    </w:tbl>
    <w:p w14:paraId="3F5D6744" w14:textId="77777777" w:rsidR="00502BB2" w:rsidRPr="00B31AC1" w:rsidRDefault="00502BB2" w:rsidP="006A555D">
      <w:pPr>
        <w:rPr>
          <w:rFonts w:cs="Times New Roman"/>
          <w:szCs w:val="24"/>
        </w:rPr>
      </w:pPr>
    </w:p>
    <w:p w14:paraId="6B52F2C8" w14:textId="77777777" w:rsidR="006A555D" w:rsidRPr="00B31AC1" w:rsidRDefault="006A555D" w:rsidP="00A9793A">
      <w:pPr>
        <w:pStyle w:val="Heading2"/>
      </w:pPr>
      <w:bookmarkStart w:id="58" w:name="_Toc68506243"/>
      <w:r w:rsidRPr="00A9793A">
        <w:t>Bacteria</w:t>
      </w:r>
      <w:bookmarkEnd w:id="58"/>
    </w:p>
    <w:p w14:paraId="665B0CD1" w14:textId="77777777" w:rsidR="006A225A" w:rsidRDefault="006A555D" w:rsidP="006A555D">
      <w:pPr>
        <w:rPr>
          <w:rFonts w:cs="Times New Roman"/>
          <w:szCs w:val="24"/>
        </w:rPr>
      </w:pPr>
      <w:r w:rsidRPr="00B31AC1">
        <w:rPr>
          <w:rFonts w:cs="Times New Roman"/>
          <w:szCs w:val="24"/>
        </w:rPr>
        <w:t xml:space="preserve">As previously mentioned, concentrations of fecal indicator bacteria are evaluated to assess </w:t>
      </w:r>
      <w:r w:rsidR="00230417">
        <w:rPr>
          <w:rFonts w:cs="Times New Roman"/>
          <w:szCs w:val="24"/>
        </w:rPr>
        <w:t>illness risk</w:t>
      </w:r>
      <w:r w:rsidRPr="00B31AC1">
        <w:rPr>
          <w:rFonts w:cs="Times New Roman"/>
          <w:szCs w:val="24"/>
        </w:rPr>
        <w:t xml:space="preserve"> during contact recreation. </w:t>
      </w:r>
      <w:r w:rsidR="00B369B9">
        <w:rPr>
          <w:rFonts w:cs="Times New Roman"/>
          <w:szCs w:val="24"/>
        </w:rPr>
        <w:t xml:space="preserve">In freshwater environments, concentrations of </w:t>
      </w:r>
      <w:r w:rsidR="00B369B9" w:rsidRPr="008564AE">
        <w:rPr>
          <w:rFonts w:cs="Times New Roman"/>
          <w:i/>
          <w:szCs w:val="24"/>
        </w:rPr>
        <w:t>E. coli</w:t>
      </w:r>
      <w:r w:rsidR="00B369B9">
        <w:rPr>
          <w:rFonts w:cs="Times New Roman"/>
          <w:szCs w:val="24"/>
        </w:rPr>
        <w:t xml:space="preserve"> bacteria are measured to </w:t>
      </w:r>
      <w:r w:rsidR="00230417">
        <w:rPr>
          <w:rFonts w:cs="Times New Roman"/>
          <w:szCs w:val="24"/>
        </w:rPr>
        <w:t>determine</w:t>
      </w:r>
      <w:r w:rsidR="00B369B9">
        <w:rPr>
          <w:rFonts w:cs="Times New Roman"/>
          <w:szCs w:val="24"/>
        </w:rPr>
        <w:t xml:space="preserve"> fecal contamination in water bodies from warm-blooded animals and other so</w:t>
      </w:r>
      <w:r w:rsidR="00230417">
        <w:rPr>
          <w:rFonts w:cs="Times New Roman"/>
          <w:szCs w:val="24"/>
        </w:rPr>
        <w:t>ur</w:t>
      </w:r>
      <w:r w:rsidR="00B369B9">
        <w:rPr>
          <w:rFonts w:cs="Times New Roman"/>
          <w:szCs w:val="24"/>
        </w:rPr>
        <w:t xml:space="preserve">ces. The presence of fecal indicator bacteria may indicate that associated pathogens from the intestinal tracts of warm-blooded animals could </w:t>
      </w:r>
      <w:r w:rsidR="00230417">
        <w:rPr>
          <w:rFonts w:cs="Times New Roman"/>
          <w:szCs w:val="24"/>
        </w:rPr>
        <w:t>reach water bodies and</w:t>
      </w:r>
      <w:r w:rsidR="00B369B9">
        <w:rPr>
          <w:rFonts w:cs="Times New Roman"/>
          <w:szCs w:val="24"/>
        </w:rPr>
        <w:t xml:space="preserve"> cause illness in people that recreate in them. Indicator bacteria can originate from numerous sources</w:t>
      </w:r>
      <w:r w:rsidR="00230417">
        <w:rPr>
          <w:rFonts w:cs="Times New Roman"/>
          <w:szCs w:val="24"/>
        </w:rPr>
        <w:t>,</w:t>
      </w:r>
      <w:r w:rsidR="00B369B9">
        <w:rPr>
          <w:rFonts w:cs="Times New Roman"/>
          <w:szCs w:val="24"/>
        </w:rPr>
        <w:t xml:space="preserve"> including wildlife, livestock, </w:t>
      </w:r>
      <w:r w:rsidR="00230417">
        <w:rPr>
          <w:rFonts w:cs="Times New Roman"/>
          <w:szCs w:val="24"/>
        </w:rPr>
        <w:t xml:space="preserve">domestic </w:t>
      </w:r>
      <w:r w:rsidR="00B369B9">
        <w:rPr>
          <w:rFonts w:cs="Times New Roman"/>
          <w:szCs w:val="24"/>
        </w:rPr>
        <w:t xml:space="preserve">pets, malfunctioning OSSFs, </w:t>
      </w:r>
      <w:r w:rsidR="00230417">
        <w:rPr>
          <w:rFonts w:cs="Times New Roman"/>
          <w:szCs w:val="24"/>
        </w:rPr>
        <w:t xml:space="preserve">non-point source </w:t>
      </w:r>
      <w:r w:rsidR="00B369B9">
        <w:rPr>
          <w:rFonts w:cs="Times New Roman"/>
          <w:szCs w:val="24"/>
        </w:rPr>
        <w:t xml:space="preserve">urban and agricultural runoff, sanitary sewer overflows, and direct discharges from wastewater treatment </w:t>
      </w:r>
      <w:r w:rsidR="00B369B9">
        <w:rPr>
          <w:rFonts w:cs="Times New Roman"/>
          <w:szCs w:val="24"/>
        </w:rPr>
        <w:lastRenderedPageBreak/>
        <w:t xml:space="preserve">facilities (WWTFs). </w:t>
      </w:r>
      <w:r w:rsidRPr="00B31AC1">
        <w:rPr>
          <w:rFonts w:cs="Times New Roman"/>
          <w:szCs w:val="24"/>
        </w:rPr>
        <w:t xml:space="preserve">Under the primary contact recreation standards, the geometric mean criterion for bacteria is 126 most probable number (MPN) of </w:t>
      </w:r>
      <w:r w:rsidRPr="008564AE">
        <w:rPr>
          <w:rFonts w:cs="Times New Roman"/>
          <w:i/>
          <w:szCs w:val="24"/>
        </w:rPr>
        <w:t>E. coli</w:t>
      </w:r>
      <w:r w:rsidRPr="00B31AC1">
        <w:rPr>
          <w:rFonts w:cs="Times New Roman"/>
          <w:szCs w:val="24"/>
        </w:rPr>
        <w:t xml:space="preserve"> per 100mL. </w:t>
      </w:r>
    </w:p>
    <w:p w14:paraId="6838DD3D" w14:textId="6E7EC9F6" w:rsidR="006A555D" w:rsidRPr="00B31AC1" w:rsidRDefault="006A225A" w:rsidP="006A555D">
      <w:pPr>
        <w:rPr>
          <w:rFonts w:cs="Times New Roman"/>
          <w:szCs w:val="24"/>
        </w:rPr>
      </w:pPr>
      <w:r>
        <w:rPr>
          <w:rFonts w:cs="Times New Roman"/>
          <w:szCs w:val="24"/>
        </w:rPr>
        <w:t>The Kickapoo Creek</w:t>
      </w:r>
      <w:r w:rsidR="006A555D" w:rsidRPr="00B31AC1">
        <w:rPr>
          <w:rFonts w:cs="Times New Roman"/>
          <w:szCs w:val="24"/>
        </w:rPr>
        <w:t xml:space="preserve"> </w:t>
      </w:r>
      <w:r>
        <w:rPr>
          <w:rFonts w:cs="Times New Roman"/>
          <w:szCs w:val="24"/>
        </w:rPr>
        <w:t>was</w:t>
      </w:r>
      <w:r w:rsidR="006A555D" w:rsidRPr="00B31AC1">
        <w:rPr>
          <w:rFonts w:cs="Times New Roman"/>
          <w:szCs w:val="24"/>
        </w:rPr>
        <w:t xml:space="preserve"> evaluated </w:t>
      </w:r>
      <w:r>
        <w:rPr>
          <w:rFonts w:cs="Times New Roman"/>
          <w:szCs w:val="24"/>
        </w:rPr>
        <w:t>using seven years of monitored data from December 2011 with a geometric mean criterion of 126 MPN/100 mL as the standard. Both the upstream and downstream segments (AUs 0605A_01 and 0605A_02) have exceeded the geometric mean criteria, and therefore they are</w:t>
      </w:r>
      <w:r w:rsidR="00B369B9">
        <w:rPr>
          <w:rFonts w:cs="Times New Roman"/>
          <w:szCs w:val="24"/>
        </w:rPr>
        <w:t xml:space="preserve"> declared impaired in the 2020 Texas Integrated Report</w:t>
      </w:r>
      <w:r w:rsidR="00230417">
        <w:rPr>
          <w:rFonts w:cs="Times New Roman"/>
          <w:szCs w:val="24"/>
        </w:rPr>
        <w:t xml:space="preserve"> (Table 8)</w:t>
      </w:r>
      <w:r w:rsidR="006A555D" w:rsidRPr="00B31AC1">
        <w:rPr>
          <w:rFonts w:cs="Times New Roman"/>
          <w:szCs w:val="24"/>
        </w:rPr>
        <w:t xml:space="preserve">. </w:t>
      </w:r>
    </w:p>
    <w:p w14:paraId="285910AD" w14:textId="77777777" w:rsidR="00CF60BF" w:rsidRDefault="004B63CE" w:rsidP="00A9793A">
      <w:pPr>
        <w:pStyle w:val="TableTitleAccessible"/>
      </w:pPr>
      <w:bookmarkStart w:id="59" w:name="_Toc68506335"/>
      <w:r w:rsidRPr="005F342B">
        <w:t xml:space="preserve">Table </w:t>
      </w:r>
      <w:r w:rsidR="005F342B" w:rsidRPr="005F342B">
        <w:t>8</w:t>
      </w:r>
      <w:r w:rsidR="00CF60BF">
        <w:tab/>
      </w:r>
      <w:r w:rsidR="005F342B">
        <w:t>Bacterial impairment status of the Kickapoo Creek</w:t>
      </w:r>
      <w:bookmarkEnd w:id="59"/>
    </w:p>
    <w:p w14:paraId="50D442E4" w14:textId="31B938EC" w:rsidR="00B90CDC" w:rsidRDefault="00CF60BF" w:rsidP="000B1F15">
      <w:pPr>
        <w:pStyle w:val="TableTitleNOTE"/>
        <w:spacing w:after="0"/>
      </w:pPr>
      <w:r>
        <w:tab/>
      </w:r>
      <w:r w:rsidR="005F342B">
        <w:t>Source: 2020 Texas Integrated Report, Observations used from 12/01/2011 to 11/30/2018 to obtain E-Coli geometric mean</w:t>
      </w:r>
      <w:r w:rsidR="00C45D08">
        <w:t>.</w:t>
      </w:r>
    </w:p>
    <w:tbl>
      <w:tblPr>
        <w:tblStyle w:val="TableGrid"/>
        <w:tblW w:w="0" w:type="auto"/>
        <w:tblLook w:val="04A0" w:firstRow="1" w:lastRow="0" w:firstColumn="1" w:lastColumn="0" w:noHBand="0" w:noVBand="1"/>
      </w:tblPr>
      <w:tblGrid>
        <w:gridCol w:w="1872"/>
        <w:gridCol w:w="4612"/>
        <w:gridCol w:w="1296"/>
        <w:gridCol w:w="1570"/>
      </w:tblGrid>
      <w:tr w:rsidR="008B0188" w14:paraId="313B5EAE" w14:textId="77777777" w:rsidTr="0003681F">
        <w:tc>
          <w:tcPr>
            <w:tcW w:w="1872" w:type="dxa"/>
            <w:vAlign w:val="center"/>
          </w:tcPr>
          <w:p w14:paraId="0A4B9222" w14:textId="6847A201" w:rsidR="00AA03D7" w:rsidRPr="008B0188" w:rsidRDefault="008B0188" w:rsidP="0003681F">
            <w:pPr>
              <w:jc w:val="center"/>
              <w:rPr>
                <w:rFonts w:cs="Times New Roman"/>
                <w:b/>
              </w:rPr>
            </w:pPr>
            <w:r w:rsidRPr="008B0188">
              <w:rPr>
                <w:rFonts w:cs="Times New Roman"/>
                <w:b/>
              </w:rPr>
              <w:t>Assessment Unit</w:t>
            </w:r>
          </w:p>
        </w:tc>
        <w:tc>
          <w:tcPr>
            <w:tcW w:w="4612" w:type="dxa"/>
            <w:vAlign w:val="center"/>
          </w:tcPr>
          <w:p w14:paraId="2702DB96" w14:textId="77777777" w:rsidR="008B0188" w:rsidRPr="008B0188" w:rsidRDefault="008B0188" w:rsidP="0003681F">
            <w:pPr>
              <w:jc w:val="center"/>
              <w:rPr>
                <w:rFonts w:cs="Times New Roman"/>
                <w:b/>
              </w:rPr>
            </w:pPr>
          </w:p>
          <w:p w14:paraId="1031E9C3" w14:textId="47FF44E5" w:rsidR="00AA03D7" w:rsidRPr="008B0188" w:rsidRDefault="008B0188" w:rsidP="0003681F">
            <w:pPr>
              <w:jc w:val="center"/>
              <w:rPr>
                <w:rFonts w:cs="Times New Roman"/>
                <w:b/>
              </w:rPr>
            </w:pPr>
            <w:r w:rsidRPr="008B0188">
              <w:rPr>
                <w:rFonts w:cs="Times New Roman"/>
                <w:b/>
              </w:rPr>
              <w:t>Description</w:t>
            </w:r>
          </w:p>
        </w:tc>
        <w:tc>
          <w:tcPr>
            <w:tcW w:w="1296" w:type="dxa"/>
            <w:vAlign w:val="center"/>
          </w:tcPr>
          <w:p w14:paraId="65E19549" w14:textId="699F7B1D" w:rsidR="008B0188" w:rsidRPr="008B0188" w:rsidRDefault="008B0188" w:rsidP="0003681F">
            <w:pPr>
              <w:jc w:val="center"/>
              <w:rPr>
                <w:rFonts w:cs="Times New Roman"/>
                <w:b/>
              </w:rPr>
            </w:pPr>
            <w:r w:rsidRPr="0003681F">
              <w:rPr>
                <w:rFonts w:cs="Times New Roman"/>
                <w:b/>
                <w:i/>
              </w:rPr>
              <w:t>E-Coli</w:t>
            </w:r>
            <w:r w:rsidRPr="008B0188">
              <w:rPr>
                <w:rFonts w:cs="Times New Roman"/>
                <w:b/>
              </w:rPr>
              <w:t xml:space="preserve"> Geometric mean (MPN/100 mL)</w:t>
            </w:r>
          </w:p>
        </w:tc>
        <w:tc>
          <w:tcPr>
            <w:tcW w:w="1570" w:type="dxa"/>
            <w:vAlign w:val="center"/>
          </w:tcPr>
          <w:p w14:paraId="540F8B2F" w14:textId="77777777" w:rsidR="008B0188" w:rsidRPr="008B0188" w:rsidRDefault="008B0188" w:rsidP="0003681F">
            <w:pPr>
              <w:jc w:val="center"/>
              <w:rPr>
                <w:rFonts w:cs="Times New Roman"/>
                <w:b/>
              </w:rPr>
            </w:pPr>
          </w:p>
          <w:p w14:paraId="1A28FB3F" w14:textId="33AECD87" w:rsidR="00AA03D7" w:rsidRPr="008B0188" w:rsidRDefault="008B0188" w:rsidP="0003681F">
            <w:pPr>
              <w:jc w:val="center"/>
              <w:rPr>
                <w:rFonts w:cs="Times New Roman"/>
                <w:b/>
              </w:rPr>
            </w:pPr>
            <w:r w:rsidRPr="008B0188">
              <w:rPr>
                <w:rFonts w:cs="Times New Roman"/>
                <w:b/>
              </w:rPr>
              <w:t>Support Status</w:t>
            </w:r>
          </w:p>
        </w:tc>
      </w:tr>
      <w:tr w:rsidR="008B0188" w14:paraId="7D07E4F9" w14:textId="77777777" w:rsidTr="00B90CDC">
        <w:tc>
          <w:tcPr>
            <w:tcW w:w="1872" w:type="dxa"/>
          </w:tcPr>
          <w:p w14:paraId="79638580" w14:textId="0F4E5B6F" w:rsidR="008B0188" w:rsidRPr="008B0188" w:rsidRDefault="008B0188" w:rsidP="008B0188">
            <w:pPr>
              <w:spacing w:line="300" w:lineRule="auto"/>
              <w:rPr>
                <w:rFonts w:cs="Times New Roman"/>
              </w:rPr>
            </w:pPr>
            <w:r>
              <w:rPr>
                <w:rFonts w:cs="Times New Roman"/>
              </w:rPr>
              <w:t>0605A_01</w:t>
            </w:r>
          </w:p>
          <w:p w14:paraId="4DABF4EE" w14:textId="4C167788" w:rsidR="00AA03D7" w:rsidRPr="008B0188" w:rsidRDefault="00AA03D7" w:rsidP="008B0188">
            <w:pPr>
              <w:spacing w:line="300" w:lineRule="auto"/>
              <w:rPr>
                <w:rFonts w:cs="Times New Roman"/>
              </w:rPr>
            </w:pPr>
          </w:p>
        </w:tc>
        <w:tc>
          <w:tcPr>
            <w:tcW w:w="4612" w:type="dxa"/>
          </w:tcPr>
          <w:p w14:paraId="59A13919" w14:textId="77777777" w:rsidR="008B0188" w:rsidRPr="008B0188" w:rsidRDefault="008B0188" w:rsidP="008B0188">
            <w:pPr>
              <w:spacing w:line="300" w:lineRule="auto"/>
              <w:rPr>
                <w:rFonts w:cs="Times New Roman"/>
              </w:rPr>
            </w:pPr>
            <w:r w:rsidRPr="008B0188">
              <w:rPr>
                <w:rFonts w:cs="Times New Roman"/>
              </w:rPr>
              <w:t>From the confluence with Lake Palestine (0605) east of Brownsboro in Henderson County to the</w:t>
            </w:r>
          </w:p>
          <w:p w14:paraId="58E01F62" w14:textId="191867A0" w:rsidR="00AA03D7" w:rsidRPr="008B0188" w:rsidRDefault="008B0188" w:rsidP="008B0188">
            <w:pPr>
              <w:spacing w:line="300" w:lineRule="auto"/>
              <w:rPr>
                <w:rFonts w:cs="Times New Roman"/>
              </w:rPr>
            </w:pPr>
            <w:r w:rsidRPr="008B0188">
              <w:rPr>
                <w:rFonts w:cs="Times New Roman"/>
              </w:rPr>
              <w:t>confluence with Slater Creek (0605E).</w:t>
            </w:r>
          </w:p>
        </w:tc>
        <w:tc>
          <w:tcPr>
            <w:tcW w:w="1296" w:type="dxa"/>
          </w:tcPr>
          <w:p w14:paraId="2920D309" w14:textId="43FB30B6" w:rsidR="00AA03D7" w:rsidRPr="008B0188" w:rsidRDefault="005F342B" w:rsidP="008B0188">
            <w:pPr>
              <w:spacing w:line="300" w:lineRule="auto"/>
              <w:rPr>
                <w:rFonts w:cs="Times New Roman"/>
              </w:rPr>
            </w:pPr>
            <w:r>
              <w:rPr>
                <w:rFonts w:cs="Times New Roman"/>
              </w:rPr>
              <w:t>307.47</w:t>
            </w:r>
          </w:p>
        </w:tc>
        <w:tc>
          <w:tcPr>
            <w:tcW w:w="1570" w:type="dxa"/>
          </w:tcPr>
          <w:p w14:paraId="07FF0977" w14:textId="77777777" w:rsidR="00AA03D7" w:rsidRDefault="008B0188" w:rsidP="00190145">
            <w:pPr>
              <w:spacing w:line="300" w:lineRule="auto"/>
              <w:jc w:val="center"/>
              <w:rPr>
                <w:rFonts w:cs="Times New Roman"/>
              </w:rPr>
            </w:pPr>
            <w:r>
              <w:rPr>
                <w:rFonts w:cs="Times New Roman"/>
              </w:rPr>
              <w:t>Not supporting</w:t>
            </w:r>
          </w:p>
          <w:p w14:paraId="6B4CD157" w14:textId="1F1EEE10" w:rsidR="008B0188" w:rsidRPr="008B0188" w:rsidRDefault="008B0188" w:rsidP="00190145">
            <w:pPr>
              <w:spacing w:line="300" w:lineRule="auto"/>
              <w:jc w:val="center"/>
              <w:rPr>
                <w:rFonts w:cs="Times New Roman"/>
              </w:rPr>
            </w:pPr>
          </w:p>
        </w:tc>
      </w:tr>
      <w:tr w:rsidR="008B0188" w14:paraId="0749BAE3" w14:textId="77777777" w:rsidTr="00B90CDC">
        <w:tc>
          <w:tcPr>
            <w:tcW w:w="1872" w:type="dxa"/>
          </w:tcPr>
          <w:p w14:paraId="56ED3B35" w14:textId="705C0A5B" w:rsidR="008B0188" w:rsidRPr="008B0188" w:rsidRDefault="008B0188" w:rsidP="008B0188">
            <w:pPr>
              <w:spacing w:line="300" w:lineRule="auto"/>
              <w:rPr>
                <w:rFonts w:cs="Times New Roman"/>
              </w:rPr>
            </w:pPr>
            <w:r>
              <w:rPr>
                <w:rFonts w:cs="Times New Roman"/>
              </w:rPr>
              <w:t>0605A_02</w:t>
            </w:r>
          </w:p>
          <w:p w14:paraId="5583ED45" w14:textId="77777777" w:rsidR="008B0188" w:rsidRDefault="008B0188" w:rsidP="008B0188">
            <w:pPr>
              <w:spacing w:line="300" w:lineRule="auto"/>
              <w:rPr>
                <w:rFonts w:cs="Times New Roman"/>
              </w:rPr>
            </w:pPr>
          </w:p>
        </w:tc>
        <w:tc>
          <w:tcPr>
            <w:tcW w:w="4612" w:type="dxa"/>
          </w:tcPr>
          <w:p w14:paraId="4132432A" w14:textId="153AC36B" w:rsidR="008B0188" w:rsidRPr="008B0188" w:rsidRDefault="008B0188" w:rsidP="008B0188">
            <w:pPr>
              <w:spacing w:line="300" w:lineRule="auto"/>
              <w:rPr>
                <w:rFonts w:cs="Times New Roman"/>
              </w:rPr>
            </w:pPr>
            <w:r w:rsidRPr="008B0188">
              <w:rPr>
                <w:rFonts w:cs="Times New Roman"/>
              </w:rPr>
              <w:t>From the confluence with Slater Creek (0605E) upstream to confluence with unnamed tributary about</w:t>
            </w:r>
            <w:r>
              <w:rPr>
                <w:rFonts w:cs="Times New Roman"/>
              </w:rPr>
              <w:t xml:space="preserve"> </w:t>
            </w:r>
            <w:r w:rsidRPr="008B0188">
              <w:rPr>
                <w:rFonts w:cs="Times New Roman"/>
              </w:rPr>
              <w:t>1.62 km north of FM 858 in Van Zandt County at NHD RC 12020001000161.</w:t>
            </w:r>
          </w:p>
        </w:tc>
        <w:tc>
          <w:tcPr>
            <w:tcW w:w="1296" w:type="dxa"/>
          </w:tcPr>
          <w:p w14:paraId="40476698" w14:textId="1FEAA713" w:rsidR="008B0188" w:rsidRPr="008B0188" w:rsidRDefault="005F342B" w:rsidP="008B0188">
            <w:pPr>
              <w:spacing w:line="300" w:lineRule="auto"/>
              <w:rPr>
                <w:rFonts w:cs="Times New Roman"/>
              </w:rPr>
            </w:pPr>
            <w:r>
              <w:rPr>
                <w:rFonts w:cs="Times New Roman"/>
              </w:rPr>
              <w:t>287.89</w:t>
            </w:r>
          </w:p>
        </w:tc>
        <w:tc>
          <w:tcPr>
            <w:tcW w:w="1570" w:type="dxa"/>
          </w:tcPr>
          <w:p w14:paraId="0E37A1E0" w14:textId="0350A5AD" w:rsidR="008B0188" w:rsidRDefault="005F342B" w:rsidP="00190145">
            <w:pPr>
              <w:spacing w:line="300" w:lineRule="auto"/>
              <w:jc w:val="center"/>
              <w:rPr>
                <w:rFonts w:cs="Times New Roman"/>
              </w:rPr>
            </w:pPr>
            <w:r>
              <w:rPr>
                <w:rFonts w:cs="Times New Roman"/>
              </w:rPr>
              <w:t>Not supporting</w:t>
            </w:r>
          </w:p>
        </w:tc>
      </w:tr>
    </w:tbl>
    <w:p w14:paraId="2C46E385" w14:textId="77777777" w:rsidR="003C3457" w:rsidRDefault="003C3457" w:rsidP="00C3559D">
      <w:pPr>
        <w:rPr>
          <w:rFonts w:cs="Times New Roman"/>
          <w:szCs w:val="24"/>
        </w:rPr>
      </w:pPr>
    </w:p>
    <w:p w14:paraId="060260AF" w14:textId="78016133" w:rsidR="00A9793A" w:rsidRDefault="007220EB" w:rsidP="00A9793A">
      <w:pPr>
        <w:rPr>
          <w:iCs/>
        </w:rPr>
        <w:sectPr w:rsidR="00A9793A" w:rsidSect="00C57E95">
          <w:pgSz w:w="12240" w:h="15840"/>
          <w:pgMar w:top="1440" w:right="1440" w:bottom="1440" w:left="1440" w:header="720" w:footer="720" w:gutter="0"/>
          <w:cols w:space="720"/>
          <w:docGrid w:linePitch="360"/>
        </w:sectPr>
      </w:pPr>
      <w:r w:rsidRPr="008564AE">
        <w:rPr>
          <w:i/>
        </w:rPr>
        <w:t>E. coli</w:t>
      </w:r>
      <w:r>
        <w:t xml:space="preserve"> concentrations are currently</w:t>
      </w:r>
      <w:r w:rsidR="002B3078">
        <w:t xml:space="preserve"> measured at nine stations throughout the watershed (Table </w:t>
      </w:r>
      <w:r w:rsidR="00C46F64">
        <w:t>7 and figure</w:t>
      </w:r>
      <w:r w:rsidR="00AD6FD8">
        <w:t>s</w:t>
      </w:r>
      <w:r w:rsidR="00C46F64">
        <w:t xml:space="preserve"> 7</w:t>
      </w:r>
      <w:r w:rsidR="0005738A">
        <w:t xml:space="preserve"> to 9</w:t>
      </w:r>
      <w:r w:rsidR="002B3078">
        <w:t xml:space="preserve">) by </w:t>
      </w:r>
      <w:r>
        <w:t xml:space="preserve">the </w:t>
      </w:r>
      <w:r w:rsidR="002B3078">
        <w:t xml:space="preserve">TIAER </w:t>
      </w:r>
      <w:r w:rsidR="00C56B04">
        <w:t>monitoring team; two stations in the A</w:t>
      </w:r>
      <w:r>
        <w:t>.U.</w:t>
      </w:r>
      <w:r w:rsidR="00C56B04">
        <w:t xml:space="preserve"> </w:t>
      </w:r>
      <w:r w:rsidR="00C56B04" w:rsidRPr="00C56B04">
        <w:t>0605A_0</w:t>
      </w:r>
      <w:r w:rsidR="00C56B04">
        <w:t>1 and seven stations in the A</w:t>
      </w:r>
      <w:r>
        <w:t>.U.</w:t>
      </w:r>
      <w:r w:rsidR="00C56B04">
        <w:t xml:space="preserve"> </w:t>
      </w:r>
      <w:r w:rsidR="00C56B04" w:rsidRPr="00C56B04">
        <w:t>0605A_0</w:t>
      </w:r>
      <w:r w:rsidR="00C56B04">
        <w:t>2.</w:t>
      </w:r>
      <w:r w:rsidR="00C46F64">
        <w:t xml:space="preserve"> </w:t>
      </w:r>
      <w:r w:rsidR="0005738A">
        <w:t>With respect to the WQ criterion of 126 MPN/100 mL, all the stations show E</w:t>
      </w:r>
      <w:r w:rsidR="00AD6FD8">
        <w:t>-</w:t>
      </w:r>
      <w:r w:rsidR="0005738A">
        <w:t xml:space="preserve">Coli concentrations exceeding the criterion with </w:t>
      </w:r>
      <w:r w:rsidR="00DC7F3E">
        <w:t xml:space="preserve">the </w:t>
      </w:r>
      <w:r w:rsidR="0005738A">
        <w:t>maximum exceed</w:t>
      </w:r>
      <w:r w:rsidR="00756FD5">
        <w:t>a</w:t>
      </w:r>
      <w:r w:rsidR="0005738A">
        <w:t>nces</w:t>
      </w:r>
      <w:r w:rsidR="00DC7F3E">
        <w:t xml:space="preserve"> (for the total number of samples)</w:t>
      </w:r>
      <w:r w:rsidR="0005738A">
        <w:t xml:space="preserve"> in </w:t>
      </w:r>
      <w:r w:rsidR="00AD6FD8">
        <w:t xml:space="preserve">station </w:t>
      </w:r>
      <w:r w:rsidR="00DC7F3E">
        <w:t xml:space="preserve">22167 the most upstream station </w:t>
      </w:r>
      <w:r w:rsidR="0005738A">
        <w:t>and minimum exceed</w:t>
      </w:r>
      <w:r w:rsidR="00756FD5">
        <w:t>a</w:t>
      </w:r>
      <w:r w:rsidR="0005738A">
        <w:t>nces in 2216</w:t>
      </w:r>
      <w:r w:rsidR="00DC7F3E">
        <w:t>3 one of the downstream stations</w:t>
      </w:r>
      <w:r w:rsidR="0005738A">
        <w:t>. Looking at the entire Kickapoo Creek including data from all the nine stations</w:t>
      </w:r>
      <w:r w:rsidR="00DC7F3E">
        <w:t xml:space="preserve"> (Figure 9)</w:t>
      </w:r>
      <w:r w:rsidR="0005738A">
        <w:t xml:space="preserve">, </w:t>
      </w:r>
      <w:r w:rsidR="00DC7F3E">
        <w:t>74</w:t>
      </w:r>
      <w:proofErr w:type="gramStart"/>
      <w:r w:rsidR="00DC7F3E">
        <w:t>%  of</w:t>
      </w:r>
      <w:proofErr w:type="gramEnd"/>
      <w:r w:rsidR="00DC7F3E">
        <w:t xml:space="preserve"> the water samples (1</w:t>
      </w:r>
      <w:r w:rsidR="00E844BB">
        <w:t>14</w:t>
      </w:r>
      <w:r w:rsidR="00DC7F3E">
        <w:t xml:space="preserve"> samples/1</w:t>
      </w:r>
      <w:r w:rsidR="00E844BB">
        <w:t>53</w:t>
      </w:r>
      <w:r w:rsidR="00DC7F3E">
        <w:t xml:space="preserve"> total) monitored show </w:t>
      </w:r>
      <w:r w:rsidR="00DC7F3E" w:rsidRPr="00F36DA7">
        <w:rPr>
          <w:i/>
        </w:rPr>
        <w:t>E</w:t>
      </w:r>
      <w:r w:rsidR="00F36DA7" w:rsidRPr="00F36DA7">
        <w:rPr>
          <w:i/>
        </w:rPr>
        <w:t xml:space="preserve">. </w:t>
      </w:r>
      <w:r w:rsidR="00DC7F3E" w:rsidRPr="00F36DA7">
        <w:rPr>
          <w:i/>
        </w:rPr>
        <w:t>coli</w:t>
      </w:r>
      <w:r w:rsidR="00DC7F3E">
        <w:t xml:space="preserve"> exceed</w:t>
      </w:r>
      <w:r w:rsidR="00756FD5">
        <w:t>a</w:t>
      </w:r>
      <w:r w:rsidR="00DC7F3E">
        <w:t xml:space="preserve">nces in the Kickapoo Creek. </w:t>
      </w:r>
      <w:r w:rsidR="00C46F64">
        <w:t xml:space="preserve">Some historic </w:t>
      </w:r>
      <w:r w:rsidR="00C46F64" w:rsidRPr="008564AE">
        <w:rPr>
          <w:i/>
        </w:rPr>
        <w:t>E. coli</w:t>
      </w:r>
      <w:r w:rsidR="00C46F64">
        <w:t xml:space="preserve"> concentrations monitored in the previous years are also available for three </w:t>
      </w:r>
      <w:r w:rsidR="00C46F64" w:rsidRPr="00C46F64">
        <w:t>stations</w:t>
      </w:r>
      <w:r w:rsidR="00C46F64">
        <w:t xml:space="preserve"> namely</w:t>
      </w:r>
      <w:r w:rsidR="00C46F64" w:rsidRPr="00C46F64">
        <w:t xml:space="preserve"> </w:t>
      </w:r>
      <w:r w:rsidR="00C46F64" w:rsidRPr="00C46F64">
        <w:rPr>
          <w:iCs/>
        </w:rPr>
        <w:t>16796, 16796, and 10517</w:t>
      </w:r>
      <w:r w:rsidR="00C46F64">
        <w:rPr>
          <w:iCs/>
        </w:rPr>
        <w:t xml:space="preserve"> (Table 7</w:t>
      </w:r>
      <w:r w:rsidR="00DC7F3E">
        <w:rPr>
          <w:iCs/>
        </w:rPr>
        <w:t>, Figure 10</w:t>
      </w:r>
      <w:r w:rsidR="00C46F64">
        <w:rPr>
          <w:iCs/>
        </w:rPr>
        <w:t>)</w:t>
      </w:r>
      <w:r w:rsidR="00C46F64" w:rsidRPr="00C46F64">
        <w:rPr>
          <w:iCs/>
        </w:rPr>
        <w:t>.</w:t>
      </w:r>
      <w:r w:rsidR="00DC7F3E">
        <w:rPr>
          <w:iCs/>
        </w:rPr>
        <w:t xml:space="preserve"> Similar to the current data, the historic data also shows significant number of E</w:t>
      </w:r>
      <w:r w:rsidR="00AD6FD8">
        <w:rPr>
          <w:iCs/>
        </w:rPr>
        <w:t>-</w:t>
      </w:r>
      <w:r w:rsidR="00DC7F3E">
        <w:rPr>
          <w:iCs/>
        </w:rPr>
        <w:t>coli exceed</w:t>
      </w:r>
      <w:r w:rsidR="00756FD5">
        <w:rPr>
          <w:iCs/>
        </w:rPr>
        <w:t>a</w:t>
      </w:r>
      <w:r w:rsidR="00DC7F3E">
        <w:rPr>
          <w:iCs/>
        </w:rPr>
        <w:t xml:space="preserve">nces in the Kickapoo Creek. </w:t>
      </w:r>
      <w:r w:rsidR="003854C2">
        <w:rPr>
          <w:iCs/>
        </w:rPr>
        <w:t xml:space="preserve">The entire </w:t>
      </w:r>
      <w:r w:rsidR="00AD6FD8">
        <w:rPr>
          <w:iCs/>
        </w:rPr>
        <w:t xml:space="preserve">historic </w:t>
      </w:r>
      <w:r w:rsidR="003854C2">
        <w:rPr>
          <w:iCs/>
        </w:rPr>
        <w:t>Kickapoo Creek</w:t>
      </w:r>
      <w:r w:rsidR="00AD6FD8">
        <w:rPr>
          <w:iCs/>
        </w:rPr>
        <w:t xml:space="preserve"> E-Coli</w:t>
      </w:r>
      <w:r w:rsidR="003854C2">
        <w:rPr>
          <w:iCs/>
        </w:rPr>
        <w:t xml:space="preserve"> data shows about 71% (6</w:t>
      </w:r>
      <w:r w:rsidR="00AD6FD8">
        <w:rPr>
          <w:iCs/>
        </w:rPr>
        <w:t xml:space="preserve">7 samples/94 total) of the data samples showing deteriorating water quality when compared to the stipulated water quality criterion. The individual proportions of samples exceeding the </w:t>
      </w:r>
      <w:r w:rsidR="00F36DA7" w:rsidRPr="00F36DA7">
        <w:rPr>
          <w:i/>
          <w:iCs/>
        </w:rPr>
        <w:t>E. coli</w:t>
      </w:r>
      <w:r w:rsidR="00AD6FD8">
        <w:rPr>
          <w:iCs/>
        </w:rPr>
        <w:t xml:space="preserve"> cri</w:t>
      </w:r>
      <w:r w:rsidR="00F36DA7">
        <w:rPr>
          <w:iCs/>
        </w:rPr>
        <w:t>t</w:t>
      </w:r>
      <w:r w:rsidR="00AD6FD8">
        <w:rPr>
          <w:iCs/>
        </w:rPr>
        <w:t xml:space="preserve">erion </w:t>
      </w:r>
      <w:r w:rsidR="00344BCC">
        <w:rPr>
          <w:iCs/>
        </w:rPr>
        <w:t xml:space="preserve">in the historic data </w:t>
      </w:r>
      <w:r w:rsidR="00AD6FD8">
        <w:rPr>
          <w:iCs/>
        </w:rPr>
        <w:t xml:space="preserve">are 74%, 58% and 73% for the stations </w:t>
      </w:r>
      <w:r w:rsidR="00AD6FD8" w:rsidRPr="00AD6FD8">
        <w:rPr>
          <w:iCs/>
        </w:rPr>
        <w:t>16797</w:t>
      </w:r>
      <w:r w:rsidR="00AD6FD8">
        <w:rPr>
          <w:iCs/>
        </w:rPr>
        <w:t xml:space="preserve">, </w:t>
      </w:r>
      <w:r w:rsidR="00AD6FD8" w:rsidRPr="00AD6FD8">
        <w:rPr>
          <w:iCs/>
        </w:rPr>
        <w:t>16796</w:t>
      </w:r>
      <w:r w:rsidR="00AD6FD8">
        <w:rPr>
          <w:iCs/>
        </w:rPr>
        <w:t xml:space="preserve">, </w:t>
      </w:r>
      <w:r w:rsidR="00AD6FD8" w:rsidRPr="00AD6FD8">
        <w:rPr>
          <w:iCs/>
        </w:rPr>
        <w:t>10517</w:t>
      </w:r>
      <w:r w:rsidR="00AD6FD8">
        <w:rPr>
          <w:iCs/>
        </w:rPr>
        <w:t xml:space="preserve"> respectively. </w:t>
      </w:r>
    </w:p>
    <w:tbl>
      <w:tblPr>
        <w:tblStyle w:val="TableGrid"/>
        <w:tblW w:w="14898" w:type="dxa"/>
        <w:jc w:val="center"/>
        <w:tblLook w:val="04A0" w:firstRow="1" w:lastRow="0" w:firstColumn="1" w:lastColumn="0" w:noHBand="0" w:noVBand="1"/>
      </w:tblPr>
      <w:tblGrid>
        <w:gridCol w:w="4866"/>
        <w:gridCol w:w="4866"/>
        <w:gridCol w:w="5166"/>
      </w:tblGrid>
      <w:tr w:rsidR="00A9793A" w14:paraId="26CFE185" w14:textId="77777777" w:rsidTr="00A9793A">
        <w:trPr>
          <w:trHeight w:val="2316"/>
          <w:jc w:val="center"/>
        </w:trPr>
        <w:tc>
          <w:tcPr>
            <w:tcW w:w="4866" w:type="dxa"/>
          </w:tcPr>
          <w:p w14:paraId="4C01C069" w14:textId="64B88228" w:rsidR="00C3559D" w:rsidRDefault="00D1757C" w:rsidP="00A9793A">
            <w:pPr>
              <w:jc w:val="center"/>
            </w:pPr>
            <w:r>
              <w:rPr>
                <w:noProof/>
              </w:rPr>
              <w:lastRenderedPageBreak/>
              <w:drawing>
                <wp:inline distT="0" distB="0" distL="0" distR="0" wp14:anchorId="59D582CC" wp14:editId="14E0090C">
                  <wp:extent cx="2948941" cy="1371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941" cy="1371600"/>
                          </a:xfrm>
                          <a:prstGeom prst="rect">
                            <a:avLst/>
                          </a:prstGeom>
                          <a:noFill/>
                        </pic:spPr>
                      </pic:pic>
                    </a:graphicData>
                  </a:graphic>
                </wp:inline>
              </w:drawing>
            </w:r>
          </w:p>
        </w:tc>
        <w:tc>
          <w:tcPr>
            <w:tcW w:w="4866" w:type="dxa"/>
          </w:tcPr>
          <w:p w14:paraId="7A3F5FB9" w14:textId="5318C07E" w:rsidR="00C3559D" w:rsidRDefault="00D1757C" w:rsidP="00C93836">
            <w:r>
              <w:rPr>
                <w:noProof/>
              </w:rPr>
              <w:drawing>
                <wp:inline distT="0" distB="0" distL="0" distR="0" wp14:anchorId="7C3068DF" wp14:editId="18E54B43">
                  <wp:extent cx="292151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510" cy="1371600"/>
                          </a:xfrm>
                          <a:prstGeom prst="rect">
                            <a:avLst/>
                          </a:prstGeom>
                          <a:noFill/>
                        </pic:spPr>
                      </pic:pic>
                    </a:graphicData>
                  </a:graphic>
                </wp:inline>
              </w:drawing>
            </w:r>
          </w:p>
        </w:tc>
        <w:tc>
          <w:tcPr>
            <w:tcW w:w="5166" w:type="dxa"/>
          </w:tcPr>
          <w:p w14:paraId="6C482567" w14:textId="2E57A074" w:rsidR="00C3559D" w:rsidRDefault="00D1757C" w:rsidP="00C93836">
            <w:r>
              <w:rPr>
                <w:noProof/>
              </w:rPr>
              <w:drawing>
                <wp:inline distT="0" distB="0" distL="0" distR="0" wp14:anchorId="3F388845" wp14:editId="5111CEBF">
                  <wp:extent cx="3137171" cy="1371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7171" cy="1371600"/>
                          </a:xfrm>
                          <a:prstGeom prst="rect">
                            <a:avLst/>
                          </a:prstGeom>
                          <a:noFill/>
                        </pic:spPr>
                      </pic:pic>
                    </a:graphicData>
                  </a:graphic>
                </wp:inline>
              </w:drawing>
            </w:r>
          </w:p>
        </w:tc>
      </w:tr>
      <w:tr w:rsidR="00A9793A" w14:paraId="11A11224" w14:textId="77777777" w:rsidTr="00A9793A">
        <w:trPr>
          <w:trHeight w:val="2339"/>
          <w:jc w:val="center"/>
        </w:trPr>
        <w:tc>
          <w:tcPr>
            <w:tcW w:w="4866" w:type="dxa"/>
          </w:tcPr>
          <w:p w14:paraId="100B83F6" w14:textId="4DCCB99B" w:rsidR="00C3559D" w:rsidRDefault="00D1757C" w:rsidP="00C93836">
            <w:r>
              <w:rPr>
                <w:noProof/>
              </w:rPr>
              <w:drawing>
                <wp:inline distT="0" distB="0" distL="0" distR="0" wp14:anchorId="4D436C33" wp14:editId="216E570E">
                  <wp:extent cx="2924735" cy="13811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3026" cy="1394485"/>
                          </a:xfrm>
                          <a:prstGeom prst="rect">
                            <a:avLst/>
                          </a:prstGeom>
                          <a:noFill/>
                        </pic:spPr>
                      </pic:pic>
                    </a:graphicData>
                  </a:graphic>
                </wp:inline>
              </w:drawing>
            </w:r>
          </w:p>
        </w:tc>
        <w:tc>
          <w:tcPr>
            <w:tcW w:w="4866" w:type="dxa"/>
          </w:tcPr>
          <w:p w14:paraId="24D22346" w14:textId="5EB6EFFD" w:rsidR="00C3559D" w:rsidRDefault="00D1757C" w:rsidP="00C93836">
            <w:r>
              <w:rPr>
                <w:noProof/>
              </w:rPr>
              <w:drawing>
                <wp:inline distT="0" distB="0" distL="0" distR="0" wp14:anchorId="7AE76A51" wp14:editId="75504FF2">
                  <wp:extent cx="2946902" cy="1371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6902" cy="1371600"/>
                          </a:xfrm>
                          <a:prstGeom prst="rect">
                            <a:avLst/>
                          </a:prstGeom>
                          <a:noFill/>
                        </pic:spPr>
                      </pic:pic>
                    </a:graphicData>
                  </a:graphic>
                </wp:inline>
              </w:drawing>
            </w:r>
          </w:p>
        </w:tc>
        <w:tc>
          <w:tcPr>
            <w:tcW w:w="5166" w:type="dxa"/>
          </w:tcPr>
          <w:p w14:paraId="2CA00308" w14:textId="307D467D" w:rsidR="00C3559D" w:rsidRDefault="007D1047" w:rsidP="00C93836">
            <w:r>
              <w:rPr>
                <w:noProof/>
              </w:rPr>
              <w:drawing>
                <wp:inline distT="0" distB="0" distL="0" distR="0" wp14:anchorId="106CDF70" wp14:editId="696D3018">
                  <wp:extent cx="2891118" cy="13716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1118" cy="1371600"/>
                          </a:xfrm>
                          <a:prstGeom prst="rect">
                            <a:avLst/>
                          </a:prstGeom>
                          <a:noFill/>
                        </pic:spPr>
                      </pic:pic>
                    </a:graphicData>
                  </a:graphic>
                </wp:inline>
              </w:drawing>
            </w:r>
          </w:p>
        </w:tc>
      </w:tr>
      <w:tr w:rsidR="00A9793A" w14:paraId="040462AA" w14:textId="77777777" w:rsidTr="00A9793A">
        <w:trPr>
          <w:trHeight w:val="2363"/>
          <w:jc w:val="center"/>
        </w:trPr>
        <w:tc>
          <w:tcPr>
            <w:tcW w:w="4866" w:type="dxa"/>
          </w:tcPr>
          <w:p w14:paraId="6B41A673" w14:textId="6A2C376F" w:rsidR="00C3559D" w:rsidRDefault="007D1047" w:rsidP="00C93836">
            <w:r>
              <w:rPr>
                <w:noProof/>
              </w:rPr>
              <w:drawing>
                <wp:inline distT="0" distB="0" distL="0" distR="0" wp14:anchorId="31C711A0" wp14:editId="15D2DBBC">
                  <wp:extent cx="2933323" cy="1371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323" cy="1371600"/>
                          </a:xfrm>
                          <a:prstGeom prst="rect">
                            <a:avLst/>
                          </a:prstGeom>
                          <a:noFill/>
                        </pic:spPr>
                      </pic:pic>
                    </a:graphicData>
                  </a:graphic>
                </wp:inline>
              </w:drawing>
            </w:r>
          </w:p>
        </w:tc>
        <w:tc>
          <w:tcPr>
            <w:tcW w:w="4866" w:type="dxa"/>
          </w:tcPr>
          <w:p w14:paraId="509B6C88" w14:textId="083EC63E" w:rsidR="00C3559D" w:rsidRDefault="00FA005B" w:rsidP="00C93836">
            <w:r>
              <w:rPr>
                <w:noProof/>
              </w:rPr>
              <w:drawing>
                <wp:inline distT="0" distB="0" distL="0" distR="0" wp14:anchorId="0752E2B0" wp14:editId="6554D72F">
                  <wp:extent cx="2879002"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002" cy="1371600"/>
                          </a:xfrm>
                          <a:prstGeom prst="rect">
                            <a:avLst/>
                          </a:prstGeom>
                          <a:noFill/>
                        </pic:spPr>
                      </pic:pic>
                    </a:graphicData>
                  </a:graphic>
                </wp:inline>
              </w:drawing>
            </w:r>
          </w:p>
        </w:tc>
        <w:tc>
          <w:tcPr>
            <w:tcW w:w="5166" w:type="dxa"/>
          </w:tcPr>
          <w:p w14:paraId="759F86D4" w14:textId="03DE9462" w:rsidR="00C3559D" w:rsidRDefault="00FA005B" w:rsidP="00C93836">
            <w:r>
              <w:rPr>
                <w:noProof/>
              </w:rPr>
              <w:drawing>
                <wp:inline distT="0" distB="0" distL="0" distR="0" wp14:anchorId="6A181394" wp14:editId="2B8406CB">
                  <wp:extent cx="2891118" cy="13716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1118" cy="1371600"/>
                          </a:xfrm>
                          <a:prstGeom prst="rect">
                            <a:avLst/>
                          </a:prstGeom>
                          <a:noFill/>
                        </pic:spPr>
                      </pic:pic>
                    </a:graphicData>
                  </a:graphic>
                </wp:inline>
              </w:drawing>
            </w:r>
          </w:p>
        </w:tc>
      </w:tr>
    </w:tbl>
    <w:p w14:paraId="7EBA0515" w14:textId="77777777" w:rsidR="00FC1042" w:rsidRDefault="00FC1042" w:rsidP="00C3559D">
      <w:pPr>
        <w:rPr>
          <w:rFonts w:cs="Times New Roman"/>
          <w:b/>
          <w:szCs w:val="24"/>
        </w:rPr>
      </w:pPr>
      <w:bookmarkStart w:id="60" w:name="_Hlk62553445"/>
    </w:p>
    <w:p w14:paraId="785A46AF" w14:textId="2A5DE462" w:rsidR="00CF60BF" w:rsidRDefault="00C3559D" w:rsidP="00CF60BF">
      <w:pPr>
        <w:pStyle w:val="FigureTitleAccessible"/>
      </w:pPr>
      <w:bookmarkStart w:id="61" w:name="_Toc68506272"/>
      <w:r w:rsidRPr="0013575B">
        <w:t xml:space="preserve">Figure </w:t>
      </w:r>
      <w:r w:rsidR="0005738A">
        <w:t>8</w:t>
      </w:r>
      <w:r w:rsidR="00CF60BF">
        <w:tab/>
      </w:r>
      <w:r>
        <w:t>E-Coli (MPN/100 mL) concentration</w:t>
      </w:r>
      <w:r w:rsidRPr="0013575B">
        <w:t xml:space="preserve"> in the Kickapoo Creek</w:t>
      </w:r>
      <w:r>
        <w:t xml:space="preserve"> currently monitored at nine different stations</w:t>
      </w:r>
      <w:bookmarkEnd w:id="61"/>
    </w:p>
    <w:p w14:paraId="5004C05C" w14:textId="5271FDF0" w:rsidR="003C3457" w:rsidRDefault="00CF60BF" w:rsidP="00CF60BF">
      <w:pPr>
        <w:pStyle w:val="FigureTitleNOTE"/>
        <w:sectPr w:rsidR="003C3457" w:rsidSect="00A9793A">
          <w:pgSz w:w="15840" w:h="12240" w:orient="landscape"/>
          <w:pgMar w:top="1440" w:right="1440" w:bottom="1440" w:left="1440" w:header="720" w:footer="720" w:gutter="0"/>
          <w:cols w:space="720"/>
          <w:docGrid w:linePitch="360"/>
        </w:sectPr>
      </w:pPr>
      <w:r>
        <w:tab/>
      </w:r>
      <w:r w:rsidR="00C3559D">
        <w:t>Note: Data shown for stations from upstream to downstream</w:t>
      </w:r>
      <w:r w:rsidR="00FC1042">
        <w:t xml:space="preserve"> in the order for the period Aug. 2019 to </w:t>
      </w:r>
      <w:r w:rsidR="00F329EE">
        <w:t>Dec</w:t>
      </w:r>
      <w:r w:rsidR="00FC1042">
        <w:t>. 202</w:t>
      </w:r>
      <w:r w:rsidR="00F329EE">
        <w:t>0</w:t>
      </w:r>
      <w:r w:rsidR="00C3559D">
        <w:t>, Red line indicates the E-Coli water quality criterion of 126 MPN/100 mL, data points above the red line indicate non-compliance, y-axis is plotted in log scale</w:t>
      </w:r>
      <w:bookmarkEnd w:id="60"/>
      <w:r w:rsidR="00C45D08">
        <w:t>.</w:t>
      </w:r>
    </w:p>
    <w:p w14:paraId="7F1AD2A9" w14:textId="03904070" w:rsidR="00C3559D" w:rsidRDefault="00C3559D" w:rsidP="00203F9F">
      <w:pPr>
        <w:ind w:left="720" w:hanging="720"/>
        <w:rPr>
          <w:rFonts w:cs="Times New Roman"/>
          <w:szCs w:val="24"/>
        </w:rPr>
      </w:pPr>
    </w:p>
    <w:p w14:paraId="43109B46" w14:textId="33BD87A8" w:rsidR="00C3559D" w:rsidRDefault="009510FC" w:rsidP="00C3559D">
      <w:pPr>
        <w:rPr>
          <w:rFonts w:cs="Times New Roman"/>
          <w:szCs w:val="24"/>
        </w:rPr>
      </w:pPr>
      <w:r>
        <w:rPr>
          <w:rFonts w:cs="Times New Roman"/>
          <w:noProof/>
          <w:szCs w:val="24"/>
        </w:rPr>
        <w:drawing>
          <wp:inline distT="0" distB="0" distL="0" distR="0" wp14:anchorId="0047D916" wp14:editId="5C807FA1">
            <wp:extent cx="5541818" cy="2743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1818" cy="2743200"/>
                    </a:xfrm>
                    <a:prstGeom prst="rect">
                      <a:avLst/>
                    </a:prstGeom>
                    <a:noFill/>
                  </pic:spPr>
                </pic:pic>
              </a:graphicData>
            </a:graphic>
          </wp:inline>
        </w:drawing>
      </w:r>
    </w:p>
    <w:p w14:paraId="3841CF19" w14:textId="72713D46" w:rsidR="00CF60BF" w:rsidRDefault="00C3559D" w:rsidP="00CF60BF">
      <w:pPr>
        <w:pStyle w:val="FigureTitleAccessible"/>
      </w:pPr>
      <w:bookmarkStart w:id="62" w:name="_Toc68506273"/>
      <w:r w:rsidRPr="0013575B">
        <w:t xml:space="preserve">Figure </w:t>
      </w:r>
      <w:r w:rsidR="0005738A">
        <w:t>9</w:t>
      </w:r>
      <w:r w:rsidR="00CF60BF">
        <w:tab/>
      </w:r>
      <w:r w:rsidR="00F36DA7">
        <w:t>Current</w:t>
      </w:r>
      <w:r>
        <w:t xml:space="preserve"> data on E-Coli (MPN/100 mL) concentration</w:t>
      </w:r>
      <w:r w:rsidRPr="0013575B">
        <w:t xml:space="preserve"> in the Kickapoo Creek</w:t>
      </w:r>
      <w:bookmarkEnd w:id="62"/>
      <w:r>
        <w:t xml:space="preserve"> </w:t>
      </w:r>
    </w:p>
    <w:p w14:paraId="5678E247" w14:textId="650A2D1F" w:rsidR="003C3457" w:rsidRDefault="00CF60BF" w:rsidP="00CF60BF">
      <w:pPr>
        <w:pStyle w:val="FigureTitleNOTE"/>
        <w:sectPr w:rsidR="003C3457" w:rsidSect="00C57E95">
          <w:pgSz w:w="12240" w:h="15840"/>
          <w:pgMar w:top="1440" w:right="1440" w:bottom="1440" w:left="1440" w:header="720" w:footer="720" w:gutter="0"/>
          <w:cols w:space="720"/>
          <w:docGrid w:linePitch="360"/>
        </w:sectPr>
      </w:pPr>
      <w:r>
        <w:tab/>
      </w:r>
      <w:r w:rsidR="00C3559D">
        <w:t>Note: Data shown for all the stations in the creek</w:t>
      </w:r>
      <w:r w:rsidR="00FC1042">
        <w:t xml:space="preserve"> from Aug. 2019 to </w:t>
      </w:r>
      <w:r w:rsidR="009510FC">
        <w:t>Dec</w:t>
      </w:r>
      <w:r w:rsidR="00FC1042">
        <w:t>. 202</w:t>
      </w:r>
      <w:r w:rsidR="009510FC">
        <w:t>0</w:t>
      </w:r>
      <w:r w:rsidR="00C3559D">
        <w:t>, Red line indicates the E-Coli water quality criterion of 126 MPN/100 mL, data points above the red line indicate non-compliance, y-axis is plotted in log scale</w:t>
      </w:r>
      <w:r w:rsidR="00C45D08">
        <w:t>.</w:t>
      </w:r>
    </w:p>
    <w:tbl>
      <w:tblPr>
        <w:tblStyle w:val="TableGrid"/>
        <w:tblW w:w="11266" w:type="dxa"/>
        <w:tblInd w:w="-958" w:type="dxa"/>
        <w:tblLook w:val="04A0" w:firstRow="1" w:lastRow="0" w:firstColumn="1" w:lastColumn="0" w:noHBand="0" w:noVBand="1"/>
      </w:tblPr>
      <w:tblGrid>
        <w:gridCol w:w="5676"/>
        <w:gridCol w:w="5590"/>
      </w:tblGrid>
      <w:tr w:rsidR="00C3559D" w14:paraId="36A5D134" w14:textId="77777777" w:rsidTr="00A9793A">
        <w:trPr>
          <w:trHeight w:val="2593"/>
        </w:trPr>
        <w:tc>
          <w:tcPr>
            <w:tcW w:w="5676" w:type="dxa"/>
          </w:tcPr>
          <w:p w14:paraId="4B7D2174" w14:textId="77777777" w:rsidR="00C3559D" w:rsidRDefault="00C3559D" w:rsidP="00A9793A">
            <w:pPr>
              <w:jc w:val="center"/>
            </w:pPr>
            <w:r>
              <w:rPr>
                <w:noProof/>
              </w:rPr>
              <w:lastRenderedPageBreak/>
              <w:drawing>
                <wp:inline distT="0" distB="0" distL="0" distR="0" wp14:anchorId="7A4C0507" wp14:editId="4F80B1C9">
                  <wp:extent cx="3458155" cy="1554480"/>
                  <wp:effectExtent l="0" t="0" r="952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8155" cy="1554480"/>
                          </a:xfrm>
                          <a:prstGeom prst="rect">
                            <a:avLst/>
                          </a:prstGeom>
                          <a:noFill/>
                        </pic:spPr>
                      </pic:pic>
                    </a:graphicData>
                  </a:graphic>
                </wp:inline>
              </w:drawing>
            </w:r>
          </w:p>
        </w:tc>
        <w:tc>
          <w:tcPr>
            <w:tcW w:w="5590" w:type="dxa"/>
          </w:tcPr>
          <w:p w14:paraId="1A7932FD" w14:textId="77777777" w:rsidR="00C3559D" w:rsidRDefault="00C3559D" w:rsidP="00C93836">
            <w:r>
              <w:rPr>
                <w:noProof/>
              </w:rPr>
              <w:drawing>
                <wp:inline distT="0" distB="0" distL="0" distR="0" wp14:anchorId="667259D4" wp14:editId="3758344E">
                  <wp:extent cx="3338848" cy="15544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8848" cy="1554480"/>
                          </a:xfrm>
                          <a:prstGeom prst="rect">
                            <a:avLst/>
                          </a:prstGeom>
                          <a:noFill/>
                        </pic:spPr>
                      </pic:pic>
                    </a:graphicData>
                  </a:graphic>
                </wp:inline>
              </w:drawing>
            </w:r>
          </w:p>
        </w:tc>
      </w:tr>
      <w:tr w:rsidR="00C3559D" w14:paraId="15D58319" w14:textId="77777777" w:rsidTr="00A9793A">
        <w:trPr>
          <w:trHeight w:val="2574"/>
        </w:trPr>
        <w:tc>
          <w:tcPr>
            <w:tcW w:w="5676" w:type="dxa"/>
          </w:tcPr>
          <w:p w14:paraId="125781B3" w14:textId="77777777" w:rsidR="00C3559D" w:rsidRDefault="00C3559D" w:rsidP="00C93836">
            <w:r>
              <w:rPr>
                <w:noProof/>
              </w:rPr>
              <w:drawing>
                <wp:inline distT="0" distB="0" distL="0" distR="0" wp14:anchorId="5D64FDF1" wp14:editId="0E4C8298">
                  <wp:extent cx="3433276" cy="15544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3276" cy="1554480"/>
                          </a:xfrm>
                          <a:prstGeom prst="rect">
                            <a:avLst/>
                          </a:prstGeom>
                          <a:noFill/>
                        </pic:spPr>
                      </pic:pic>
                    </a:graphicData>
                  </a:graphic>
                </wp:inline>
              </w:drawing>
            </w:r>
          </w:p>
        </w:tc>
        <w:tc>
          <w:tcPr>
            <w:tcW w:w="5590" w:type="dxa"/>
          </w:tcPr>
          <w:p w14:paraId="42176048" w14:textId="77777777" w:rsidR="00C3559D" w:rsidRDefault="00C3559D" w:rsidP="00C93836">
            <w:r>
              <w:rPr>
                <w:noProof/>
              </w:rPr>
              <w:drawing>
                <wp:inline distT="0" distB="0" distL="0" distR="0" wp14:anchorId="6B23DA23" wp14:editId="4B094652">
                  <wp:extent cx="3373552" cy="15544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3552" cy="1554480"/>
                          </a:xfrm>
                          <a:prstGeom prst="rect">
                            <a:avLst/>
                          </a:prstGeom>
                          <a:noFill/>
                        </pic:spPr>
                      </pic:pic>
                    </a:graphicData>
                  </a:graphic>
                </wp:inline>
              </w:drawing>
            </w:r>
          </w:p>
        </w:tc>
      </w:tr>
    </w:tbl>
    <w:p w14:paraId="3B1320DC" w14:textId="73AF9F22" w:rsidR="00C3559D" w:rsidRDefault="003C3457" w:rsidP="00C3559D">
      <w:pPr>
        <w:rPr>
          <w:rFonts w:cs="Times New Roman"/>
          <w:b/>
          <w:szCs w:val="24"/>
        </w:rPr>
      </w:pPr>
      <w:r>
        <w:rPr>
          <w:noProof/>
        </w:rPr>
        <w:drawing>
          <wp:inline distT="0" distB="0" distL="0" distR="0" wp14:anchorId="1A3F1304" wp14:editId="00C92F10">
            <wp:extent cx="826135" cy="20595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9180" t="76060" r="28169" b="21591"/>
                    <a:stretch/>
                  </pic:blipFill>
                  <pic:spPr bwMode="auto">
                    <a:xfrm>
                      <a:off x="0" y="0"/>
                      <a:ext cx="826950" cy="2061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AEF0F4" wp14:editId="3A5E8307">
            <wp:extent cx="826012" cy="2067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9180" t="72794" r="28169" b="24847"/>
                    <a:stretch/>
                  </pic:blipFill>
                  <pic:spPr bwMode="auto">
                    <a:xfrm>
                      <a:off x="0" y="0"/>
                      <a:ext cx="826950" cy="2069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78CA8C" wp14:editId="3BFF259E">
            <wp:extent cx="826135" cy="22263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9180" t="65901" r="28169" b="31559"/>
                    <a:stretch/>
                  </pic:blipFill>
                  <pic:spPr bwMode="auto">
                    <a:xfrm>
                      <a:off x="0" y="0"/>
                      <a:ext cx="826950" cy="222857"/>
                    </a:xfrm>
                    <a:prstGeom prst="rect">
                      <a:avLst/>
                    </a:prstGeom>
                    <a:ln>
                      <a:noFill/>
                    </a:ln>
                    <a:extLst>
                      <a:ext uri="{53640926-AAD7-44D8-BBD7-CCE9431645EC}">
                        <a14:shadowObscured xmlns:a14="http://schemas.microsoft.com/office/drawing/2010/main"/>
                      </a:ext>
                    </a:extLst>
                  </pic:spPr>
                </pic:pic>
              </a:graphicData>
            </a:graphic>
          </wp:inline>
        </w:drawing>
      </w:r>
    </w:p>
    <w:p w14:paraId="7D3475B9" w14:textId="77777777" w:rsidR="003C3457" w:rsidRDefault="003C3457" w:rsidP="00C3559D">
      <w:pPr>
        <w:rPr>
          <w:rFonts w:cs="Times New Roman"/>
          <w:b/>
          <w:szCs w:val="24"/>
        </w:rPr>
      </w:pPr>
    </w:p>
    <w:p w14:paraId="2894C193" w14:textId="221FA2D3" w:rsidR="00CF60BF" w:rsidRDefault="00C3559D" w:rsidP="00A9793A">
      <w:pPr>
        <w:pStyle w:val="FigureTitleAccessible"/>
      </w:pPr>
      <w:bookmarkStart w:id="63" w:name="_Toc68506274"/>
      <w:r w:rsidRPr="0013575B">
        <w:t xml:space="preserve">Figure </w:t>
      </w:r>
      <w:r w:rsidR="0005738A">
        <w:t>10</w:t>
      </w:r>
      <w:r w:rsidR="00CF60BF">
        <w:tab/>
      </w:r>
      <w:r>
        <w:t>Historic data on E-Coli (MPN/100 mL) concentration</w:t>
      </w:r>
      <w:r w:rsidRPr="0013575B">
        <w:t xml:space="preserve"> in the Kickapoo Creek</w:t>
      </w:r>
      <w:r w:rsidR="0032591A">
        <w:t xml:space="preserve"> from Oct. 2000 to Jan. 2017</w:t>
      </w:r>
      <w:bookmarkEnd w:id="63"/>
    </w:p>
    <w:p w14:paraId="67E07C66" w14:textId="202E4003" w:rsidR="00C3559D" w:rsidRDefault="00CF60BF" w:rsidP="00CF60BF">
      <w:pPr>
        <w:pStyle w:val="FigureTitleNOTE"/>
      </w:pPr>
      <w:r>
        <w:tab/>
      </w:r>
      <w:r w:rsidR="00C3559D">
        <w:t>Note: The first three graphs show data for the three individual stations in the creek</w:t>
      </w:r>
      <w:r w:rsidR="00F36DA7">
        <w:t>.</w:t>
      </w:r>
      <w:r w:rsidR="00C3559D">
        <w:t xml:space="preserve"> The fourth graphs </w:t>
      </w:r>
      <w:proofErr w:type="gramStart"/>
      <w:r w:rsidR="00C3559D">
        <w:t>shows</w:t>
      </w:r>
      <w:proofErr w:type="gramEnd"/>
      <w:r w:rsidR="00C3559D">
        <w:t xml:space="preserve"> data of all the three stations</w:t>
      </w:r>
      <w:r w:rsidR="00F36DA7">
        <w:t>.</w:t>
      </w:r>
      <w:r w:rsidR="00C3559D">
        <w:t xml:space="preserve"> Red line indicates the E-Coli water quality criterion of 126 MPN/100 mL, data points above the red line indicate non-compliance, y-axis is plotted in log scale</w:t>
      </w:r>
      <w:r w:rsidR="00C45D08">
        <w:t>.</w:t>
      </w:r>
    </w:p>
    <w:p w14:paraId="0C3A773D" w14:textId="77777777" w:rsidR="00A9793A" w:rsidRDefault="00A9793A" w:rsidP="00A9793A">
      <w:pPr>
        <w:pStyle w:val="Heading2"/>
      </w:pPr>
    </w:p>
    <w:p w14:paraId="15A9DD25" w14:textId="398DB3E0" w:rsidR="007220EB" w:rsidRPr="00B31AC1" w:rsidRDefault="007220EB" w:rsidP="00A9793A">
      <w:pPr>
        <w:pStyle w:val="Heading2"/>
      </w:pPr>
      <w:bookmarkStart w:id="64" w:name="_Toc68506244"/>
      <w:r w:rsidRPr="00A9793A">
        <w:t>Dissolved</w:t>
      </w:r>
      <w:r>
        <w:t xml:space="preserve"> oxygen</w:t>
      </w:r>
      <w:bookmarkEnd w:id="64"/>
    </w:p>
    <w:p w14:paraId="49B33F04" w14:textId="4E80CCD8" w:rsidR="007220EB" w:rsidRDefault="007220EB" w:rsidP="00E26B48">
      <w:pPr>
        <w:spacing w:line="300" w:lineRule="auto"/>
        <w:rPr>
          <w:rFonts w:cs="Times New Roman"/>
          <w:szCs w:val="24"/>
        </w:rPr>
      </w:pPr>
      <w:r>
        <w:rPr>
          <w:rFonts w:cs="Times New Roman"/>
          <w:szCs w:val="24"/>
        </w:rPr>
        <w:t>Dissolved Oxygen (</w:t>
      </w:r>
      <w:r w:rsidRPr="007220EB">
        <w:rPr>
          <w:rFonts w:cs="Times New Roman"/>
          <w:szCs w:val="24"/>
        </w:rPr>
        <w:t>D</w:t>
      </w:r>
      <w:r>
        <w:rPr>
          <w:rFonts w:cs="Times New Roman"/>
          <w:szCs w:val="24"/>
        </w:rPr>
        <w:t>O)</w:t>
      </w:r>
      <w:r w:rsidRPr="007220EB">
        <w:rPr>
          <w:rFonts w:cs="Times New Roman"/>
          <w:szCs w:val="24"/>
        </w:rPr>
        <w:t xml:space="preserve"> is essential for aquatic organisms to survive and refers to the concentration of oxygen gas incorporated into </w:t>
      </w:r>
      <w:r>
        <w:rPr>
          <w:rFonts w:cs="Times New Roman"/>
          <w:szCs w:val="24"/>
        </w:rPr>
        <w:t xml:space="preserve">the </w:t>
      </w:r>
      <w:r w:rsidRPr="007220EB">
        <w:rPr>
          <w:rFonts w:cs="Times New Roman"/>
          <w:szCs w:val="24"/>
        </w:rPr>
        <w:t>water. D</w:t>
      </w:r>
      <w:r>
        <w:rPr>
          <w:rFonts w:cs="Times New Roman"/>
          <w:szCs w:val="24"/>
        </w:rPr>
        <w:t>O</w:t>
      </w:r>
      <w:r w:rsidRPr="007220EB">
        <w:rPr>
          <w:rFonts w:cs="Times New Roman"/>
          <w:szCs w:val="24"/>
        </w:rPr>
        <w:t xml:space="preserve"> concentrations fluctuate in the environment, but anthropogenic activities can contribute</w:t>
      </w:r>
      <w:r w:rsidR="009A2900">
        <w:rPr>
          <w:rFonts w:cs="Times New Roman"/>
          <w:szCs w:val="24"/>
        </w:rPr>
        <w:t xml:space="preserve"> to</w:t>
      </w:r>
      <w:r w:rsidRPr="007220EB">
        <w:rPr>
          <w:rFonts w:cs="Times New Roman"/>
          <w:szCs w:val="24"/>
        </w:rPr>
        <w:t xml:space="preserve"> excessive organic matter and nutrients, consequently depressing D</w:t>
      </w:r>
      <w:r>
        <w:rPr>
          <w:rFonts w:cs="Times New Roman"/>
          <w:szCs w:val="24"/>
        </w:rPr>
        <w:t>O</w:t>
      </w:r>
      <w:r w:rsidRPr="007220EB">
        <w:rPr>
          <w:rFonts w:cs="Times New Roman"/>
          <w:szCs w:val="24"/>
        </w:rPr>
        <w:t xml:space="preserve"> concentrations. Every water body assessed by the Texas State Water Quality Standards is assigned an aquatic life-use (ALU) category of either minimal, limited, intermediate, high</w:t>
      </w:r>
      <w:r w:rsidR="009A2900">
        <w:rPr>
          <w:rFonts w:cs="Times New Roman"/>
          <w:szCs w:val="24"/>
        </w:rPr>
        <w:t>,</w:t>
      </w:r>
      <w:r w:rsidRPr="007220EB">
        <w:rPr>
          <w:rFonts w:cs="Times New Roman"/>
          <w:szCs w:val="24"/>
        </w:rPr>
        <w:t xml:space="preserve"> or exceptional. To ensure that water bodies protect these ALU categories, D</w:t>
      </w:r>
      <w:r>
        <w:rPr>
          <w:rFonts w:cs="Times New Roman"/>
          <w:szCs w:val="24"/>
        </w:rPr>
        <w:t>O</w:t>
      </w:r>
      <w:r w:rsidRPr="007220EB">
        <w:rPr>
          <w:rFonts w:cs="Times New Roman"/>
          <w:szCs w:val="24"/>
        </w:rPr>
        <w:t xml:space="preserve"> criteria are implemented. Classified water bodies </w:t>
      </w:r>
      <w:r>
        <w:rPr>
          <w:rFonts w:cs="Times New Roman"/>
          <w:szCs w:val="24"/>
        </w:rPr>
        <w:t>must</w:t>
      </w:r>
      <w:r w:rsidRPr="007220EB">
        <w:rPr>
          <w:rFonts w:cs="Times New Roman"/>
          <w:szCs w:val="24"/>
        </w:rPr>
        <w:t xml:space="preserve"> meet an average D</w:t>
      </w:r>
      <w:r>
        <w:rPr>
          <w:rFonts w:cs="Times New Roman"/>
          <w:szCs w:val="24"/>
        </w:rPr>
        <w:t>O</w:t>
      </w:r>
      <w:r w:rsidRPr="007220EB">
        <w:rPr>
          <w:rFonts w:cs="Times New Roman"/>
          <w:szCs w:val="24"/>
        </w:rPr>
        <w:t xml:space="preserve"> criterion measured over 24 hours and a minimum D</w:t>
      </w:r>
      <w:r>
        <w:rPr>
          <w:rFonts w:cs="Times New Roman"/>
          <w:szCs w:val="24"/>
        </w:rPr>
        <w:t>O</w:t>
      </w:r>
      <w:r w:rsidRPr="007220EB">
        <w:rPr>
          <w:rFonts w:cs="Times New Roman"/>
          <w:szCs w:val="24"/>
        </w:rPr>
        <w:t xml:space="preserve"> criterion (TCEQ, 20</w:t>
      </w:r>
      <w:r w:rsidR="009A2900">
        <w:rPr>
          <w:rFonts w:cs="Times New Roman"/>
          <w:szCs w:val="24"/>
        </w:rPr>
        <w:t>20</w:t>
      </w:r>
      <w:r w:rsidRPr="007220EB">
        <w:rPr>
          <w:rFonts w:cs="Times New Roman"/>
          <w:szCs w:val="24"/>
        </w:rPr>
        <w:t xml:space="preserve">). Unclassified streams are assigned an ALU based upon the </w:t>
      </w:r>
      <w:r>
        <w:rPr>
          <w:rFonts w:cs="Times New Roman"/>
          <w:szCs w:val="24"/>
        </w:rPr>
        <w:t xml:space="preserve">specific segment's flow-type, </w:t>
      </w:r>
      <w:r w:rsidRPr="007220EB">
        <w:rPr>
          <w:rFonts w:cs="Times New Roman"/>
          <w:szCs w:val="24"/>
        </w:rPr>
        <w:t>categorized as perennial, intermittent with perennial pools</w:t>
      </w:r>
      <w:r>
        <w:rPr>
          <w:rFonts w:cs="Times New Roman"/>
          <w:szCs w:val="24"/>
        </w:rPr>
        <w:t>,</w:t>
      </w:r>
      <w:r w:rsidRPr="007220EB">
        <w:rPr>
          <w:rFonts w:cs="Times New Roman"/>
          <w:szCs w:val="24"/>
        </w:rPr>
        <w:t xml:space="preserve"> and intermittent without perennial pools. Specific D</w:t>
      </w:r>
      <w:r>
        <w:rPr>
          <w:rFonts w:cs="Times New Roman"/>
          <w:szCs w:val="24"/>
        </w:rPr>
        <w:t>O</w:t>
      </w:r>
      <w:r w:rsidRPr="007220EB">
        <w:rPr>
          <w:rFonts w:cs="Times New Roman"/>
          <w:szCs w:val="24"/>
        </w:rPr>
        <w:t xml:space="preserve"> criteria are associated with each unclassified stream type unless a site</w:t>
      </w:r>
      <w:r>
        <w:rPr>
          <w:rFonts w:cs="Times New Roman"/>
          <w:szCs w:val="24"/>
        </w:rPr>
        <w:t>-</w:t>
      </w:r>
      <w:r w:rsidRPr="007220EB">
        <w:rPr>
          <w:rFonts w:cs="Times New Roman"/>
          <w:szCs w:val="24"/>
        </w:rPr>
        <w:t>specific ALU has been assigned to the unclassified water body. The 24-hour average D</w:t>
      </w:r>
      <w:r>
        <w:rPr>
          <w:rFonts w:cs="Times New Roman"/>
          <w:szCs w:val="24"/>
        </w:rPr>
        <w:t>.O.</w:t>
      </w:r>
      <w:r w:rsidRPr="007220EB">
        <w:rPr>
          <w:rFonts w:cs="Times New Roman"/>
          <w:szCs w:val="24"/>
        </w:rPr>
        <w:t xml:space="preserve"> criteria are measured over 24 </w:t>
      </w:r>
      <w:r w:rsidRPr="007220EB">
        <w:rPr>
          <w:rFonts w:cs="Times New Roman"/>
          <w:szCs w:val="24"/>
        </w:rPr>
        <w:lastRenderedPageBreak/>
        <w:t>hours</w:t>
      </w:r>
      <w:r>
        <w:rPr>
          <w:rFonts w:cs="Times New Roman"/>
          <w:szCs w:val="24"/>
        </w:rPr>
        <w:t>,</w:t>
      </w:r>
      <w:r w:rsidRPr="007220EB">
        <w:rPr>
          <w:rFonts w:cs="Times New Roman"/>
          <w:szCs w:val="24"/>
        </w:rPr>
        <w:t xml:space="preserve"> and sampling events occur at various times throughout the year to represent unbiased and seasonally representative data. When 24-hour average D</w:t>
      </w:r>
      <w:r>
        <w:rPr>
          <w:rFonts w:cs="Times New Roman"/>
          <w:szCs w:val="24"/>
        </w:rPr>
        <w:t>.O.</w:t>
      </w:r>
      <w:r w:rsidRPr="007220EB">
        <w:rPr>
          <w:rFonts w:cs="Times New Roman"/>
          <w:szCs w:val="24"/>
        </w:rPr>
        <w:t xml:space="preserve"> is not available, grab D</w:t>
      </w:r>
      <w:r>
        <w:rPr>
          <w:rFonts w:cs="Times New Roman"/>
          <w:szCs w:val="24"/>
        </w:rPr>
        <w:t>.O.</w:t>
      </w:r>
      <w:r w:rsidRPr="007220EB">
        <w:rPr>
          <w:rFonts w:cs="Times New Roman"/>
          <w:szCs w:val="24"/>
        </w:rPr>
        <w:t xml:space="preserve"> measurements are utilized and include a minimum criterion and screening level criterion (TCEQ, 20</w:t>
      </w:r>
      <w:r w:rsidR="009A2900">
        <w:rPr>
          <w:rFonts w:cs="Times New Roman"/>
          <w:szCs w:val="24"/>
        </w:rPr>
        <w:t>20</w:t>
      </w:r>
      <w:r w:rsidRPr="007220EB">
        <w:rPr>
          <w:rFonts w:cs="Times New Roman"/>
          <w:szCs w:val="24"/>
        </w:rPr>
        <w:t xml:space="preserve">). </w:t>
      </w:r>
    </w:p>
    <w:p w14:paraId="7FF60B2B" w14:textId="77777777" w:rsidR="00A9793A" w:rsidRDefault="00A9793A" w:rsidP="00E26B48">
      <w:pPr>
        <w:spacing w:line="300" w:lineRule="auto"/>
        <w:rPr>
          <w:rFonts w:cs="Times New Roman"/>
          <w:szCs w:val="24"/>
        </w:rPr>
      </w:pPr>
    </w:p>
    <w:p w14:paraId="2C336F81" w14:textId="21FCF2A9" w:rsidR="009A2900" w:rsidRDefault="009A2900" w:rsidP="00E26B48">
      <w:pPr>
        <w:spacing w:line="300" w:lineRule="auto"/>
        <w:rPr>
          <w:rFonts w:cs="Times New Roman"/>
        </w:rPr>
      </w:pPr>
      <w:r>
        <w:rPr>
          <w:rFonts w:cs="Times New Roman"/>
          <w:szCs w:val="24"/>
        </w:rPr>
        <w:t>T</w:t>
      </w:r>
      <w:r w:rsidRPr="00B31AC1">
        <w:rPr>
          <w:rFonts w:cs="Times New Roman"/>
          <w:szCs w:val="24"/>
        </w:rPr>
        <w:t xml:space="preserve">he </w:t>
      </w:r>
      <w:r>
        <w:rPr>
          <w:rFonts w:cs="Times New Roman"/>
          <w:szCs w:val="24"/>
        </w:rPr>
        <w:t xml:space="preserve">DO status of the </w:t>
      </w:r>
      <w:r w:rsidRPr="00B31AC1">
        <w:rPr>
          <w:rFonts w:cs="Times New Roman"/>
          <w:szCs w:val="24"/>
        </w:rPr>
        <w:t xml:space="preserve">Kickapoo Creek in Henderson County watersheds </w:t>
      </w:r>
      <w:r w:rsidR="00B23130">
        <w:rPr>
          <w:rFonts w:cs="Times New Roman"/>
          <w:szCs w:val="24"/>
        </w:rPr>
        <w:t>was</w:t>
      </w:r>
      <w:r w:rsidRPr="00B31AC1">
        <w:rPr>
          <w:rFonts w:cs="Times New Roman"/>
          <w:szCs w:val="24"/>
        </w:rPr>
        <w:t xml:space="preserve"> evaluated </w:t>
      </w:r>
      <w:r w:rsidR="00B23130">
        <w:rPr>
          <w:rFonts w:cs="Times New Roman"/>
          <w:szCs w:val="24"/>
        </w:rPr>
        <w:t>using the seven years of historical data from December 2011 (Table 9) against</w:t>
      </w:r>
      <w:r w:rsidRPr="00B31AC1">
        <w:rPr>
          <w:rFonts w:cs="Times New Roman"/>
          <w:szCs w:val="24"/>
        </w:rPr>
        <w:t xml:space="preserve"> </w:t>
      </w:r>
      <w:r>
        <w:rPr>
          <w:rFonts w:cs="Times New Roman"/>
          <w:szCs w:val="24"/>
        </w:rPr>
        <w:t>the DO</w:t>
      </w:r>
      <w:r w:rsidRPr="00B31AC1">
        <w:rPr>
          <w:rFonts w:cs="Times New Roman"/>
          <w:szCs w:val="24"/>
        </w:rPr>
        <w:t xml:space="preserve"> standard</w:t>
      </w:r>
      <w:r>
        <w:rPr>
          <w:rFonts w:cs="Times New Roman"/>
          <w:szCs w:val="24"/>
        </w:rPr>
        <w:t>s and reported in the 2020 Texas Integrated Report</w:t>
      </w:r>
      <w:r w:rsidRPr="00B31AC1">
        <w:rPr>
          <w:rFonts w:cs="Times New Roman"/>
          <w:szCs w:val="24"/>
        </w:rPr>
        <w:t>.</w:t>
      </w:r>
      <w:r>
        <w:rPr>
          <w:rFonts w:cs="Times New Roman"/>
          <w:szCs w:val="24"/>
        </w:rPr>
        <w:t xml:space="preserve"> The downstream segment (AU </w:t>
      </w:r>
      <w:r w:rsidRPr="009A2900">
        <w:rPr>
          <w:rFonts w:cs="Times New Roman"/>
          <w:szCs w:val="24"/>
        </w:rPr>
        <w:t>0605A_01</w:t>
      </w:r>
      <w:r>
        <w:rPr>
          <w:rFonts w:cs="Times New Roman"/>
          <w:szCs w:val="24"/>
        </w:rPr>
        <w:t xml:space="preserve">) had </w:t>
      </w:r>
      <w:r w:rsidR="00B23130">
        <w:rPr>
          <w:rFonts w:cs="Times New Roman"/>
          <w:szCs w:val="24"/>
        </w:rPr>
        <w:t>low</w:t>
      </w:r>
      <w:r>
        <w:rPr>
          <w:rFonts w:cs="Times New Roman"/>
          <w:szCs w:val="24"/>
        </w:rPr>
        <w:t xml:space="preserve"> DO</w:t>
      </w:r>
      <w:r w:rsidR="00B23130">
        <w:rPr>
          <w:rFonts w:cs="Times New Roman"/>
          <w:szCs w:val="24"/>
        </w:rPr>
        <w:t>,</w:t>
      </w:r>
      <w:r>
        <w:rPr>
          <w:rFonts w:cs="Times New Roman"/>
          <w:szCs w:val="24"/>
        </w:rPr>
        <w:t xml:space="preserve"> and therefore it was declared as not supporting. However, the upst</w:t>
      </w:r>
      <w:r w:rsidR="00B23130">
        <w:rPr>
          <w:rFonts w:cs="Times New Roman"/>
          <w:szCs w:val="24"/>
        </w:rPr>
        <w:t>r</w:t>
      </w:r>
      <w:r>
        <w:rPr>
          <w:rFonts w:cs="Times New Roman"/>
          <w:szCs w:val="24"/>
        </w:rPr>
        <w:t>eam segment (</w:t>
      </w:r>
      <w:r>
        <w:rPr>
          <w:rFonts w:cs="Times New Roman"/>
        </w:rPr>
        <w:t>0605A_02) is full</w:t>
      </w:r>
      <w:r w:rsidR="00B23130">
        <w:rPr>
          <w:rFonts w:cs="Times New Roman"/>
        </w:rPr>
        <w:t>y</w:t>
      </w:r>
      <w:r>
        <w:rPr>
          <w:rFonts w:cs="Times New Roman"/>
        </w:rPr>
        <w:t xml:space="preserve"> supporting the DO criterion (Table 9).</w:t>
      </w:r>
    </w:p>
    <w:p w14:paraId="2B790B69" w14:textId="77777777" w:rsidR="00E26B48" w:rsidRDefault="00E26B48" w:rsidP="00E26B48">
      <w:pPr>
        <w:spacing w:line="300" w:lineRule="auto"/>
        <w:rPr>
          <w:rFonts w:cs="Times New Roman"/>
          <w:szCs w:val="24"/>
        </w:rPr>
      </w:pPr>
    </w:p>
    <w:p w14:paraId="7E9FD49D" w14:textId="03A0196B" w:rsidR="00E26B48" w:rsidRDefault="007047D6" w:rsidP="00E26B48">
      <w:pPr>
        <w:spacing w:line="300" w:lineRule="auto"/>
        <w:rPr>
          <w:rFonts w:cs="Times New Roman"/>
          <w:iCs/>
          <w:szCs w:val="24"/>
        </w:rPr>
      </w:pPr>
      <w:r>
        <w:rPr>
          <w:rFonts w:cs="Times New Roman"/>
          <w:szCs w:val="24"/>
        </w:rPr>
        <w:t xml:space="preserve">Grab </w:t>
      </w:r>
      <w:r w:rsidR="00E26B48">
        <w:rPr>
          <w:rFonts w:cs="Times New Roman"/>
          <w:szCs w:val="24"/>
        </w:rPr>
        <w:t xml:space="preserve">DO concentrations are currently measured at nine stations throughout the watershed (Table 7 and </w:t>
      </w:r>
      <w:r w:rsidR="00F36DA7">
        <w:rPr>
          <w:rFonts w:cs="Times New Roman"/>
          <w:szCs w:val="24"/>
        </w:rPr>
        <w:t>F</w:t>
      </w:r>
      <w:r w:rsidR="00E26B48">
        <w:rPr>
          <w:rFonts w:cs="Times New Roman"/>
          <w:szCs w:val="24"/>
        </w:rPr>
        <w:t xml:space="preserve">igure 7) by the TIAER monitoring team; two stations in the A.U. </w:t>
      </w:r>
      <w:r w:rsidR="00E26B48" w:rsidRPr="00C56B04">
        <w:rPr>
          <w:rFonts w:cs="Times New Roman"/>
          <w:szCs w:val="24"/>
        </w:rPr>
        <w:t>0605A_0</w:t>
      </w:r>
      <w:r w:rsidR="00E26B48">
        <w:rPr>
          <w:rFonts w:cs="Times New Roman"/>
          <w:szCs w:val="24"/>
        </w:rPr>
        <w:t xml:space="preserve">1 and seven stations in the A.U. </w:t>
      </w:r>
      <w:r w:rsidR="00E26B48" w:rsidRPr="00C56B04">
        <w:rPr>
          <w:rFonts w:cs="Times New Roman"/>
          <w:szCs w:val="24"/>
        </w:rPr>
        <w:t>0605A_0</w:t>
      </w:r>
      <w:r w:rsidR="00E26B48">
        <w:rPr>
          <w:rFonts w:cs="Times New Roman"/>
          <w:szCs w:val="24"/>
        </w:rPr>
        <w:t>2</w:t>
      </w:r>
      <w:r w:rsidR="000D4D14">
        <w:rPr>
          <w:rFonts w:cs="Times New Roman"/>
          <w:szCs w:val="24"/>
        </w:rPr>
        <w:t>.</w:t>
      </w:r>
      <w:r w:rsidR="00E26B48">
        <w:rPr>
          <w:rFonts w:cs="Times New Roman"/>
          <w:szCs w:val="24"/>
        </w:rPr>
        <w:t xml:space="preserve"> </w:t>
      </w:r>
      <w:r>
        <w:rPr>
          <w:rFonts w:cs="Times New Roman"/>
          <w:szCs w:val="24"/>
        </w:rPr>
        <w:t xml:space="preserve">In addition, 24 </w:t>
      </w:r>
      <w:proofErr w:type="gramStart"/>
      <w:r>
        <w:rPr>
          <w:rFonts w:cs="Times New Roman"/>
          <w:szCs w:val="24"/>
        </w:rPr>
        <w:t>hour</w:t>
      </w:r>
      <w:proofErr w:type="gramEnd"/>
      <w:r>
        <w:rPr>
          <w:rFonts w:cs="Times New Roman"/>
          <w:szCs w:val="24"/>
        </w:rPr>
        <w:t xml:space="preserve"> DO is continuously monitored in three out of those nine stations (22166, 22164, and 10517). </w:t>
      </w:r>
      <w:r w:rsidR="00E26B48">
        <w:rPr>
          <w:rFonts w:cs="Times New Roman"/>
          <w:szCs w:val="24"/>
        </w:rPr>
        <w:t xml:space="preserve">Some historical DO concentrations monitored in the previous years are also available for three </w:t>
      </w:r>
      <w:r w:rsidR="00E26B48" w:rsidRPr="00C46F64">
        <w:rPr>
          <w:rFonts w:cs="Times New Roman"/>
          <w:szCs w:val="24"/>
        </w:rPr>
        <w:t>stations</w:t>
      </w:r>
      <w:r w:rsidR="00E26B48">
        <w:rPr>
          <w:rFonts w:cs="Times New Roman"/>
          <w:szCs w:val="24"/>
        </w:rPr>
        <w:t>:</w:t>
      </w:r>
      <w:r w:rsidR="00E26B48" w:rsidRPr="00C46F64">
        <w:rPr>
          <w:rFonts w:cs="Times New Roman"/>
          <w:szCs w:val="24"/>
        </w:rPr>
        <w:t xml:space="preserve"> </w:t>
      </w:r>
      <w:r w:rsidR="00E26B48" w:rsidRPr="00C46F64">
        <w:rPr>
          <w:rFonts w:cs="Times New Roman"/>
          <w:iCs/>
          <w:szCs w:val="24"/>
        </w:rPr>
        <w:t>16796, 16796, and 10517</w:t>
      </w:r>
      <w:r w:rsidR="00E26B48">
        <w:rPr>
          <w:rFonts w:cs="Times New Roman"/>
          <w:iCs/>
          <w:szCs w:val="24"/>
        </w:rPr>
        <w:t xml:space="preserve"> (Table 7)</w:t>
      </w:r>
      <w:r w:rsidR="00E26B48" w:rsidRPr="00C46F64">
        <w:rPr>
          <w:rFonts w:cs="Times New Roman"/>
          <w:iCs/>
          <w:szCs w:val="24"/>
        </w:rPr>
        <w:t>.</w:t>
      </w:r>
      <w:r w:rsidR="00CD14B2">
        <w:rPr>
          <w:rFonts w:cs="Times New Roman"/>
          <w:iCs/>
          <w:szCs w:val="24"/>
        </w:rPr>
        <w:t xml:space="preserve"> </w:t>
      </w:r>
      <w:r w:rsidR="00CD14B2" w:rsidRPr="00CD14B2">
        <w:rPr>
          <w:rFonts w:cs="Times New Roman"/>
          <w:iCs/>
          <w:szCs w:val="24"/>
        </w:rPr>
        <w:t xml:space="preserve">The </w:t>
      </w:r>
      <w:r w:rsidR="00CD14B2">
        <w:rPr>
          <w:rFonts w:cs="Times New Roman"/>
          <w:iCs/>
          <w:szCs w:val="24"/>
        </w:rPr>
        <w:t>g</w:t>
      </w:r>
      <w:r w:rsidR="00CD14B2" w:rsidRPr="00CD14B2">
        <w:rPr>
          <w:rFonts w:cs="Times New Roman"/>
          <w:iCs/>
          <w:szCs w:val="24"/>
        </w:rPr>
        <w:t>rab DO concentrations were converted to dissolved oxygen saturation (</w:t>
      </w:r>
      <w:proofErr w:type="spellStart"/>
      <w:r w:rsidR="00CD14B2" w:rsidRPr="00CD14B2">
        <w:rPr>
          <w:rFonts w:cs="Times New Roman"/>
          <w:iCs/>
          <w:szCs w:val="24"/>
        </w:rPr>
        <w:t>DOsat</w:t>
      </w:r>
      <w:proofErr w:type="spellEnd"/>
      <w:r w:rsidR="00CD14B2" w:rsidRPr="00CD14B2">
        <w:rPr>
          <w:rFonts w:cs="Times New Roman"/>
          <w:iCs/>
          <w:szCs w:val="24"/>
        </w:rPr>
        <w:t xml:space="preserve">) based on the </w:t>
      </w:r>
      <w:r w:rsidR="00EC2594">
        <w:rPr>
          <w:rFonts w:cs="Times New Roman"/>
          <w:iCs/>
          <w:szCs w:val="24"/>
        </w:rPr>
        <w:t xml:space="preserve">method outlined in </w:t>
      </w:r>
      <w:hyperlink r:id="rId39" w:history="1">
        <w:r w:rsidR="00B86079" w:rsidRPr="006F332F">
          <w:rPr>
            <w:rStyle w:val="Hyperlink"/>
            <w:rFonts w:cs="Times New Roman"/>
            <w:iCs/>
            <w:szCs w:val="24"/>
          </w:rPr>
          <w:t>https://projects.ncsu.edu/cals/course/zo419/oxygen.html</w:t>
        </w:r>
      </w:hyperlink>
      <w:r w:rsidR="00B86079" w:rsidRPr="00CD14B2">
        <w:rPr>
          <w:rFonts w:cs="Times New Roman"/>
          <w:iCs/>
          <w:szCs w:val="24"/>
        </w:rPr>
        <w:t xml:space="preserve"> </w:t>
      </w:r>
      <w:r w:rsidR="00B86079">
        <w:rPr>
          <w:rFonts w:cs="Times New Roman"/>
          <w:iCs/>
          <w:szCs w:val="24"/>
        </w:rPr>
        <w:t xml:space="preserve">using </w:t>
      </w:r>
      <w:r w:rsidR="00CD14B2" w:rsidRPr="00CD14B2">
        <w:rPr>
          <w:rFonts w:cs="Times New Roman"/>
          <w:iCs/>
          <w:szCs w:val="24"/>
        </w:rPr>
        <w:t>water temperature, DO concentrations, and the elevation of the station.</w:t>
      </w:r>
    </w:p>
    <w:p w14:paraId="16F58D65" w14:textId="77777777" w:rsidR="00CF60BF" w:rsidRDefault="005F342B" w:rsidP="00A9793A">
      <w:pPr>
        <w:pStyle w:val="TableTitleAccessible"/>
      </w:pPr>
      <w:bookmarkStart w:id="65" w:name="_Toc68506336"/>
      <w:r w:rsidRPr="005F342B">
        <w:t>Table 9</w:t>
      </w:r>
      <w:r w:rsidR="00CF60BF">
        <w:tab/>
      </w:r>
      <w:r w:rsidR="00E77E67">
        <w:t>Dissolved oxygen</w:t>
      </w:r>
      <w:r>
        <w:t xml:space="preserve"> impairment status of the Kickapoo Creek</w:t>
      </w:r>
      <w:bookmarkEnd w:id="65"/>
      <w:r>
        <w:t xml:space="preserve"> </w:t>
      </w:r>
    </w:p>
    <w:p w14:paraId="31882D2E" w14:textId="1196834A" w:rsidR="005F342B" w:rsidRPr="00B31AC1" w:rsidRDefault="00CF60BF" w:rsidP="00CF60BF">
      <w:pPr>
        <w:pStyle w:val="TableTitleNOTE"/>
      </w:pPr>
      <w:r>
        <w:tab/>
      </w:r>
      <w:r w:rsidR="005F342B">
        <w:t>Source: 2020 Texas Integrated Report, Observations used from 12/01/2011 to 11/30/2018 to obtain E-Coli geometric mean</w:t>
      </w:r>
      <w:r w:rsidR="00C45D08">
        <w:t>.</w:t>
      </w:r>
    </w:p>
    <w:tbl>
      <w:tblPr>
        <w:tblStyle w:val="TableGrid"/>
        <w:tblW w:w="0" w:type="auto"/>
        <w:tblLook w:val="04A0" w:firstRow="1" w:lastRow="0" w:firstColumn="1" w:lastColumn="0" w:noHBand="0" w:noVBand="1"/>
      </w:tblPr>
      <w:tblGrid>
        <w:gridCol w:w="1843"/>
        <w:gridCol w:w="4464"/>
        <w:gridCol w:w="1495"/>
        <w:gridCol w:w="1548"/>
      </w:tblGrid>
      <w:tr w:rsidR="005F342B" w14:paraId="27303D08" w14:textId="77777777" w:rsidTr="0003681F">
        <w:tc>
          <w:tcPr>
            <w:tcW w:w="1858" w:type="dxa"/>
            <w:vAlign w:val="center"/>
          </w:tcPr>
          <w:p w14:paraId="5F1E5AA8" w14:textId="77777777" w:rsidR="005F342B" w:rsidRPr="008B0188" w:rsidRDefault="005F342B" w:rsidP="0003681F">
            <w:pPr>
              <w:jc w:val="center"/>
              <w:rPr>
                <w:rFonts w:cs="Times New Roman"/>
                <w:b/>
              </w:rPr>
            </w:pPr>
            <w:r w:rsidRPr="008B0188">
              <w:rPr>
                <w:rFonts w:cs="Times New Roman"/>
                <w:b/>
              </w:rPr>
              <w:t>Assessment Unit</w:t>
            </w:r>
          </w:p>
        </w:tc>
        <w:tc>
          <w:tcPr>
            <w:tcW w:w="4545" w:type="dxa"/>
            <w:vAlign w:val="center"/>
          </w:tcPr>
          <w:p w14:paraId="5C79486D" w14:textId="77777777" w:rsidR="005F342B" w:rsidRPr="008B0188" w:rsidRDefault="005F342B" w:rsidP="0003681F">
            <w:pPr>
              <w:jc w:val="center"/>
              <w:rPr>
                <w:rFonts w:cs="Times New Roman"/>
                <w:b/>
              </w:rPr>
            </w:pPr>
            <w:r w:rsidRPr="008B0188">
              <w:rPr>
                <w:rFonts w:cs="Times New Roman"/>
                <w:b/>
              </w:rPr>
              <w:t>Description</w:t>
            </w:r>
          </w:p>
        </w:tc>
        <w:tc>
          <w:tcPr>
            <w:tcW w:w="1389" w:type="dxa"/>
            <w:vAlign w:val="center"/>
          </w:tcPr>
          <w:p w14:paraId="33DC739C" w14:textId="20398FE2" w:rsidR="005F342B" w:rsidRPr="008B0188" w:rsidRDefault="00E77E67" w:rsidP="0003681F">
            <w:pPr>
              <w:jc w:val="center"/>
              <w:rPr>
                <w:rFonts w:cs="Times New Roman"/>
                <w:b/>
              </w:rPr>
            </w:pPr>
            <w:r>
              <w:rPr>
                <w:rFonts w:cs="Times New Roman"/>
                <w:b/>
              </w:rPr>
              <w:t>DO grab minimum</w:t>
            </w:r>
            <w:r w:rsidR="005F342B" w:rsidRPr="008B0188">
              <w:rPr>
                <w:rFonts w:cs="Times New Roman"/>
                <w:b/>
              </w:rPr>
              <w:t xml:space="preserve"> (</w:t>
            </w:r>
            <w:r>
              <w:rPr>
                <w:rFonts w:cs="Times New Roman"/>
                <w:b/>
              </w:rPr>
              <w:t>mg/L</w:t>
            </w:r>
            <w:r w:rsidR="005F342B" w:rsidRPr="008B0188">
              <w:rPr>
                <w:rFonts w:cs="Times New Roman"/>
                <w:b/>
              </w:rPr>
              <w:t>)</w:t>
            </w:r>
          </w:p>
        </w:tc>
        <w:tc>
          <w:tcPr>
            <w:tcW w:w="1558" w:type="dxa"/>
            <w:vAlign w:val="center"/>
          </w:tcPr>
          <w:p w14:paraId="1E5E6AB4" w14:textId="77777777" w:rsidR="005F342B" w:rsidRPr="008B0188" w:rsidRDefault="005F342B" w:rsidP="0003681F">
            <w:pPr>
              <w:jc w:val="center"/>
              <w:rPr>
                <w:rFonts w:cs="Times New Roman"/>
                <w:b/>
              </w:rPr>
            </w:pPr>
            <w:r w:rsidRPr="008B0188">
              <w:rPr>
                <w:rFonts w:cs="Times New Roman"/>
                <w:b/>
              </w:rPr>
              <w:t>Support Status</w:t>
            </w:r>
          </w:p>
        </w:tc>
      </w:tr>
      <w:tr w:rsidR="005F342B" w14:paraId="5C7FB980" w14:textId="77777777" w:rsidTr="00BD7063">
        <w:tc>
          <w:tcPr>
            <w:tcW w:w="1858" w:type="dxa"/>
          </w:tcPr>
          <w:p w14:paraId="00A213E2" w14:textId="77777777" w:rsidR="005F342B" w:rsidRPr="008B0188" w:rsidRDefault="005F342B" w:rsidP="00D9671A">
            <w:pPr>
              <w:spacing w:line="300" w:lineRule="auto"/>
              <w:rPr>
                <w:rFonts w:cs="Times New Roman"/>
              </w:rPr>
            </w:pPr>
            <w:r>
              <w:rPr>
                <w:rFonts w:cs="Times New Roman"/>
              </w:rPr>
              <w:t>0605A_01</w:t>
            </w:r>
          </w:p>
          <w:p w14:paraId="64E16C83" w14:textId="77777777" w:rsidR="005F342B" w:rsidRPr="008B0188" w:rsidRDefault="005F342B" w:rsidP="00D9671A">
            <w:pPr>
              <w:spacing w:line="300" w:lineRule="auto"/>
              <w:rPr>
                <w:rFonts w:cs="Times New Roman"/>
              </w:rPr>
            </w:pPr>
          </w:p>
        </w:tc>
        <w:tc>
          <w:tcPr>
            <w:tcW w:w="4545" w:type="dxa"/>
          </w:tcPr>
          <w:p w14:paraId="370CCC43" w14:textId="77777777" w:rsidR="005F342B" w:rsidRPr="008B0188" w:rsidRDefault="005F342B" w:rsidP="00D9671A">
            <w:pPr>
              <w:spacing w:line="300" w:lineRule="auto"/>
              <w:rPr>
                <w:rFonts w:cs="Times New Roman"/>
              </w:rPr>
            </w:pPr>
            <w:r w:rsidRPr="008B0188">
              <w:rPr>
                <w:rFonts w:cs="Times New Roman"/>
              </w:rPr>
              <w:t>From the confluence with Lake Palestine (0605) east of Brownsboro in Henderson County to the</w:t>
            </w:r>
          </w:p>
          <w:p w14:paraId="0104F026" w14:textId="77777777" w:rsidR="005F342B" w:rsidRPr="008B0188" w:rsidRDefault="005F342B" w:rsidP="00D9671A">
            <w:pPr>
              <w:spacing w:line="300" w:lineRule="auto"/>
              <w:rPr>
                <w:rFonts w:cs="Times New Roman"/>
              </w:rPr>
            </w:pPr>
            <w:r w:rsidRPr="008B0188">
              <w:rPr>
                <w:rFonts w:cs="Times New Roman"/>
              </w:rPr>
              <w:t>confluence with Slater Creek (0605E).</w:t>
            </w:r>
          </w:p>
        </w:tc>
        <w:tc>
          <w:tcPr>
            <w:tcW w:w="1389" w:type="dxa"/>
          </w:tcPr>
          <w:p w14:paraId="357D920F" w14:textId="1DFEC7F6" w:rsidR="005F342B" w:rsidRPr="008B0188" w:rsidRDefault="00E77E67" w:rsidP="00D9671A">
            <w:pPr>
              <w:spacing w:line="300" w:lineRule="auto"/>
              <w:rPr>
                <w:rFonts w:cs="Times New Roman"/>
              </w:rPr>
            </w:pPr>
            <w:r>
              <w:rPr>
                <w:rFonts w:cs="Times New Roman"/>
              </w:rPr>
              <w:t>1.33 (1/3 exceedance</w:t>
            </w:r>
            <w:r w:rsidR="0029663A">
              <w:rPr>
                <w:rFonts w:cs="Times New Roman"/>
              </w:rPr>
              <w:t>s</w:t>
            </w:r>
            <w:r>
              <w:rPr>
                <w:rFonts w:cs="Times New Roman"/>
              </w:rPr>
              <w:t>)</w:t>
            </w:r>
          </w:p>
        </w:tc>
        <w:tc>
          <w:tcPr>
            <w:tcW w:w="1558" w:type="dxa"/>
          </w:tcPr>
          <w:p w14:paraId="2D592264" w14:textId="77777777" w:rsidR="005F342B" w:rsidRDefault="005F342B" w:rsidP="00190145">
            <w:pPr>
              <w:spacing w:line="300" w:lineRule="auto"/>
              <w:jc w:val="center"/>
              <w:rPr>
                <w:rFonts w:cs="Times New Roman"/>
              </w:rPr>
            </w:pPr>
            <w:r>
              <w:rPr>
                <w:rFonts w:cs="Times New Roman"/>
              </w:rPr>
              <w:t>Not supporting</w:t>
            </w:r>
          </w:p>
          <w:p w14:paraId="4F892C92" w14:textId="77777777" w:rsidR="005F342B" w:rsidRPr="008B0188" w:rsidRDefault="005F342B" w:rsidP="00190145">
            <w:pPr>
              <w:spacing w:line="300" w:lineRule="auto"/>
              <w:jc w:val="center"/>
              <w:rPr>
                <w:rFonts w:cs="Times New Roman"/>
              </w:rPr>
            </w:pPr>
          </w:p>
        </w:tc>
      </w:tr>
      <w:tr w:rsidR="005F342B" w14:paraId="1B9DF9A0" w14:textId="77777777" w:rsidTr="00BD7063">
        <w:tc>
          <w:tcPr>
            <w:tcW w:w="1858" w:type="dxa"/>
          </w:tcPr>
          <w:p w14:paraId="2AFC42E3" w14:textId="77777777" w:rsidR="005F342B" w:rsidRPr="008B0188" w:rsidRDefault="005F342B" w:rsidP="00D9671A">
            <w:pPr>
              <w:spacing w:line="300" w:lineRule="auto"/>
              <w:rPr>
                <w:rFonts w:cs="Times New Roman"/>
              </w:rPr>
            </w:pPr>
            <w:r>
              <w:rPr>
                <w:rFonts w:cs="Times New Roman"/>
              </w:rPr>
              <w:t>0605A_02</w:t>
            </w:r>
          </w:p>
          <w:p w14:paraId="2A9EBAB5" w14:textId="77777777" w:rsidR="005F342B" w:rsidRDefault="005F342B" w:rsidP="00D9671A">
            <w:pPr>
              <w:spacing w:line="300" w:lineRule="auto"/>
              <w:rPr>
                <w:rFonts w:cs="Times New Roman"/>
              </w:rPr>
            </w:pPr>
          </w:p>
        </w:tc>
        <w:tc>
          <w:tcPr>
            <w:tcW w:w="4545" w:type="dxa"/>
          </w:tcPr>
          <w:p w14:paraId="266D8D18" w14:textId="77777777" w:rsidR="005F342B" w:rsidRPr="008B0188" w:rsidRDefault="005F342B" w:rsidP="00D9671A">
            <w:pPr>
              <w:spacing w:line="300" w:lineRule="auto"/>
              <w:rPr>
                <w:rFonts w:cs="Times New Roman"/>
              </w:rPr>
            </w:pPr>
            <w:r w:rsidRPr="008B0188">
              <w:rPr>
                <w:rFonts w:cs="Times New Roman"/>
              </w:rPr>
              <w:t>From the confluence with Slater Creek (0605E) upstream to confluence with unnamed tributary about</w:t>
            </w:r>
            <w:r>
              <w:rPr>
                <w:rFonts w:cs="Times New Roman"/>
              </w:rPr>
              <w:t xml:space="preserve"> </w:t>
            </w:r>
            <w:r w:rsidRPr="008B0188">
              <w:rPr>
                <w:rFonts w:cs="Times New Roman"/>
              </w:rPr>
              <w:t>1.62 km north of FM 858 in Van Zandt County at NHD RC 12020001000161.</w:t>
            </w:r>
          </w:p>
        </w:tc>
        <w:tc>
          <w:tcPr>
            <w:tcW w:w="1389" w:type="dxa"/>
          </w:tcPr>
          <w:p w14:paraId="53CA954E" w14:textId="0B938672" w:rsidR="005F342B" w:rsidRPr="008B0188" w:rsidRDefault="00E77E67" w:rsidP="00D9671A">
            <w:pPr>
              <w:spacing w:line="300" w:lineRule="auto"/>
              <w:rPr>
                <w:rFonts w:cs="Times New Roman"/>
              </w:rPr>
            </w:pPr>
            <w:r>
              <w:rPr>
                <w:rFonts w:cs="Times New Roman"/>
              </w:rPr>
              <w:t>NA (0/18 exceedances)</w:t>
            </w:r>
          </w:p>
        </w:tc>
        <w:tc>
          <w:tcPr>
            <w:tcW w:w="1558" w:type="dxa"/>
          </w:tcPr>
          <w:p w14:paraId="1DCEA509" w14:textId="345A4D08" w:rsidR="005F342B" w:rsidRDefault="00E77E67" w:rsidP="00190145">
            <w:pPr>
              <w:spacing w:line="300" w:lineRule="auto"/>
              <w:jc w:val="center"/>
              <w:rPr>
                <w:rFonts w:cs="Times New Roman"/>
              </w:rPr>
            </w:pPr>
            <w:r>
              <w:rPr>
                <w:rFonts w:cs="Times New Roman"/>
              </w:rPr>
              <w:t>Fully supporting</w:t>
            </w:r>
          </w:p>
        </w:tc>
      </w:tr>
    </w:tbl>
    <w:p w14:paraId="312ED79A" w14:textId="1792C931" w:rsidR="00DE1E5A" w:rsidRDefault="00DE1E5A" w:rsidP="00BD7063">
      <w:pPr>
        <w:pStyle w:val="Heading2"/>
        <w:rPr>
          <w:rFonts w:ascii="Times New Roman" w:hAnsi="Times New Roman" w:cs="Times New Roman"/>
          <w:sz w:val="24"/>
          <w:szCs w:val="24"/>
        </w:rPr>
      </w:pPr>
    </w:p>
    <w:p w14:paraId="51D2DB19" w14:textId="183A9AEA" w:rsidR="00871C82" w:rsidRDefault="00871C82" w:rsidP="00DB6F2F">
      <w:pPr>
        <w:rPr>
          <w:rFonts w:cs="Times New Roman"/>
          <w:szCs w:val="24"/>
        </w:rPr>
      </w:pPr>
      <w:r>
        <w:rPr>
          <w:rFonts w:cs="Times New Roman"/>
          <w:szCs w:val="24"/>
        </w:rPr>
        <w:t xml:space="preserve">When </w:t>
      </w:r>
      <w:r w:rsidR="00A919A1">
        <w:rPr>
          <w:rFonts w:cs="Times New Roman"/>
          <w:szCs w:val="24"/>
        </w:rPr>
        <w:t>studying</w:t>
      </w:r>
      <w:r>
        <w:rPr>
          <w:rFonts w:cs="Times New Roman"/>
          <w:szCs w:val="24"/>
        </w:rPr>
        <w:t xml:space="preserve"> 24hour DO data, w</w:t>
      </w:r>
      <w:r w:rsidR="00DB6F2F">
        <w:rPr>
          <w:rFonts w:cs="Times New Roman"/>
          <w:szCs w:val="24"/>
        </w:rPr>
        <w:t xml:space="preserve">ith respect to the </w:t>
      </w:r>
      <w:r w:rsidR="007047D6">
        <w:rPr>
          <w:rFonts w:cs="Times New Roman"/>
          <w:szCs w:val="24"/>
        </w:rPr>
        <w:t>average DO</w:t>
      </w:r>
      <w:r w:rsidR="00DB6F2F">
        <w:rPr>
          <w:rFonts w:cs="Times New Roman"/>
          <w:szCs w:val="24"/>
        </w:rPr>
        <w:t xml:space="preserve"> criterion of </w:t>
      </w:r>
      <w:r w:rsidR="007919C7">
        <w:rPr>
          <w:rFonts w:cs="Times New Roman"/>
          <w:szCs w:val="24"/>
        </w:rPr>
        <w:t>3</w:t>
      </w:r>
      <w:r w:rsidR="007047D6">
        <w:rPr>
          <w:rFonts w:cs="Times New Roman"/>
          <w:szCs w:val="24"/>
        </w:rPr>
        <w:t xml:space="preserve"> mg/L</w:t>
      </w:r>
      <w:r w:rsidR="00DB6F2F">
        <w:rPr>
          <w:rFonts w:cs="Times New Roman"/>
          <w:szCs w:val="24"/>
        </w:rPr>
        <w:t xml:space="preserve">, </w:t>
      </w:r>
      <w:r w:rsidR="007919C7">
        <w:rPr>
          <w:rFonts w:cs="Times New Roman"/>
          <w:szCs w:val="24"/>
        </w:rPr>
        <w:t>0</w:t>
      </w:r>
      <w:r w:rsidR="007047D6">
        <w:rPr>
          <w:rFonts w:cs="Times New Roman"/>
          <w:szCs w:val="24"/>
        </w:rPr>
        <w:t>%</w:t>
      </w:r>
      <w:r w:rsidR="007919C7">
        <w:rPr>
          <w:rFonts w:cs="Times New Roman"/>
          <w:szCs w:val="24"/>
        </w:rPr>
        <w:t xml:space="preserve"> (0/17 samples)</w:t>
      </w:r>
      <w:r w:rsidR="007047D6">
        <w:rPr>
          <w:rFonts w:cs="Times New Roman"/>
          <w:szCs w:val="24"/>
        </w:rPr>
        <w:t>, 18%</w:t>
      </w:r>
      <w:r w:rsidR="007919C7">
        <w:rPr>
          <w:rFonts w:cs="Times New Roman"/>
          <w:szCs w:val="24"/>
        </w:rPr>
        <w:t xml:space="preserve"> (3/17 samples)</w:t>
      </w:r>
      <w:r w:rsidR="007047D6">
        <w:rPr>
          <w:rFonts w:cs="Times New Roman"/>
          <w:szCs w:val="24"/>
        </w:rPr>
        <w:t xml:space="preserve"> and 2</w:t>
      </w:r>
      <w:r w:rsidR="007919C7">
        <w:rPr>
          <w:rFonts w:cs="Times New Roman"/>
          <w:szCs w:val="24"/>
        </w:rPr>
        <w:t>4</w:t>
      </w:r>
      <w:r w:rsidR="007047D6">
        <w:rPr>
          <w:rFonts w:cs="Times New Roman"/>
          <w:szCs w:val="24"/>
        </w:rPr>
        <w:t>%</w:t>
      </w:r>
      <w:r w:rsidR="007919C7">
        <w:rPr>
          <w:rFonts w:cs="Times New Roman"/>
          <w:szCs w:val="24"/>
        </w:rPr>
        <w:t xml:space="preserve"> (4/17 samples)</w:t>
      </w:r>
      <w:r w:rsidR="007047D6">
        <w:rPr>
          <w:rFonts w:cs="Times New Roman"/>
          <w:szCs w:val="24"/>
        </w:rPr>
        <w:t xml:space="preserve"> of water samples are below the criterion for the stations 22166, 22164, and 10517 respectively (Figure 11). With reference to the minimum DO criterion </w:t>
      </w:r>
      <w:r w:rsidR="009862B7">
        <w:rPr>
          <w:rFonts w:cs="Times New Roman"/>
          <w:szCs w:val="24"/>
        </w:rPr>
        <w:t xml:space="preserve">of </w:t>
      </w:r>
      <w:r w:rsidR="007919C7">
        <w:rPr>
          <w:rFonts w:cs="Times New Roman"/>
          <w:szCs w:val="24"/>
        </w:rPr>
        <w:t>2</w:t>
      </w:r>
      <w:r w:rsidR="009862B7">
        <w:rPr>
          <w:rFonts w:cs="Times New Roman"/>
          <w:szCs w:val="24"/>
        </w:rPr>
        <w:t xml:space="preserve"> mg/L, </w:t>
      </w:r>
      <w:r w:rsidR="007047D6">
        <w:rPr>
          <w:rFonts w:cs="Times New Roman"/>
          <w:szCs w:val="24"/>
        </w:rPr>
        <w:t>0%</w:t>
      </w:r>
      <w:r w:rsidR="007919C7">
        <w:rPr>
          <w:rFonts w:cs="Times New Roman"/>
          <w:szCs w:val="24"/>
        </w:rPr>
        <w:t xml:space="preserve"> (0/17)</w:t>
      </w:r>
      <w:r w:rsidR="007047D6">
        <w:rPr>
          <w:rFonts w:cs="Times New Roman"/>
          <w:szCs w:val="24"/>
        </w:rPr>
        <w:t>, 18%</w:t>
      </w:r>
      <w:r w:rsidR="007919C7">
        <w:rPr>
          <w:rFonts w:cs="Times New Roman"/>
          <w:szCs w:val="24"/>
        </w:rPr>
        <w:t xml:space="preserve"> (3/17)</w:t>
      </w:r>
      <w:r w:rsidR="007047D6">
        <w:rPr>
          <w:rFonts w:cs="Times New Roman"/>
          <w:szCs w:val="24"/>
        </w:rPr>
        <w:t>, and 2</w:t>
      </w:r>
      <w:r w:rsidR="007919C7">
        <w:rPr>
          <w:rFonts w:cs="Times New Roman"/>
          <w:szCs w:val="24"/>
        </w:rPr>
        <w:t>4</w:t>
      </w:r>
      <w:r w:rsidR="007047D6">
        <w:rPr>
          <w:rFonts w:cs="Times New Roman"/>
          <w:szCs w:val="24"/>
        </w:rPr>
        <w:t>%</w:t>
      </w:r>
      <w:r w:rsidR="007919C7">
        <w:rPr>
          <w:rFonts w:cs="Times New Roman"/>
          <w:szCs w:val="24"/>
        </w:rPr>
        <w:t xml:space="preserve"> (4/17)</w:t>
      </w:r>
      <w:r w:rsidR="007047D6">
        <w:rPr>
          <w:rFonts w:cs="Times New Roman"/>
          <w:szCs w:val="24"/>
        </w:rPr>
        <w:t xml:space="preserve"> of water samples are below the criterion for the stations 22166, 22164, and 10517 respectively (Figure 11). </w:t>
      </w:r>
      <w:r w:rsidR="007919C7">
        <w:rPr>
          <w:rFonts w:cs="Times New Roman"/>
          <w:szCs w:val="24"/>
        </w:rPr>
        <w:t>The two</w:t>
      </w:r>
      <w:r w:rsidR="00DB6F2F">
        <w:rPr>
          <w:rFonts w:cs="Times New Roman"/>
          <w:szCs w:val="24"/>
        </w:rPr>
        <w:t xml:space="preserve"> </w:t>
      </w:r>
      <w:r w:rsidR="007919C7">
        <w:rPr>
          <w:rFonts w:cs="Times New Roman"/>
          <w:szCs w:val="24"/>
        </w:rPr>
        <w:t>downstream</w:t>
      </w:r>
      <w:r w:rsidR="00B23E8A">
        <w:rPr>
          <w:rFonts w:cs="Times New Roman"/>
          <w:szCs w:val="24"/>
        </w:rPr>
        <w:t xml:space="preserve"> </w:t>
      </w:r>
      <w:r w:rsidR="00DB6F2F">
        <w:rPr>
          <w:rFonts w:cs="Times New Roman"/>
          <w:szCs w:val="24"/>
        </w:rPr>
        <w:t xml:space="preserve">stations show </w:t>
      </w:r>
      <w:r w:rsidR="007919C7">
        <w:rPr>
          <w:rFonts w:cs="Times New Roman"/>
          <w:szCs w:val="24"/>
        </w:rPr>
        <w:t>some</w:t>
      </w:r>
      <w:r>
        <w:rPr>
          <w:rFonts w:cs="Times New Roman"/>
          <w:szCs w:val="24"/>
        </w:rPr>
        <w:t xml:space="preserve"> DO</w:t>
      </w:r>
      <w:r w:rsidR="00DB6F2F">
        <w:rPr>
          <w:rFonts w:cs="Times New Roman"/>
          <w:szCs w:val="24"/>
        </w:rPr>
        <w:t xml:space="preserve"> concentrations </w:t>
      </w:r>
      <w:r>
        <w:rPr>
          <w:rFonts w:cs="Times New Roman"/>
          <w:szCs w:val="24"/>
        </w:rPr>
        <w:t>below</w:t>
      </w:r>
      <w:r w:rsidR="00DB6F2F">
        <w:rPr>
          <w:rFonts w:cs="Times New Roman"/>
          <w:szCs w:val="24"/>
        </w:rPr>
        <w:t xml:space="preserve"> the criterion with the </w:t>
      </w:r>
      <w:r w:rsidR="007919C7">
        <w:rPr>
          <w:rFonts w:cs="Times New Roman"/>
          <w:szCs w:val="24"/>
        </w:rPr>
        <w:t xml:space="preserve">upstream </w:t>
      </w:r>
      <w:r>
        <w:rPr>
          <w:rFonts w:cs="Times New Roman"/>
          <w:szCs w:val="24"/>
        </w:rPr>
        <w:t xml:space="preserve">station 22166 showing </w:t>
      </w:r>
      <w:r w:rsidR="007919C7">
        <w:rPr>
          <w:rFonts w:cs="Times New Roman"/>
          <w:szCs w:val="24"/>
        </w:rPr>
        <w:t xml:space="preserve">no water samples below the DO minimum or average (Figure 11). </w:t>
      </w:r>
      <w:r w:rsidR="00DB6F2F">
        <w:rPr>
          <w:rFonts w:cs="Times New Roman"/>
          <w:szCs w:val="24"/>
        </w:rPr>
        <w:t xml:space="preserve">Looking at the entire Kickapoo Creek including data from all the </w:t>
      </w:r>
      <w:r>
        <w:rPr>
          <w:rFonts w:cs="Times New Roman"/>
          <w:szCs w:val="24"/>
        </w:rPr>
        <w:t>three</w:t>
      </w:r>
      <w:r w:rsidR="00DB6F2F">
        <w:rPr>
          <w:rFonts w:cs="Times New Roman"/>
          <w:szCs w:val="24"/>
        </w:rPr>
        <w:t xml:space="preserve"> stations (Figure </w:t>
      </w:r>
      <w:r>
        <w:rPr>
          <w:rFonts w:cs="Times New Roman"/>
          <w:szCs w:val="24"/>
        </w:rPr>
        <w:t>11</w:t>
      </w:r>
      <w:r w:rsidR="00DB6F2F">
        <w:rPr>
          <w:rFonts w:cs="Times New Roman"/>
          <w:szCs w:val="24"/>
        </w:rPr>
        <w:t xml:space="preserve">), </w:t>
      </w:r>
      <w:r>
        <w:rPr>
          <w:rFonts w:cs="Times New Roman"/>
          <w:szCs w:val="24"/>
        </w:rPr>
        <w:t>1</w:t>
      </w:r>
      <w:r w:rsidR="007919C7">
        <w:rPr>
          <w:rFonts w:cs="Times New Roman"/>
          <w:szCs w:val="24"/>
        </w:rPr>
        <w:t>4</w:t>
      </w:r>
      <w:r w:rsidR="00DB6F2F">
        <w:rPr>
          <w:rFonts w:cs="Times New Roman"/>
          <w:szCs w:val="24"/>
        </w:rPr>
        <w:t>% of the water samples (</w:t>
      </w:r>
      <w:r w:rsidR="007919C7">
        <w:rPr>
          <w:rFonts w:cs="Times New Roman"/>
          <w:szCs w:val="24"/>
        </w:rPr>
        <w:t>7</w:t>
      </w:r>
      <w:r w:rsidR="00DB6F2F">
        <w:rPr>
          <w:rFonts w:cs="Times New Roman"/>
          <w:szCs w:val="24"/>
        </w:rPr>
        <w:t xml:space="preserve"> samples/</w:t>
      </w:r>
      <w:r>
        <w:rPr>
          <w:rFonts w:cs="Times New Roman"/>
          <w:szCs w:val="24"/>
        </w:rPr>
        <w:t>51</w:t>
      </w:r>
      <w:r w:rsidR="00DB6F2F">
        <w:rPr>
          <w:rFonts w:cs="Times New Roman"/>
          <w:szCs w:val="24"/>
        </w:rPr>
        <w:t xml:space="preserve"> total) monitored show </w:t>
      </w:r>
      <w:r>
        <w:rPr>
          <w:rFonts w:cs="Times New Roman"/>
          <w:szCs w:val="24"/>
        </w:rPr>
        <w:t xml:space="preserve">DO </w:t>
      </w:r>
      <w:r w:rsidR="00F36DA7">
        <w:rPr>
          <w:rFonts w:cs="Times New Roman"/>
          <w:szCs w:val="24"/>
        </w:rPr>
        <w:t>concentrations</w:t>
      </w:r>
      <w:r>
        <w:rPr>
          <w:rFonts w:cs="Times New Roman"/>
          <w:szCs w:val="24"/>
        </w:rPr>
        <w:t xml:space="preserve"> below the minimum criterion and </w:t>
      </w:r>
      <w:r w:rsidR="006C740B">
        <w:rPr>
          <w:rFonts w:cs="Times New Roman"/>
          <w:szCs w:val="24"/>
        </w:rPr>
        <w:t>14</w:t>
      </w:r>
      <w:r>
        <w:rPr>
          <w:rFonts w:cs="Times New Roman"/>
          <w:szCs w:val="24"/>
        </w:rPr>
        <w:t>% of the water samples (</w:t>
      </w:r>
      <w:r w:rsidR="006C740B">
        <w:rPr>
          <w:rFonts w:cs="Times New Roman"/>
          <w:szCs w:val="24"/>
        </w:rPr>
        <w:t>7/</w:t>
      </w:r>
      <w:r>
        <w:rPr>
          <w:rFonts w:cs="Times New Roman"/>
          <w:szCs w:val="24"/>
        </w:rPr>
        <w:t>51) show DO concentrations below the average criterion</w:t>
      </w:r>
      <w:r w:rsidR="00DB6F2F">
        <w:rPr>
          <w:rFonts w:cs="Times New Roman"/>
          <w:szCs w:val="24"/>
        </w:rPr>
        <w:t xml:space="preserve"> in the Kickapoo Creek. </w:t>
      </w:r>
      <w:r w:rsidR="00EC4390">
        <w:rPr>
          <w:rFonts w:cs="Times New Roman"/>
          <w:szCs w:val="24"/>
        </w:rPr>
        <w:t xml:space="preserve">Historic data on 24 </w:t>
      </w:r>
      <w:proofErr w:type="gramStart"/>
      <w:r w:rsidR="00EC4390">
        <w:rPr>
          <w:rFonts w:cs="Times New Roman"/>
          <w:szCs w:val="24"/>
        </w:rPr>
        <w:t>hour</w:t>
      </w:r>
      <w:proofErr w:type="gramEnd"/>
      <w:r w:rsidR="00EC4390">
        <w:rPr>
          <w:rFonts w:cs="Times New Roman"/>
          <w:szCs w:val="24"/>
        </w:rPr>
        <w:t xml:space="preserve"> DO was not available and therefore they will not be discussed in this report. </w:t>
      </w:r>
    </w:p>
    <w:p w14:paraId="6D5D2702" w14:textId="77777777" w:rsidR="00DE1E5A" w:rsidRPr="00DE1E5A" w:rsidRDefault="00DE1E5A" w:rsidP="00DE1E5A"/>
    <w:tbl>
      <w:tblPr>
        <w:tblStyle w:val="TableGrid"/>
        <w:tblW w:w="11551" w:type="dxa"/>
        <w:jc w:val="center"/>
        <w:tblLook w:val="04A0" w:firstRow="1" w:lastRow="0" w:firstColumn="1" w:lastColumn="0" w:noHBand="0" w:noVBand="1"/>
      </w:tblPr>
      <w:tblGrid>
        <w:gridCol w:w="5672"/>
        <w:gridCol w:w="5879"/>
      </w:tblGrid>
      <w:tr w:rsidR="000B36B0" w14:paraId="73A0BCEC" w14:textId="77777777" w:rsidTr="003F14B0">
        <w:trPr>
          <w:trHeight w:val="2668"/>
          <w:jc w:val="center"/>
        </w:trPr>
        <w:tc>
          <w:tcPr>
            <w:tcW w:w="5672" w:type="dxa"/>
          </w:tcPr>
          <w:p w14:paraId="4E75E78B" w14:textId="7AA20156" w:rsidR="00DE1E5A" w:rsidRDefault="00FE7CD6" w:rsidP="00220D6D">
            <w:r>
              <w:rPr>
                <w:noProof/>
              </w:rPr>
              <w:drawing>
                <wp:inline distT="0" distB="0" distL="0" distR="0" wp14:anchorId="3E9BE03B" wp14:editId="6F675290">
                  <wp:extent cx="3286845" cy="17620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8987" cy="1768529"/>
                          </a:xfrm>
                          <a:prstGeom prst="rect">
                            <a:avLst/>
                          </a:prstGeom>
                          <a:noFill/>
                        </pic:spPr>
                      </pic:pic>
                    </a:graphicData>
                  </a:graphic>
                </wp:inline>
              </w:drawing>
            </w:r>
          </w:p>
        </w:tc>
        <w:tc>
          <w:tcPr>
            <w:tcW w:w="5879" w:type="dxa"/>
          </w:tcPr>
          <w:p w14:paraId="1C408E53" w14:textId="2166A771" w:rsidR="00DE1E5A" w:rsidRDefault="00C62931" w:rsidP="00220D6D">
            <w:r>
              <w:t xml:space="preserve">  </w:t>
            </w:r>
            <w:r w:rsidR="00FE7CD6">
              <w:rPr>
                <w:noProof/>
              </w:rPr>
              <w:drawing>
                <wp:inline distT="0" distB="0" distL="0" distR="0" wp14:anchorId="129DD67D" wp14:editId="5C0EF3FE">
                  <wp:extent cx="3190875" cy="17189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1900" cy="1724929"/>
                          </a:xfrm>
                          <a:prstGeom prst="rect">
                            <a:avLst/>
                          </a:prstGeom>
                          <a:noFill/>
                        </pic:spPr>
                      </pic:pic>
                    </a:graphicData>
                  </a:graphic>
                </wp:inline>
              </w:drawing>
            </w:r>
          </w:p>
        </w:tc>
      </w:tr>
      <w:tr w:rsidR="000B36B0" w14:paraId="462D2C7C" w14:textId="77777777" w:rsidTr="003F14B0">
        <w:trPr>
          <w:trHeight w:val="2651"/>
          <w:jc w:val="center"/>
        </w:trPr>
        <w:tc>
          <w:tcPr>
            <w:tcW w:w="5672" w:type="dxa"/>
          </w:tcPr>
          <w:p w14:paraId="787CA177" w14:textId="1EFC08EA" w:rsidR="00DE1E5A" w:rsidRDefault="00FE7CD6" w:rsidP="00220D6D">
            <w:r>
              <w:rPr>
                <w:noProof/>
              </w:rPr>
              <w:drawing>
                <wp:inline distT="0" distB="0" distL="0" distR="0" wp14:anchorId="59C460E5" wp14:editId="22392CCD">
                  <wp:extent cx="3429000" cy="182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0" cy="1828800"/>
                          </a:xfrm>
                          <a:prstGeom prst="rect">
                            <a:avLst/>
                          </a:prstGeom>
                          <a:noFill/>
                        </pic:spPr>
                      </pic:pic>
                    </a:graphicData>
                  </a:graphic>
                </wp:inline>
              </w:drawing>
            </w:r>
          </w:p>
        </w:tc>
        <w:tc>
          <w:tcPr>
            <w:tcW w:w="5879" w:type="dxa"/>
          </w:tcPr>
          <w:p w14:paraId="604B5C9F" w14:textId="7661CA00" w:rsidR="00DE1E5A" w:rsidRDefault="00FE7CD6" w:rsidP="00220D6D">
            <w:r>
              <w:rPr>
                <w:noProof/>
              </w:rPr>
              <w:drawing>
                <wp:inline distT="0" distB="0" distL="0" distR="0" wp14:anchorId="3C2B7219" wp14:editId="2D2CA612">
                  <wp:extent cx="3591468" cy="15649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2883" cy="1578624"/>
                          </a:xfrm>
                          <a:prstGeom prst="rect">
                            <a:avLst/>
                          </a:prstGeom>
                          <a:noFill/>
                        </pic:spPr>
                      </pic:pic>
                    </a:graphicData>
                  </a:graphic>
                </wp:inline>
              </w:drawing>
            </w:r>
          </w:p>
        </w:tc>
      </w:tr>
    </w:tbl>
    <w:p w14:paraId="590D0002" w14:textId="77777777" w:rsidR="00B948B2" w:rsidRDefault="00B948B2" w:rsidP="00BD7063">
      <w:pPr>
        <w:pStyle w:val="Heading2"/>
        <w:rPr>
          <w:rFonts w:ascii="Times New Roman" w:hAnsi="Times New Roman" w:cs="Times New Roman"/>
          <w:sz w:val="24"/>
          <w:szCs w:val="24"/>
        </w:rPr>
      </w:pPr>
    </w:p>
    <w:p w14:paraId="55DFAA85" w14:textId="1B55BCA1" w:rsidR="00E132E3" w:rsidRDefault="00B948B2" w:rsidP="00A9793A">
      <w:pPr>
        <w:pStyle w:val="FigureTitleAccessible"/>
      </w:pPr>
      <w:bookmarkStart w:id="66" w:name="_Toc68506275"/>
      <w:r w:rsidRPr="00B948B2">
        <w:t xml:space="preserve">Figure 11 </w:t>
      </w:r>
      <w:r w:rsidR="00E132E3">
        <w:tab/>
      </w:r>
      <w:r>
        <w:t xml:space="preserve">Current </w:t>
      </w:r>
      <w:r w:rsidR="00E67F0C">
        <w:t xml:space="preserve">data on minimum and average </w:t>
      </w:r>
      <w:r>
        <w:t>dissolved oxygen</w:t>
      </w:r>
      <w:r w:rsidRPr="00B948B2">
        <w:t xml:space="preserve"> concentration</w:t>
      </w:r>
      <w:r w:rsidR="00E67F0C">
        <w:t xml:space="preserve"> </w:t>
      </w:r>
      <w:r w:rsidR="00E67F0C" w:rsidRPr="00B948B2">
        <w:t>(</w:t>
      </w:r>
      <w:r w:rsidR="00E67F0C">
        <w:t>mg</w:t>
      </w:r>
      <w:r w:rsidR="00E67F0C" w:rsidRPr="00B948B2">
        <w:t>/L)</w:t>
      </w:r>
      <w:r w:rsidR="00E67F0C">
        <w:t xml:space="preserve"> (based on the </w:t>
      </w:r>
      <w:proofErr w:type="gramStart"/>
      <w:r w:rsidR="00E67F0C">
        <w:t>24 hour</w:t>
      </w:r>
      <w:proofErr w:type="gramEnd"/>
      <w:r w:rsidR="00E67F0C">
        <w:t xml:space="preserve"> data) </w:t>
      </w:r>
      <w:r w:rsidRPr="00B948B2">
        <w:t xml:space="preserve">in the Kickapoo Creek from </w:t>
      </w:r>
      <w:r w:rsidR="002C2BF1">
        <w:t>Aug</w:t>
      </w:r>
      <w:r w:rsidRPr="00B948B2">
        <w:t>. 20</w:t>
      </w:r>
      <w:r w:rsidR="002C2BF1">
        <w:t>19</w:t>
      </w:r>
      <w:r w:rsidRPr="00B948B2">
        <w:t xml:space="preserve"> to </w:t>
      </w:r>
      <w:r w:rsidR="002C2BF1">
        <w:t>Dec</w:t>
      </w:r>
      <w:r w:rsidRPr="00B948B2">
        <w:t>. 20</w:t>
      </w:r>
      <w:r w:rsidR="002C2BF1">
        <w:t>20</w:t>
      </w:r>
      <w:bookmarkEnd w:id="66"/>
      <w:r w:rsidRPr="00B948B2">
        <w:t xml:space="preserve"> </w:t>
      </w:r>
    </w:p>
    <w:p w14:paraId="652A783F" w14:textId="2C043CAE" w:rsidR="00DE1E5A" w:rsidRDefault="00E132E3" w:rsidP="00CF60BF">
      <w:pPr>
        <w:pStyle w:val="FigureTitleNOTE"/>
      </w:pPr>
      <w:r>
        <w:tab/>
      </w:r>
      <w:r w:rsidR="00B948B2" w:rsidRPr="00B948B2">
        <w:t>Note: The first three graphs show data for the three individual stations in the creek</w:t>
      </w:r>
      <w:r w:rsidR="00F36DA7">
        <w:t>.</w:t>
      </w:r>
      <w:r w:rsidR="00B948B2" w:rsidRPr="00B948B2">
        <w:t xml:space="preserve"> The fourth graph shows data of all the three stations</w:t>
      </w:r>
      <w:r w:rsidR="00F36DA7">
        <w:t>.</w:t>
      </w:r>
      <w:r w:rsidR="00B948B2" w:rsidRPr="00B948B2">
        <w:t xml:space="preserve"> Red line indicates the </w:t>
      </w:r>
      <w:r w:rsidR="002C2BF1">
        <w:t>minimum</w:t>
      </w:r>
      <w:r w:rsidR="00B948B2" w:rsidRPr="00B948B2">
        <w:t xml:space="preserve"> water quality criterion of </w:t>
      </w:r>
      <w:r w:rsidR="004402C0">
        <w:t>2</w:t>
      </w:r>
      <w:r w:rsidR="00B948B2" w:rsidRPr="00B948B2">
        <w:t xml:space="preserve"> </w:t>
      </w:r>
      <w:r w:rsidR="002C2BF1">
        <w:t>mg</w:t>
      </w:r>
      <w:r w:rsidR="00B948B2" w:rsidRPr="00B948B2">
        <w:t>/L</w:t>
      </w:r>
      <w:r w:rsidR="002C2BF1">
        <w:t xml:space="preserve"> and the orange line indicates the mean water quality criterion of </w:t>
      </w:r>
      <w:r w:rsidR="00FE7CD6">
        <w:t>3</w:t>
      </w:r>
      <w:r w:rsidR="002C2BF1">
        <w:t xml:space="preserve"> mg/L</w:t>
      </w:r>
      <w:r w:rsidR="00B948B2" w:rsidRPr="00B948B2">
        <w:t xml:space="preserve">, data points </w:t>
      </w:r>
      <w:r w:rsidR="002C2BF1">
        <w:t>below</w:t>
      </w:r>
      <w:r w:rsidR="00B948B2" w:rsidRPr="00B948B2">
        <w:t xml:space="preserve"> the red line</w:t>
      </w:r>
      <w:r w:rsidR="002C2BF1">
        <w:t xml:space="preserve"> or orange line</w:t>
      </w:r>
      <w:r w:rsidR="00B948B2" w:rsidRPr="00B948B2">
        <w:t xml:space="preserve"> indicate non-compliance</w:t>
      </w:r>
      <w:r w:rsidR="00C45D08">
        <w:t>.</w:t>
      </w:r>
    </w:p>
    <w:p w14:paraId="3236887F" w14:textId="711F37B1" w:rsidR="00965401" w:rsidRDefault="00965401" w:rsidP="00965401"/>
    <w:p w14:paraId="4D190F8E" w14:textId="317BEADB" w:rsidR="00A9793A" w:rsidRDefault="00965401" w:rsidP="00965401">
      <w:pPr>
        <w:rPr>
          <w:rFonts w:cs="Times New Roman"/>
          <w:szCs w:val="24"/>
        </w:rPr>
        <w:sectPr w:rsidR="00A9793A" w:rsidSect="00C57E95">
          <w:pgSz w:w="12240" w:h="15840"/>
          <w:pgMar w:top="1440" w:right="1440" w:bottom="1440" w:left="1440" w:header="720" w:footer="720" w:gutter="0"/>
          <w:cols w:space="720"/>
          <w:docGrid w:linePitch="360"/>
        </w:sectPr>
      </w:pPr>
      <w:r w:rsidRPr="00220937">
        <w:rPr>
          <w:rFonts w:cs="Times New Roman"/>
          <w:szCs w:val="24"/>
        </w:rPr>
        <w:t xml:space="preserve">Current data on </w:t>
      </w:r>
      <w:r w:rsidR="00E96F91">
        <w:rPr>
          <w:rFonts w:cs="Times New Roman"/>
          <w:szCs w:val="24"/>
        </w:rPr>
        <w:t xml:space="preserve">grab </w:t>
      </w:r>
      <w:r w:rsidRPr="00220937">
        <w:rPr>
          <w:rFonts w:cs="Times New Roman"/>
          <w:szCs w:val="24"/>
        </w:rPr>
        <w:t xml:space="preserve">DO monitored at the nine stations are converted to </w:t>
      </w:r>
      <w:proofErr w:type="spellStart"/>
      <w:r w:rsidRPr="00220937">
        <w:rPr>
          <w:rFonts w:cs="Times New Roman"/>
          <w:szCs w:val="24"/>
        </w:rPr>
        <w:t>DOsat</w:t>
      </w:r>
      <w:proofErr w:type="spellEnd"/>
      <w:r w:rsidRPr="00220937">
        <w:rPr>
          <w:rFonts w:cs="Times New Roman"/>
          <w:szCs w:val="24"/>
        </w:rPr>
        <w:t xml:space="preserve"> and classified into four categories as &gt;90% </w:t>
      </w:r>
      <w:proofErr w:type="spellStart"/>
      <w:r w:rsidRPr="00220937">
        <w:rPr>
          <w:rFonts w:cs="Times New Roman"/>
          <w:szCs w:val="24"/>
        </w:rPr>
        <w:t>DOsat</w:t>
      </w:r>
      <w:proofErr w:type="spellEnd"/>
      <w:r w:rsidRPr="00220937">
        <w:rPr>
          <w:rFonts w:cs="Times New Roman"/>
          <w:szCs w:val="24"/>
        </w:rPr>
        <w:t>: excellent</w:t>
      </w:r>
      <w:r w:rsidR="00E22295">
        <w:rPr>
          <w:rFonts w:cs="Times New Roman"/>
          <w:szCs w:val="24"/>
        </w:rPr>
        <w:t>;</w:t>
      </w:r>
      <w:r w:rsidRPr="00220937">
        <w:rPr>
          <w:rFonts w:cs="Times New Roman"/>
          <w:szCs w:val="24"/>
        </w:rPr>
        <w:t xml:space="preserve"> &gt;75 and &lt;90: good</w:t>
      </w:r>
      <w:r w:rsidR="00E22295">
        <w:rPr>
          <w:rFonts w:cs="Times New Roman"/>
          <w:szCs w:val="24"/>
        </w:rPr>
        <w:t>;</w:t>
      </w:r>
      <w:r w:rsidRPr="00220937">
        <w:rPr>
          <w:rFonts w:cs="Times New Roman"/>
          <w:szCs w:val="24"/>
        </w:rPr>
        <w:t xml:space="preserve"> &gt;60 and &lt;75: fair</w:t>
      </w:r>
      <w:r w:rsidR="00E22295">
        <w:rPr>
          <w:rFonts w:cs="Times New Roman"/>
          <w:szCs w:val="24"/>
        </w:rPr>
        <w:t>;</w:t>
      </w:r>
      <w:r w:rsidRPr="00220937">
        <w:rPr>
          <w:rFonts w:cs="Times New Roman"/>
          <w:szCs w:val="24"/>
        </w:rPr>
        <w:t xml:space="preserve"> and &lt;60: poor</w:t>
      </w:r>
      <w:r w:rsidR="00655C7F">
        <w:rPr>
          <w:rFonts w:cs="Times New Roman"/>
          <w:szCs w:val="24"/>
        </w:rPr>
        <w:t xml:space="preserve"> (Figure 12)</w:t>
      </w:r>
      <w:r w:rsidRPr="00220937">
        <w:rPr>
          <w:rFonts w:cs="Times New Roman"/>
          <w:szCs w:val="24"/>
        </w:rPr>
        <w:t>. This categorization was created for easy interpretation of results</w:t>
      </w:r>
      <w:r w:rsidR="005A1849">
        <w:rPr>
          <w:rFonts w:cs="Times New Roman"/>
          <w:szCs w:val="24"/>
        </w:rPr>
        <w:t xml:space="preserve"> and not based on any stipulated standards</w:t>
      </w:r>
      <w:r w:rsidRPr="00220937">
        <w:rPr>
          <w:rFonts w:cs="Times New Roman"/>
          <w:szCs w:val="24"/>
        </w:rPr>
        <w:t>.</w:t>
      </w:r>
      <w:r w:rsidR="005A1849">
        <w:rPr>
          <w:rFonts w:cs="Times New Roman"/>
          <w:szCs w:val="24"/>
        </w:rPr>
        <w:t xml:space="preserve"> </w:t>
      </w:r>
      <w:r w:rsidR="00205A9E">
        <w:rPr>
          <w:rFonts w:cs="Times New Roman"/>
          <w:szCs w:val="24"/>
        </w:rPr>
        <w:t xml:space="preserve">The categorization of </w:t>
      </w:r>
      <w:proofErr w:type="spellStart"/>
      <w:r w:rsidR="00205A9E">
        <w:rPr>
          <w:rFonts w:cs="Times New Roman"/>
          <w:szCs w:val="24"/>
        </w:rPr>
        <w:t>DOsat</w:t>
      </w:r>
      <w:proofErr w:type="spellEnd"/>
      <w:r w:rsidR="00205A9E">
        <w:rPr>
          <w:rFonts w:cs="Times New Roman"/>
          <w:szCs w:val="24"/>
        </w:rPr>
        <w:t xml:space="preserve"> results of water samples for each station is shown in figure 12. All the stations show samples under all the categories. However, </w:t>
      </w:r>
      <w:r w:rsidR="002F3C71">
        <w:rPr>
          <w:rFonts w:cs="Times New Roman"/>
          <w:szCs w:val="24"/>
        </w:rPr>
        <w:t>only a small portion of</w:t>
      </w:r>
      <w:r w:rsidR="00205A9E">
        <w:rPr>
          <w:rFonts w:cs="Times New Roman"/>
          <w:szCs w:val="24"/>
        </w:rPr>
        <w:t xml:space="preserve"> them fall under </w:t>
      </w:r>
      <w:r w:rsidR="002F3C71">
        <w:rPr>
          <w:rFonts w:cs="Times New Roman"/>
          <w:szCs w:val="24"/>
        </w:rPr>
        <w:t xml:space="preserve">poor </w:t>
      </w:r>
      <w:proofErr w:type="spellStart"/>
      <w:r w:rsidR="00205A9E">
        <w:rPr>
          <w:rFonts w:cs="Times New Roman"/>
          <w:szCs w:val="24"/>
        </w:rPr>
        <w:t>DOsat</w:t>
      </w:r>
      <w:proofErr w:type="spellEnd"/>
      <w:r w:rsidR="00205A9E">
        <w:rPr>
          <w:rFonts w:cs="Times New Roman"/>
          <w:szCs w:val="24"/>
        </w:rPr>
        <w:t xml:space="preserve"> quality (Figure 12). </w:t>
      </w:r>
      <w:r w:rsidR="002F3C71">
        <w:rPr>
          <w:rFonts w:cs="Times New Roman"/>
          <w:szCs w:val="24"/>
        </w:rPr>
        <w:t xml:space="preserve">There appears to be a trend in </w:t>
      </w:r>
      <w:proofErr w:type="spellStart"/>
      <w:r w:rsidR="002F3C71">
        <w:rPr>
          <w:rFonts w:cs="Times New Roman"/>
          <w:szCs w:val="24"/>
        </w:rPr>
        <w:t>DOsat</w:t>
      </w:r>
      <w:proofErr w:type="spellEnd"/>
      <w:r w:rsidR="002F3C71">
        <w:rPr>
          <w:rFonts w:cs="Times New Roman"/>
          <w:szCs w:val="24"/>
        </w:rPr>
        <w:t xml:space="preserve"> data. As we move downstream, the number of poor </w:t>
      </w:r>
      <w:proofErr w:type="spellStart"/>
      <w:r w:rsidR="002F3C71">
        <w:rPr>
          <w:rFonts w:cs="Times New Roman"/>
          <w:szCs w:val="24"/>
        </w:rPr>
        <w:t>DOsat</w:t>
      </w:r>
      <w:proofErr w:type="spellEnd"/>
      <w:r w:rsidR="002F3C71">
        <w:rPr>
          <w:rFonts w:cs="Times New Roman"/>
          <w:szCs w:val="24"/>
        </w:rPr>
        <w:t xml:space="preserve"> quality water sample increases and vice versa. </w:t>
      </w:r>
      <w:r w:rsidR="005A1849">
        <w:rPr>
          <w:rFonts w:cs="Times New Roman"/>
          <w:szCs w:val="24"/>
        </w:rPr>
        <w:t xml:space="preserve">Considering the </w:t>
      </w:r>
      <w:proofErr w:type="spellStart"/>
      <w:r w:rsidR="005A1849">
        <w:rPr>
          <w:rFonts w:cs="Times New Roman"/>
          <w:szCs w:val="24"/>
        </w:rPr>
        <w:t>DOsat</w:t>
      </w:r>
      <w:proofErr w:type="spellEnd"/>
      <w:r w:rsidR="005A1849">
        <w:rPr>
          <w:rFonts w:cs="Times New Roman"/>
          <w:szCs w:val="24"/>
        </w:rPr>
        <w:t xml:space="preserve"> data from all the stations</w:t>
      </w:r>
      <w:r w:rsidR="002F3C71">
        <w:rPr>
          <w:rFonts w:cs="Times New Roman"/>
          <w:szCs w:val="24"/>
        </w:rPr>
        <w:t xml:space="preserve"> (Figure 13)</w:t>
      </w:r>
      <w:r w:rsidR="005A1849">
        <w:rPr>
          <w:rFonts w:cs="Times New Roman"/>
          <w:szCs w:val="24"/>
        </w:rPr>
        <w:t>, majority of the water samples collected in the nine stations fall under the category of good (46.4%)</w:t>
      </w:r>
      <w:r w:rsidR="00D42D9C">
        <w:rPr>
          <w:rFonts w:cs="Times New Roman"/>
          <w:szCs w:val="24"/>
        </w:rPr>
        <w:t>,</w:t>
      </w:r>
      <w:r w:rsidR="005A1849">
        <w:rPr>
          <w:rFonts w:cs="Times New Roman"/>
          <w:szCs w:val="24"/>
        </w:rPr>
        <w:t xml:space="preserve"> followed by fair (31.4%), poor (18.3%)</w:t>
      </w:r>
      <w:r w:rsidR="00D42D9C">
        <w:rPr>
          <w:rFonts w:cs="Times New Roman"/>
          <w:szCs w:val="24"/>
        </w:rPr>
        <w:t>,</w:t>
      </w:r>
      <w:r w:rsidR="005A1849">
        <w:rPr>
          <w:rFonts w:cs="Times New Roman"/>
          <w:szCs w:val="24"/>
        </w:rPr>
        <w:t xml:space="preserve"> and excellent (3.9%). </w:t>
      </w:r>
    </w:p>
    <w:tbl>
      <w:tblPr>
        <w:tblStyle w:val="TableGrid"/>
        <w:tblpPr w:leftFromText="180" w:rightFromText="180" w:vertAnchor="text" w:horzAnchor="margin" w:tblpXSpec="center" w:tblpY="-659"/>
        <w:tblW w:w="14271" w:type="dxa"/>
        <w:tblLook w:val="04A0" w:firstRow="1" w:lastRow="0" w:firstColumn="1" w:lastColumn="0" w:noHBand="0" w:noVBand="1"/>
      </w:tblPr>
      <w:tblGrid>
        <w:gridCol w:w="5046"/>
        <w:gridCol w:w="5046"/>
        <w:gridCol w:w="4994"/>
      </w:tblGrid>
      <w:tr w:rsidR="00A9793A" w14:paraId="2785BB74" w14:textId="77777777" w:rsidTr="00A9793A">
        <w:trPr>
          <w:trHeight w:val="2822"/>
        </w:trPr>
        <w:tc>
          <w:tcPr>
            <w:tcW w:w="4750" w:type="dxa"/>
          </w:tcPr>
          <w:p w14:paraId="18C543CC" w14:textId="77777777" w:rsidR="00A9793A" w:rsidRDefault="00A9793A" w:rsidP="00A9793A">
            <w:r>
              <w:rPr>
                <w:noProof/>
              </w:rPr>
              <w:lastRenderedPageBreak/>
              <w:drawing>
                <wp:inline distT="0" distB="0" distL="0" distR="0" wp14:anchorId="2AA1FE01" wp14:editId="064859B0">
                  <wp:extent cx="3046395" cy="164592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6395" cy="1645920"/>
                          </a:xfrm>
                          <a:prstGeom prst="rect">
                            <a:avLst/>
                          </a:prstGeom>
                          <a:noFill/>
                        </pic:spPr>
                      </pic:pic>
                    </a:graphicData>
                  </a:graphic>
                </wp:inline>
              </w:drawing>
            </w:r>
          </w:p>
        </w:tc>
        <w:tc>
          <w:tcPr>
            <w:tcW w:w="4739" w:type="dxa"/>
          </w:tcPr>
          <w:p w14:paraId="62C6A700" w14:textId="77777777" w:rsidR="00A9793A" w:rsidRDefault="00A9793A" w:rsidP="00A9793A">
            <w:r>
              <w:rPr>
                <w:noProof/>
              </w:rPr>
              <w:drawing>
                <wp:inline distT="0" distB="0" distL="0" distR="0" wp14:anchorId="6CBE3603" wp14:editId="026775EB">
                  <wp:extent cx="2991281" cy="1645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1281" cy="1645920"/>
                          </a:xfrm>
                          <a:prstGeom prst="rect">
                            <a:avLst/>
                          </a:prstGeom>
                          <a:noFill/>
                        </pic:spPr>
                      </pic:pic>
                    </a:graphicData>
                  </a:graphic>
                </wp:inline>
              </w:drawing>
            </w:r>
          </w:p>
        </w:tc>
        <w:tc>
          <w:tcPr>
            <w:tcW w:w="4782" w:type="dxa"/>
          </w:tcPr>
          <w:p w14:paraId="7A01862F" w14:textId="77777777" w:rsidR="00A9793A" w:rsidRDefault="00A9793A" w:rsidP="00A9793A">
            <w:r>
              <w:rPr>
                <w:noProof/>
              </w:rPr>
              <w:drawing>
                <wp:inline distT="0" distB="0" distL="0" distR="0" wp14:anchorId="07BBF691" wp14:editId="5F99DFCF">
                  <wp:extent cx="3031958" cy="16459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1958" cy="1645920"/>
                          </a:xfrm>
                          <a:prstGeom prst="rect">
                            <a:avLst/>
                          </a:prstGeom>
                          <a:noFill/>
                        </pic:spPr>
                      </pic:pic>
                    </a:graphicData>
                  </a:graphic>
                </wp:inline>
              </w:drawing>
            </w:r>
          </w:p>
        </w:tc>
      </w:tr>
      <w:tr w:rsidR="00A9793A" w14:paraId="66A4885D" w14:textId="77777777" w:rsidTr="00A9793A">
        <w:trPr>
          <w:trHeight w:val="2822"/>
        </w:trPr>
        <w:tc>
          <w:tcPr>
            <w:tcW w:w="4750" w:type="dxa"/>
          </w:tcPr>
          <w:p w14:paraId="507506B7" w14:textId="77777777" w:rsidR="00A9793A" w:rsidRDefault="00A9793A" w:rsidP="00A9793A">
            <w:r>
              <w:rPr>
                <w:noProof/>
              </w:rPr>
              <w:drawing>
                <wp:inline distT="0" distB="0" distL="0" distR="0" wp14:anchorId="7223BC78" wp14:editId="5D0F36A7">
                  <wp:extent cx="3058789" cy="16459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8789" cy="1645920"/>
                          </a:xfrm>
                          <a:prstGeom prst="rect">
                            <a:avLst/>
                          </a:prstGeom>
                          <a:noFill/>
                        </pic:spPr>
                      </pic:pic>
                    </a:graphicData>
                  </a:graphic>
                </wp:inline>
              </w:drawing>
            </w:r>
          </w:p>
        </w:tc>
        <w:tc>
          <w:tcPr>
            <w:tcW w:w="4739" w:type="dxa"/>
          </w:tcPr>
          <w:p w14:paraId="348F6F73" w14:textId="77777777" w:rsidR="00A9793A" w:rsidRDefault="00A9793A" w:rsidP="00A9793A">
            <w:r>
              <w:rPr>
                <w:noProof/>
              </w:rPr>
              <w:drawing>
                <wp:inline distT="0" distB="0" distL="0" distR="0" wp14:anchorId="514FDD07" wp14:editId="287FFB83">
                  <wp:extent cx="3058789" cy="164592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8789" cy="1645920"/>
                          </a:xfrm>
                          <a:prstGeom prst="rect">
                            <a:avLst/>
                          </a:prstGeom>
                          <a:noFill/>
                        </pic:spPr>
                      </pic:pic>
                    </a:graphicData>
                  </a:graphic>
                </wp:inline>
              </w:drawing>
            </w:r>
          </w:p>
        </w:tc>
        <w:tc>
          <w:tcPr>
            <w:tcW w:w="4782" w:type="dxa"/>
          </w:tcPr>
          <w:p w14:paraId="7DB367DD" w14:textId="77777777" w:rsidR="00A9793A" w:rsidRDefault="00A9793A" w:rsidP="00A9793A">
            <w:r>
              <w:rPr>
                <w:noProof/>
              </w:rPr>
              <w:drawing>
                <wp:inline distT="0" distB="0" distL="0" distR="0" wp14:anchorId="3082B044" wp14:editId="262E50FF">
                  <wp:extent cx="3031958" cy="1645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1958" cy="1645920"/>
                          </a:xfrm>
                          <a:prstGeom prst="rect">
                            <a:avLst/>
                          </a:prstGeom>
                          <a:noFill/>
                        </pic:spPr>
                      </pic:pic>
                    </a:graphicData>
                  </a:graphic>
                </wp:inline>
              </w:drawing>
            </w:r>
          </w:p>
        </w:tc>
      </w:tr>
      <w:tr w:rsidR="00A9793A" w14:paraId="62AD3A49" w14:textId="77777777" w:rsidTr="00A9793A">
        <w:trPr>
          <w:trHeight w:val="2797"/>
        </w:trPr>
        <w:tc>
          <w:tcPr>
            <w:tcW w:w="4750" w:type="dxa"/>
          </w:tcPr>
          <w:p w14:paraId="51103405" w14:textId="77777777" w:rsidR="00A9793A" w:rsidRDefault="00A9793A" w:rsidP="00A9793A">
            <w:r>
              <w:rPr>
                <w:noProof/>
              </w:rPr>
              <w:drawing>
                <wp:inline distT="0" distB="0" distL="0" distR="0" wp14:anchorId="3E944EAC" wp14:editId="04A70E70">
                  <wp:extent cx="3058789" cy="164592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8789" cy="1645920"/>
                          </a:xfrm>
                          <a:prstGeom prst="rect">
                            <a:avLst/>
                          </a:prstGeom>
                          <a:noFill/>
                        </pic:spPr>
                      </pic:pic>
                    </a:graphicData>
                  </a:graphic>
                </wp:inline>
              </w:drawing>
            </w:r>
          </w:p>
        </w:tc>
        <w:tc>
          <w:tcPr>
            <w:tcW w:w="4739" w:type="dxa"/>
          </w:tcPr>
          <w:p w14:paraId="75A894A8" w14:textId="77777777" w:rsidR="00A9793A" w:rsidRDefault="00A9793A" w:rsidP="00A9793A">
            <w:r>
              <w:rPr>
                <w:noProof/>
              </w:rPr>
              <w:drawing>
                <wp:inline distT="0" distB="0" distL="0" distR="0" wp14:anchorId="0411350A" wp14:editId="4EB73BB7">
                  <wp:extent cx="3031958" cy="1645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1958" cy="1645920"/>
                          </a:xfrm>
                          <a:prstGeom prst="rect">
                            <a:avLst/>
                          </a:prstGeom>
                          <a:noFill/>
                        </pic:spPr>
                      </pic:pic>
                    </a:graphicData>
                  </a:graphic>
                </wp:inline>
              </w:drawing>
            </w:r>
          </w:p>
        </w:tc>
        <w:tc>
          <w:tcPr>
            <w:tcW w:w="4782" w:type="dxa"/>
          </w:tcPr>
          <w:p w14:paraId="5F5BE000" w14:textId="77777777" w:rsidR="00A9793A" w:rsidRDefault="00A9793A" w:rsidP="00A9793A">
            <w:r>
              <w:rPr>
                <w:noProof/>
              </w:rPr>
              <w:drawing>
                <wp:inline distT="0" distB="0" distL="0" distR="0" wp14:anchorId="792A81F7" wp14:editId="076A2082">
                  <wp:extent cx="3034218" cy="16459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4218" cy="1645920"/>
                          </a:xfrm>
                          <a:prstGeom prst="rect">
                            <a:avLst/>
                          </a:prstGeom>
                          <a:noFill/>
                        </pic:spPr>
                      </pic:pic>
                    </a:graphicData>
                  </a:graphic>
                </wp:inline>
              </w:drawing>
            </w:r>
          </w:p>
        </w:tc>
      </w:tr>
    </w:tbl>
    <w:p w14:paraId="798D8E8E" w14:textId="5190A9A6" w:rsidR="00D03F5D" w:rsidRDefault="00D86870" w:rsidP="00A9793A">
      <w:pPr>
        <w:pStyle w:val="FigureTitleAccessible"/>
      </w:pPr>
      <w:bookmarkStart w:id="67" w:name="_Toc68506276"/>
      <w:r w:rsidRPr="0013575B">
        <w:t xml:space="preserve">Figure </w:t>
      </w:r>
      <w:r w:rsidR="00D74A61">
        <w:t>12</w:t>
      </w:r>
      <w:r w:rsidR="00E132E3">
        <w:tab/>
      </w:r>
      <w:r w:rsidR="00D74A61">
        <w:t>Dissolved oxygen</w:t>
      </w:r>
      <w:r>
        <w:t xml:space="preserve"> </w:t>
      </w:r>
      <w:r w:rsidR="00D74A61">
        <w:t>saturation (%)</w:t>
      </w:r>
      <w:r w:rsidRPr="0013575B">
        <w:t xml:space="preserve"> in the Kickapoo Creek</w:t>
      </w:r>
      <w:r>
        <w:t xml:space="preserve"> currently monitored at nine different stations</w:t>
      </w:r>
      <w:bookmarkEnd w:id="67"/>
      <w:r>
        <w:t xml:space="preserve"> </w:t>
      </w:r>
    </w:p>
    <w:p w14:paraId="13A74BF5" w14:textId="2059A88C" w:rsidR="00A9793A" w:rsidRDefault="00D03F5D" w:rsidP="00D03F5D">
      <w:pPr>
        <w:pStyle w:val="FigureTitleNOTE"/>
        <w:sectPr w:rsidR="00A9793A" w:rsidSect="00A9793A">
          <w:pgSz w:w="15840" w:h="12240" w:orient="landscape"/>
          <w:pgMar w:top="1440" w:right="1440" w:bottom="1440" w:left="1440" w:header="720" w:footer="720" w:gutter="0"/>
          <w:cols w:space="720"/>
          <w:docGrid w:linePitch="360"/>
        </w:sectPr>
      </w:pPr>
      <w:r>
        <w:tab/>
      </w:r>
      <w:r w:rsidR="00D86870">
        <w:t>Note: Data shown for stations from upstream to downstream in the order for the period Aug. 2019 to Dec. 2020</w:t>
      </w:r>
      <w:r w:rsidR="000774E9">
        <w:t>.</w:t>
      </w:r>
      <w:r w:rsidR="00D86870">
        <w:t xml:space="preserve"> </w:t>
      </w:r>
      <w:r w:rsidR="00D74A61">
        <w:t>The data shown are based on the grab water quality samples collected at each monitoring station</w:t>
      </w:r>
      <w:r w:rsidR="000774E9">
        <w:t>.</w:t>
      </w:r>
      <w:r w:rsidR="00D74A61">
        <w:t xml:space="preserve"> Numbers closer to 100 are desirable and closer to 0 are not desirable</w:t>
      </w:r>
      <w:r w:rsidR="000774E9">
        <w:t>.</w:t>
      </w:r>
    </w:p>
    <w:p w14:paraId="31023F1C" w14:textId="1E34EFF2" w:rsidR="00901039" w:rsidRDefault="00901039" w:rsidP="00A9793A">
      <w:pPr>
        <w:jc w:val="center"/>
      </w:pPr>
      <w:r>
        <w:rPr>
          <w:noProof/>
        </w:rPr>
        <w:lastRenderedPageBreak/>
        <w:drawing>
          <wp:inline distT="0" distB="0" distL="0" distR="0" wp14:anchorId="5FB44F68" wp14:editId="2EC66804">
            <wp:extent cx="5505450" cy="323723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237230"/>
                    </a:xfrm>
                    <a:prstGeom prst="rect">
                      <a:avLst/>
                    </a:prstGeom>
                    <a:noFill/>
                  </pic:spPr>
                </pic:pic>
              </a:graphicData>
            </a:graphic>
          </wp:inline>
        </w:drawing>
      </w:r>
    </w:p>
    <w:p w14:paraId="6F6314AF" w14:textId="35C91614" w:rsidR="00E132E3" w:rsidRDefault="00A1165D" w:rsidP="00A9793A">
      <w:pPr>
        <w:pStyle w:val="FigureTitleAccessible"/>
      </w:pPr>
      <w:bookmarkStart w:id="68" w:name="_Toc68506277"/>
      <w:r w:rsidRPr="0013575B">
        <w:t xml:space="preserve">Figure </w:t>
      </w:r>
      <w:r>
        <w:t>13</w:t>
      </w:r>
      <w:r w:rsidR="00E132E3">
        <w:tab/>
      </w:r>
      <w:r>
        <w:t xml:space="preserve">Current data on dissolved oxygen saturation (%) in </w:t>
      </w:r>
      <w:r w:rsidRPr="0013575B">
        <w:t>the Kickapoo Creek</w:t>
      </w:r>
      <w:bookmarkEnd w:id="68"/>
      <w:r>
        <w:t xml:space="preserve"> </w:t>
      </w:r>
    </w:p>
    <w:p w14:paraId="735BDC71" w14:textId="39155876" w:rsidR="00A919A1" w:rsidRDefault="00E132E3" w:rsidP="00E132E3">
      <w:pPr>
        <w:pStyle w:val="FigureTitleNOTE"/>
        <w:sectPr w:rsidR="00A919A1" w:rsidSect="00A9793A">
          <w:pgSz w:w="12240" w:h="15840"/>
          <w:pgMar w:top="1440" w:right="1440" w:bottom="1440" w:left="1440" w:header="720" w:footer="720" w:gutter="0"/>
          <w:cols w:space="720"/>
          <w:docGrid w:linePitch="360"/>
        </w:sectPr>
      </w:pPr>
      <w:r>
        <w:tab/>
      </w:r>
      <w:r w:rsidR="00A1165D">
        <w:t>Note: Data shown for all the water quality stations for the period Aug. 2019 to Dec. 2020</w:t>
      </w:r>
      <w:r w:rsidR="000774E9">
        <w:t>.</w:t>
      </w:r>
      <w:r w:rsidR="00A1165D">
        <w:t xml:space="preserve"> The data shown are based on the grab water quality samples collected at all the monitoring stations</w:t>
      </w:r>
      <w:r w:rsidR="000774E9">
        <w:t>.</w:t>
      </w:r>
      <w:r w:rsidR="00A1165D">
        <w:t xml:space="preserve"> Numbers closer to 100 are desirable and closer to 0 are not desirable</w:t>
      </w:r>
      <w:r w:rsidR="00901039">
        <w:t>.</w:t>
      </w:r>
    </w:p>
    <w:tbl>
      <w:tblPr>
        <w:tblStyle w:val="TableGrid"/>
        <w:tblpPr w:leftFromText="180" w:rightFromText="180" w:horzAnchor="margin" w:tblpXSpec="center" w:tblpY="-555"/>
        <w:tblW w:w="11431" w:type="dxa"/>
        <w:tblLook w:val="04A0" w:firstRow="1" w:lastRow="0" w:firstColumn="1" w:lastColumn="0" w:noHBand="0" w:noVBand="1"/>
      </w:tblPr>
      <w:tblGrid>
        <w:gridCol w:w="5616"/>
        <w:gridCol w:w="5815"/>
      </w:tblGrid>
      <w:tr w:rsidR="00F76549" w14:paraId="26EAFC4D" w14:textId="77777777" w:rsidTr="00A9793A">
        <w:trPr>
          <w:trHeight w:val="3068"/>
        </w:trPr>
        <w:tc>
          <w:tcPr>
            <w:tcW w:w="5546" w:type="dxa"/>
          </w:tcPr>
          <w:p w14:paraId="2C2C85E0" w14:textId="2A8D42D8" w:rsidR="00F76549" w:rsidRDefault="00F76549" w:rsidP="00A9793A">
            <w:r>
              <w:rPr>
                <w:noProof/>
              </w:rPr>
              <w:lastRenderedPageBreak/>
              <w:drawing>
                <wp:inline distT="0" distB="0" distL="0" distR="0" wp14:anchorId="5454AE13" wp14:editId="3A2F51C5">
                  <wp:extent cx="3429001" cy="17373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1" cy="1737360"/>
                          </a:xfrm>
                          <a:prstGeom prst="rect">
                            <a:avLst/>
                          </a:prstGeom>
                          <a:noFill/>
                        </pic:spPr>
                      </pic:pic>
                    </a:graphicData>
                  </a:graphic>
                </wp:inline>
              </w:drawing>
            </w:r>
          </w:p>
        </w:tc>
        <w:tc>
          <w:tcPr>
            <w:tcW w:w="5885" w:type="dxa"/>
          </w:tcPr>
          <w:p w14:paraId="4318BBD7" w14:textId="4816D8E0" w:rsidR="00F76549" w:rsidRDefault="00F76549" w:rsidP="00A9793A">
            <w:r>
              <w:t xml:space="preserve">  </w:t>
            </w:r>
            <w:r>
              <w:rPr>
                <w:noProof/>
              </w:rPr>
              <w:drawing>
                <wp:inline distT="0" distB="0" distL="0" distR="0" wp14:anchorId="396F6D09" wp14:editId="55734CC2">
                  <wp:extent cx="3388392" cy="173736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8392" cy="1737360"/>
                          </a:xfrm>
                          <a:prstGeom prst="rect">
                            <a:avLst/>
                          </a:prstGeom>
                          <a:noFill/>
                        </pic:spPr>
                      </pic:pic>
                    </a:graphicData>
                  </a:graphic>
                </wp:inline>
              </w:drawing>
            </w:r>
          </w:p>
        </w:tc>
      </w:tr>
      <w:tr w:rsidR="00F76549" w14:paraId="047BE3C2" w14:textId="77777777" w:rsidTr="00A9793A">
        <w:trPr>
          <w:trHeight w:val="2820"/>
        </w:trPr>
        <w:tc>
          <w:tcPr>
            <w:tcW w:w="5546" w:type="dxa"/>
          </w:tcPr>
          <w:p w14:paraId="1FDDDD9B" w14:textId="531BF4DE" w:rsidR="00F76549" w:rsidRDefault="00F76549" w:rsidP="00A9793A">
            <w:r>
              <w:rPr>
                <w:noProof/>
              </w:rPr>
              <w:drawing>
                <wp:inline distT="0" distB="0" distL="0" distR="0" wp14:anchorId="4089C150" wp14:editId="45DF3798">
                  <wp:extent cx="3405226" cy="1737360"/>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5226" cy="1737360"/>
                          </a:xfrm>
                          <a:prstGeom prst="rect">
                            <a:avLst/>
                          </a:prstGeom>
                          <a:noFill/>
                        </pic:spPr>
                      </pic:pic>
                    </a:graphicData>
                  </a:graphic>
                </wp:inline>
              </w:drawing>
            </w:r>
          </w:p>
        </w:tc>
        <w:tc>
          <w:tcPr>
            <w:tcW w:w="5885" w:type="dxa"/>
          </w:tcPr>
          <w:p w14:paraId="1D8B4FAA" w14:textId="2063864C" w:rsidR="00F76549" w:rsidRDefault="00F76549" w:rsidP="00A9793A">
            <w:r>
              <w:rPr>
                <w:noProof/>
              </w:rPr>
              <w:drawing>
                <wp:inline distT="0" distB="0" distL="0" distR="0" wp14:anchorId="52556060" wp14:editId="2869013C">
                  <wp:extent cx="3214636" cy="173736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14636" cy="1737360"/>
                          </a:xfrm>
                          <a:prstGeom prst="rect">
                            <a:avLst/>
                          </a:prstGeom>
                          <a:noFill/>
                        </pic:spPr>
                      </pic:pic>
                    </a:graphicData>
                  </a:graphic>
                </wp:inline>
              </w:drawing>
            </w:r>
          </w:p>
        </w:tc>
      </w:tr>
    </w:tbl>
    <w:p w14:paraId="255CABA4" w14:textId="6F317BDB" w:rsidR="00E558D4" w:rsidRDefault="00E558D4" w:rsidP="00D86870"/>
    <w:p w14:paraId="63B8B44D" w14:textId="35D9CBFD" w:rsidR="00E132E3" w:rsidRDefault="00E558D4" w:rsidP="00A9793A">
      <w:pPr>
        <w:pStyle w:val="FigureTitleAccessible"/>
      </w:pPr>
      <w:bookmarkStart w:id="69" w:name="_Toc68506278"/>
      <w:r w:rsidRPr="00C23533">
        <w:t>Figure 14</w:t>
      </w:r>
      <w:r w:rsidR="00E132E3">
        <w:tab/>
      </w:r>
      <w:r w:rsidR="00C23533" w:rsidRPr="00C23533">
        <w:t>Historic data on dissolved oxygen saturation (%) in the Kickapoo Creek</w:t>
      </w:r>
      <w:bookmarkEnd w:id="69"/>
      <w:r w:rsidR="00C23533" w:rsidRPr="00C23533">
        <w:t xml:space="preserve"> </w:t>
      </w:r>
    </w:p>
    <w:p w14:paraId="23526C2B" w14:textId="79ED99D7" w:rsidR="00C23533" w:rsidRDefault="00E132E3" w:rsidP="00E132E3">
      <w:pPr>
        <w:pStyle w:val="FigureTitleNOTE"/>
      </w:pPr>
      <w:r>
        <w:tab/>
      </w:r>
      <w:r w:rsidR="00C23533" w:rsidRPr="00B948B2">
        <w:t>Note: The first three graphs show data for the three individual stations in the creek</w:t>
      </w:r>
      <w:r w:rsidR="00F36DA7">
        <w:t>.</w:t>
      </w:r>
      <w:r w:rsidR="00C23533" w:rsidRPr="00B948B2">
        <w:t xml:space="preserve"> The fourth graph shows data of all the three stations</w:t>
      </w:r>
      <w:r w:rsidR="00F36DA7">
        <w:t>.</w:t>
      </w:r>
      <w:r w:rsidR="00C23533" w:rsidRPr="00B948B2">
        <w:t xml:space="preserve"> </w:t>
      </w:r>
      <w:r w:rsidR="00C23533">
        <w:t>Data points below r</w:t>
      </w:r>
      <w:r w:rsidR="00C23533" w:rsidRPr="00B948B2">
        <w:t xml:space="preserve">ed line indicates </w:t>
      </w:r>
      <w:r w:rsidR="00C23533">
        <w:t>poor dissolved oxygen</w:t>
      </w:r>
      <w:r w:rsidR="00484082">
        <w:t xml:space="preserve"> saturation</w:t>
      </w:r>
      <w:r w:rsidR="00C23533">
        <w:t xml:space="preserve"> (</w:t>
      </w:r>
      <w:proofErr w:type="spellStart"/>
      <w:r w:rsidR="00C23533">
        <w:t>DO</w:t>
      </w:r>
      <w:r w:rsidR="00484082">
        <w:t>sat</w:t>
      </w:r>
      <w:proofErr w:type="spellEnd"/>
      <w:r w:rsidR="00C23533">
        <w:t>)</w:t>
      </w:r>
      <w:r w:rsidR="00C23533" w:rsidRPr="00B948B2">
        <w:t xml:space="preserve"> </w:t>
      </w:r>
      <w:r w:rsidR="00C23533">
        <w:t>(&lt;60%), data points in between red and yellow lines (60 to 75 % DO saturation) show f</w:t>
      </w:r>
      <w:r w:rsidR="00566173">
        <w:t>ai</w:t>
      </w:r>
      <w:r w:rsidR="00C23533">
        <w:t xml:space="preserve">r quality, points </w:t>
      </w:r>
      <w:r w:rsidR="00F36DA7">
        <w:t>within</w:t>
      </w:r>
      <w:r w:rsidR="00C23533">
        <w:t xml:space="preserve"> yellow and green lines (&gt;75 and &lt;90) mean good </w:t>
      </w:r>
      <w:proofErr w:type="spellStart"/>
      <w:r w:rsidR="00C23533">
        <w:t>DO</w:t>
      </w:r>
      <w:r w:rsidR="00215DFE">
        <w:t>sat</w:t>
      </w:r>
      <w:proofErr w:type="spellEnd"/>
      <w:r w:rsidR="00327E05">
        <w:t>,</w:t>
      </w:r>
      <w:r w:rsidR="00C23533">
        <w:t xml:space="preserve"> and those above green (&gt;90% </w:t>
      </w:r>
      <w:proofErr w:type="spellStart"/>
      <w:r w:rsidR="00C23533">
        <w:t>DO</w:t>
      </w:r>
      <w:r w:rsidR="00215DFE">
        <w:t>sat</w:t>
      </w:r>
      <w:proofErr w:type="spellEnd"/>
      <w:r w:rsidR="00C23533">
        <w:t>) indicate excellent DO conditions in the stream</w:t>
      </w:r>
      <w:r w:rsidR="00F36DA7">
        <w:t>.</w:t>
      </w:r>
      <w:r w:rsidR="00C23533">
        <w:t xml:space="preserve"> The quality categorization is suggestive for easy interpretation of dissolved oxygen results and not based on any stipulated standards.</w:t>
      </w:r>
    </w:p>
    <w:p w14:paraId="6072621F" w14:textId="2890071F" w:rsidR="00E558D4" w:rsidRDefault="00E558D4" w:rsidP="00E558D4">
      <w:pPr>
        <w:rPr>
          <w:rFonts w:cs="Times New Roman"/>
          <w:szCs w:val="24"/>
        </w:rPr>
      </w:pPr>
    </w:p>
    <w:p w14:paraId="386E03CF" w14:textId="0F79339A" w:rsidR="00205A9E" w:rsidRDefault="00205A9E" w:rsidP="00E558D4">
      <w:pPr>
        <w:rPr>
          <w:rFonts w:cs="Times New Roman"/>
          <w:iCs/>
          <w:szCs w:val="24"/>
        </w:rPr>
      </w:pPr>
      <w:r w:rsidRPr="002826DD">
        <w:rPr>
          <w:rFonts w:cs="Times New Roman"/>
          <w:szCs w:val="24"/>
        </w:rPr>
        <w:t xml:space="preserve">Some historic grab DO concentrations monitored in the previous years are also available for three stations namely </w:t>
      </w:r>
      <w:r w:rsidRPr="002826DD">
        <w:rPr>
          <w:rFonts w:cs="Times New Roman"/>
          <w:iCs/>
          <w:szCs w:val="24"/>
        </w:rPr>
        <w:t xml:space="preserve">16796, 16796, and 10517 (Table 7, Figure 14). </w:t>
      </w:r>
      <w:r w:rsidR="00215DFE">
        <w:rPr>
          <w:rFonts w:cs="Times New Roman"/>
          <w:iCs/>
          <w:szCs w:val="24"/>
        </w:rPr>
        <w:t>Unlike</w:t>
      </w:r>
      <w:r w:rsidRPr="002826DD">
        <w:rPr>
          <w:rFonts w:cs="Times New Roman"/>
          <w:iCs/>
          <w:szCs w:val="24"/>
        </w:rPr>
        <w:t xml:space="preserve"> the current data, the historic data shows significant number of water samples showing poor DO saturation in the Kickapoo Creek. The entire historic Kickapoo Creek DO saturation data shows about 43% of the data samples showing poor DO saturation and 26% of the samples show fair DO saturation. </w:t>
      </w:r>
      <w:r>
        <w:rPr>
          <w:rFonts w:cs="Times New Roman"/>
          <w:iCs/>
          <w:szCs w:val="24"/>
        </w:rPr>
        <w:t>About</w:t>
      </w:r>
      <w:r w:rsidRPr="002826DD">
        <w:rPr>
          <w:rFonts w:cs="Times New Roman"/>
          <w:iCs/>
          <w:szCs w:val="24"/>
        </w:rPr>
        <w:t xml:space="preserve"> </w:t>
      </w:r>
      <w:r>
        <w:rPr>
          <w:rFonts w:cs="Times New Roman"/>
          <w:iCs/>
          <w:szCs w:val="24"/>
        </w:rPr>
        <w:t>15</w:t>
      </w:r>
      <w:r w:rsidRPr="002826DD">
        <w:rPr>
          <w:rFonts w:cs="Times New Roman"/>
          <w:iCs/>
          <w:szCs w:val="24"/>
        </w:rPr>
        <w:t xml:space="preserve">% </w:t>
      </w:r>
      <w:r>
        <w:rPr>
          <w:rFonts w:cs="Times New Roman"/>
          <w:iCs/>
          <w:szCs w:val="24"/>
        </w:rPr>
        <w:t xml:space="preserve">and 16% </w:t>
      </w:r>
      <w:r w:rsidRPr="002826DD">
        <w:rPr>
          <w:rFonts w:cs="Times New Roman"/>
          <w:iCs/>
          <w:szCs w:val="24"/>
        </w:rPr>
        <w:t>of the historic water samples show good and excellent categories</w:t>
      </w:r>
      <w:r>
        <w:rPr>
          <w:rFonts w:cs="Times New Roman"/>
          <w:iCs/>
          <w:szCs w:val="24"/>
        </w:rPr>
        <w:t xml:space="preserve"> (Figure 14)</w:t>
      </w:r>
      <w:r w:rsidRPr="002826DD">
        <w:rPr>
          <w:rFonts w:cs="Times New Roman"/>
          <w:iCs/>
          <w:szCs w:val="24"/>
        </w:rPr>
        <w:t>.</w:t>
      </w:r>
      <w:r w:rsidR="00215DFE">
        <w:rPr>
          <w:rFonts w:cs="Times New Roman"/>
          <w:iCs/>
          <w:szCs w:val="24"/>
        </w:rPr>
        <w:t xml:space="preserve"> The maximum number of poor </w:t>
      </w:r>
      <w:proofErr w:type="spellStart"/>
      <w:r w:rsidR="00215DFE">
        <w:rPr>
          <w:rFonts w:cs="Times New Roman"/>
          <w:iCs/>
          <w:szCs w:val="24"/>
        </w:rPr>
        <w:t>DOsat</w:t>
      </w:r>
      <w:proofErr w:type="spellEnd"/>
      <w:r w:rsidR="00215DFE">
        <w:rPr>
          <w:rFonts w:cs="Times New Roman"/>
          <w:iCs/>
          <w:szCs w:val="24"/>
        </w:rPr>
        <w:t xml:space="preserve"> water samples occur in the most downstream station</w:t>
      </w:r>
      <w:r w:rsidR="00C83F59">
        <w:rPr>
          <w:rFonts w:cs="Times New Roman"/>
          <w:iCs/>
          <w:szCs w:val="24"/>
        </w:rPr>
        <w:t xml:space="preserve"> (10517)</w:t>
      </w:r>
      <w:r w:rsidR="00215DFE">
        <w:rPr>
          <w:rFonts w:cs="Times New Roman"/>
          <w:iCs/>
          <w:szCs w:val="24"/>
        </w:rPr>
        <w:t xml:space="preserve"> of the Kickapoo Creek. </w:t>
      </w:r>
    </w:p>
    <w:p w14:paraId="4F1BBA44" w14:textId="77777777" w:rsidR="00AC5BA6" w:rsidRDefault="00AC5BA6" w:rsidP="00E558D4">
      <w:pPr>
        <w:rPr>
          <w:rFonts w:cs="Times New Roman"/>
          <w:szCs w:val="24"/>
        </w:rPr>
      </w:pPr>
    </w:p>
    <w:p w14:paraId="40BB2CC0" w14:textId="2953EA85" w:rsidR="00720A04" w:rsidRDefault="00BD7063" w:rsidP="00A9793A">
      <w:pPr>
        <w:pStyle w:val="Heading2"/>
      </w:pPr>
      <w:bookmarkStart w:id="70" w:name="_Toc68506245"/>
      <w:r w:rsidRPr="00A9793A">
        <w:t>Flow</w:t>
      </w:r>
      <w:bookmarkEnd w:id="70"/>
    </w:p>
    <w:p w14:paraId="60E4BED3" w14:textId="246DDFAE" w:rsidR="005301EA" w:rsidRDefault="005301EA" w:rsidP="005301EA">
      <w:pPr>
        <w:rPr>
          <w:rFonts w:cs="Times New Roman"/>
          <w:szCs w:val="24"/>
        </w:rPr>
      </w:pPr>
      <w:r w:rsidRPr="005301EA">
        <w:rPr>
          <w:rFonts w:cs="Times New Roman"/>
          <w:szCs w:val="24"/>
        </w:rPr>
        <w:t xml:space="preserve">Generally, the amount of water flowing in a </w:t>
      </w:r>
      <w:r>
        <w:rPr>
          <w:rFonts w:cs="Times New Roman"/>
          <w:szCs w:val="24"/>
        </w:rPr>
        <w:t>stream</w:t>
      </w:r>
      <w:r w:rsidRPr="005301EA">
        <w:rPr>
          <w:rFonts w:cs="Times New Roman"/>
          <w:szCs w:val="24"/>
        </w:rPr>
        <w:t xml:space="preserve"> at a given time</w:t>
      </w:r>
      <w:r>
        <w:rPr>
          <w:rFonts w:cs="Times New Roman"/>
          <w:szCs w:val="24"/>
        </w:rPr>
        <w:t xml:space="preserve"> </w:t>
      </w:r>
      <w:r w:rsidRPr="005301EA">
        <w:rPr>
          <w:rFonts w:cs="Times New Roman"/>
          <w:szCs w:val="24"/>
        </w:rPr>
        <w:t>is dynamic and always changing in response to natural (e.g.</w:t>
      </w:r>
      <w:r>
        <w:rPr>
          <w:rFonts w:cs="Times New Roman"/>
          <w:szCs w:val="24"/>
        </w:rPr>
        <w:t>,</w:t>
      </w:r>
      <w:r w:rsidRPr="005301EA">
        <w:rPr>
          <w:rFonts w:cs="Times New Roman"/>
          <w:szCs w:val="24"/>
        </w:rPr>
        <w:t xml:space="preserve"> precipitation events) and anthropogenic (e.g.</w:t>
      </w:r>
      <w:r>
        <w:rPr>
          <w:rFonts w:cs="Times New Roman"/>
          <w:szCs w:val="24"/>
        </w:rPr>
        <w:t>,</w:t>
      </w:r>
      <w:r w:rsidRPr="005301EA">
        <w:rPr>
          <w:rFonts w:cs="Times New Roman"/>
          <w:szCs w:val="24"/>
        </w:rPr>
        <w:t xml:space="preserve"> changes in </w:t>
      </w:r>
      <w:r w:rsidRPr="005301EA">
        <w:rPr>
          <w:rFonts w:cs="Times New Roman"/>
          <w:szCs w:val="24"/>
        </w:rPr>
        <w:lastRenderedPageBreak/>
        <w:t xml:space="preserve">land cover) factors. From a water quality perspective, streamflow is </w:t>
      </w:r>
      <w:r>
        <w:rPr>
          <w:rFonts w:cs="Times New Roman"/>
          <w:szCs w:val="24"/>
        </w:rPr>
        <w:t>essential</w:t>
      </w:r>
      <w:r w:rsidRPr="005301EA">
        <w:rPr>
          <w:rFonts w:cs="Times New Roman"/>
          <w:szCs w:val="24"/>
        </w:rPr>
        <w:t xml:space="preserve"> because it influences </w:t>
      </w:r>
      <w:r>
        <w:rPr>
          <w:rFonts w:cs="Times New Roman"/>
          <w:szCs w:val="24"/>
        </w:rPr>
        <w:t>a water body's abilit</w:t>
      </w:r>
      <w:r w:rsidRPr="005301EA">
        <w:rPr>
          <w:rFonts w:cs="Times New Roman"/>
          <w:szCs w:val="24"/>
        </w:rPr>
        <w:t>y to assimilate pollutants.</w:t>
      </w:r>
    </w:p>
    <w:p w14:paraId="262ACA70" w14:textId="77777777" w:rsidR="00C0593F" w:rsidRPr="005301EA" w:rsidRDefault="00C0593F" w:rsidP="005301EA">
      <w:pPr>
        <w:rPr>
          <w:rFonts w:cs="Times New Roman"/>
          <w:szCs w:val="24"/>
        </w:rPr>
      </w:pPr>
    </w:p>
    <w:p w14:paraId="3FF36A5F" w14:textId="26DB4B9F" w:rsidR="00212D2F" w:rsidRDefault="005301EA" w:rsidP="005301EA">
      <w:pPr>
        <w:rPr>
          <w:rFonts w:cs="Times New Roman"/>
          <w:szCs w:val="24"/>
        </w:rPr>
      </w:pPr>
      <w:r>
        <w:rPr>
          <w:rFonts w:cs="Times New Roman"/>
          <w:szCs w:val="24"/>
        </w:rPr>
        <w:t>A United States Geological Survey (USGS) streamflow ga</w:t>
      </w:r>
      <w:r w:rsidR="0013575B">
        <w:rPr>
          <w:rFonts w:cs="Times New Roman"/>
          <w:szCs w:val="24"/>
        </w:rPr>
        <w:t>u</w:t>
      </w:r>
      <w:r>
        <w:rPr>
          <w:rFonts w:cs="Times New Roman"/>
          <w:szCs w:val="24"/>
        </w:rPr>
        <w:t>ge (Gauge ID: 08031200) continuously monitored streamflow data from 05/01/1962 until 09/29/1989</w:t>
      </w:r>
      <w:r w:rsidRPr="005301EA">
        <w:rPr>
          <w:rFonts w:cs="Times New Roman"/>
          <w:szCs w:val="24"/>
        </w:rPr>
        <w:t xml:space="preserve">. </w:t>
      </w:r>
      <w:r>
        <w:rPr>
          <w:rFonts w:cs="Times New Roman"/>
          <w:szCs w:val="24"/>
        </w:rPr>
        <w:t>The gauge</w:t>
      </w:r>
      <w:r w:rsidRPr="005301EA">
        <w:rPr>
          <w:rFonts w:cs="Times New Roman"/>
          <w:szCs w:val="24"/>
        </w:rPr>
        <w:t xml:space="preserve"> </w:t>
      </w:r>
      <w:r>
        <w:rPr>
          <w:rFonts w:cs="Times New Roman"/>
          <w:szCs w:val="24"/>
        </w:rPr>
        <w:t>wa</w:t>
      </w:r>
      <w:r w:rsidRPr="005301EA">
        <w:rPr>
          <w:rFonts w:cs="Times New Roman"/>
          <w:szCs w:val="24"/>
        </w:rPr>
        <w:t xml:space="preserve">s located </w:t>
      </w:r>
      <w:r>
        <w:rPr>
          <w:rFonts w:cs="Times New Roman"/>
          <w:szCs w:val="24"/>
        </w:rPr>
        <w:t>near Brownsboro, TX</w:t>
      </w:r>
      <w:r w:rsidRPr="005301EA">
        <w:rPr>
          <w:rFonts w:cs="Times New Roman"/>
          <w:szCs w:val="24"/>
        </w:rPr>
        <w:t xml:space="preserve">. </w:t>
      </w:r>
      <w:r>
        <w:rPr>
          <w:rFonts w:cs="Times New Roman"/>
          <w:szCs w:val="24"/>
        </w:rPr>
        <w:t>However, the continuous monitoring was discontinued in 1989, and more recent data on daily streamflow was not available for this watershed. However, i</w:t>
      </w:r>
      <w:r w:rsidRPr="005301EA">
        <w:rPr>
          <w:rFonts w:cs="Times New Roman"/>
          <w:szCs w:val="24"/>
        </w:rPr>
        <w:t xml:space="preserve">nstantaneous streamflow information is available </w:t>
      </w:r>
      <w:r>
        <w:rPr>
          <w:rFonts w:cs="Times New Roman"/>
          <w:szCs w:val="24"/>
        </w:rPr>
        <w:t>for all the nine stations, along with the water quality data.</w:t>
      </w:r>
      <w:r w:rsidR="00352A29">
        <w:rPr>
          <w:rFonts w:cs="Times New Roman"/>
          <w:szCs w:val="24"/>
        </w:rPr>
        <w:t xml:space="preserve"> </w:t>
      </w:r>
      <w:r w:rsidR="00212D2F">
        <w:rPr>
          <w:rFonts w:cs="Times New Roman"/>
          <w:szCs w:val="24"/>
        </w:rPr>
        <w:t xml:space="preserve">Therefore, continuous streamflow data was estimated for all the nine stations (where the water quality is currently monitored) based on the </w:t>
      </w:r>
      <w:r w:rsidR="00F36DA7">
        <w:rPr>
          <w:rFonts w:cs="Times New Roman"/>
          <w:szCs w:val="24"/>
        </w:rPr>
        <w:t>Drainage</w:t>
      </w:r>
      <w:r w:rsidR="00212D2F">
        <w:rPr>
          <w:rFonts w:cs="Times New Roman"/>
          <w:szCs w:val="24"/>
        </w:rPr>
        <w:t>-Area Ratio method (DAR)</w:t>
      </w:r>
      <w:r w:rsidR="008A0C53">
        <w:rPr>
          <w:rFonts w:cs="Times New Roman"/>
          <w:szCs w:val="24"/>
        </w:rPr>
        <w:t>.</w:t>
      </w:r>
      <w:r w:rsidR="00212D2F">
        <w:rPr>
          <w:rFonts w:cs="Times New Roman"/>
          <w:szCs w:val="24"/>
        </w:rPr>
        <w:t xml:space="preserve"> </w:t>
      </w:r>
    </w:p>
    <w:p w14:paraId="744F61F5" w14:textId="77777777" w:rsidR="00C0593F" w:rsidRDefault="00C0593F" w:rsidP="005301EA">
      <w:pPr>
        <w:rPr>
          <w:rFonts w:cs="Times New Roman"/>
          <w:szCs w:val="24"/>
        </w:rPr>
      </w:pPr>
    </w:p>
    <w:p w14:paraId="04D7CB0E" w14:textId="77777777" w:rsidR="00C0593F" w:rsidRDefault="00212D2F" w:rsidP="005301EA">
      <w:pPr>
        <w:rPr>
          <w:rFonts w:cs="Times New Roman"/>
          <w:szCs w:val="24"/>
        </w:rPr>
      </w:pPr>
      <w:r>
        <w:rPr>
          <w:rFonts w:cs="Times New Roman"/>
          <w:szCs w:val="24"/>
        </w:rPr>
        <w:t xml:space="preserve">In the </w:t>
      </w:r>
      <w:r w:rsidR="0013575B" w:rsidRPr="005301EA">
        <w:rPr>
          <w:rFonts w:cs="Times New Roman"/>
          <w:szCs w:val="24"/>
        </w:rPr>
        <w:t>Drainage-Area Ratio Method (DAR)</w:t>
      </w:r>
      <w:r w:rsidR="008A0C53">
        <w:rPr>
          <w:rFonts w:cs="Times New Roman"/>
          <w:szCs w:val="24"/>
        </w:rPr>
        <w:t xml:space="preserve">, streamflow data from the source station (where </w:t>
      </w:r>
      <w:r w:rsidR="00F36DA7">
        <w:rPr>
          <w:rFonts w:cs="Times New Roman"/>
          <w:szCs w:val="24"/>
        </w:rPr>
        <w:t>continuous</w:t>
      </w:r>
      <w:r w:rsidR="008A0C53">
        <w:rPr>
          <w:rFonts w:cs="Times New Roman"/>
          <w:szCs w:val="24"/>
        </w:rPr>
        <w:t xml:space="preserve"> flow data is available)</w:t>
      </w:r>
      <w:r w:rsidR="0013575B">
        <w:rPr>
          <w:rFonts w:cs="Times New Roman"/>
          <w:szCs w:val="24"/>
        </w:rPr>
        <w:t xml:space="preserve"> </w:t>
      </w:r>
      <w:r w:rsidR="008A0C53">
        <w:rPr>
          <w:rFonts w:cs="Times New Roman"/>
          <w:szCs w:val="24"/>
        </w:rPr>
        <w:t xml:space="preserve">will be </w:t>
      </w:r>
      <w:r w:rsidR="00A40B82">
        <w:rPr>
          <w:rFonts w:cs="Times New Roman"/>
          <w:szCs w:val="24"/>
        </w:rPr>
        <w:t xml:space="preserve">converted to flow per unit area </w:t>
      </w:r>
      <w:r w:rsidR="0038271C">
        <w:rPr>
          <w:rFonts w:cs="Times New Roman"/>
          <w:szCs w:val="24"/>
        </w:rPr>
        <w:t>(ft</w:t>
      </w:r>
      <w:r w:rsidR="0038271C" w:rsidRPr="00212D2F">
        <w:rPr>
          <w:rFonts w:cs="Times New Roman"/>
          <w:szCs w:val="24"/>
          <w:vertAlign w:val="superscript"/>
        </w:rPr>
        <w:t>3</w:t>
      </w:r>
      <w:r w:rsidR="0038271C">
        <w:rPr>
          <w:rFonts w:cs="Times New Roman"/>
          <w:szCs w:val="24"/>
        </w:rPr>
        <w:t>/sec of discharge/mi</w:t>
      </w:r>
      <w:r w:rsidR="0038271C" w:rsidRPr="00212D2F">
        <w:rPr>
          <w:rFonts w:cs="Times New Roman"/>
          <w:szCs w:val="24"/>
          <w:vertAlign w:val="superscript"/>
        </w:rPr>
        <w:t>2</w:t>
      </w:r>
      <w:r w:rsidR="0038271C">
        <w:rPr>
          <w:rFonts w:cs="Times New Roman"/>
          <w:szCs w:val="24"/>
        </w:rPr>
        <w:t xml:space="preserve">) </w:t>
      </w:r>
      <w:r w:rsidR="00A40B82">
        <w:rPr>
          <w:rFonts w:cs="Times New Roman"/>
          <w:szCs w:val="24"/>
        </w:rPr>
        <w:t xml:space="preserve">by dividing </w:t>
      </w:r>
      <w:r w:rsidR="0038271C">
        <w:rPr>
          <w:rFonts w:cs="Times New Roman"/>
          <w:szCs w:val="24"/>
        </w:rPr>
        <w:t xml:space="preserve">each value of the </w:t>
      </w:r>
      <w:r w:rsidR="00A40B82">
        <w:rPr>
          <w:rFonts w:cs="Times New Roman"/>
          <w:szCs w:val="24"/>
        </w:rPr>
        <w:t xml:space="preserve">time series with the drainage </w:t>
      </w:r>
      <w:r w:rsidR="0038271C">
        <w:rPr>
          <w:rFonts w:cs="Times New Roman"/>
          <w:szCs w:val="24"/>
        </w:rPr>
        <w:t>area corresponding to the source station. The flow per unit area time series from the source station will be used to estimate the flow data for the target location by simply multiplying the drainage area of the target location. When multiple source stations are involved to estimate flow for a single target station, appropriate weights need to be used.</w:t>
      </w:r>
    </w:p>
    <w:p w14:paraId="7FB2B44B" w14:textId="111C46E0" w:rsidR="008A0C53" w:rsidRDefault="0038271C" w:rsidP="005301EA">
      <w:pPr>
        <w:rPr>
          <w:rFonts w:cs="Times New Roman"/>
          <w:szCs w:val="24"/>
        </w:rPr>
      </w:pPr>
      <w:r>
        <w:rPr>
          <w:rFonts w:cs="Times New Roman"/>
          <w:szCs w:val="24"/>
        </w:rPr>
        <w:t xml:space="preserve"> </w:t>
      </w:r>
      <w:r w:rsidR="00C0593F">
        <w:rPr>
          <w:rFonts w:cs="Times New Roman"/>
          <w:noProof/>
          <w:szCs w:val="24"/>
        </w:rPr>
        <w:drawing>
          <wp:inline distT="0" distB="0" distL="0" distR="0" wp14:anchorId="3862E77C" wp14:editId="50B10B43">
            <wp:extent cx="6572250" cy="2753537"/>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2955" cy="2762212"/>
                    </a:xfrm>
                    <a:prstGeom prst="rect">
                      <a:avLst/>
                    </a:prstGeom>
                    <a:noFill/>
                  </pic:spPr>
                </pic:pic>
              </a:graphicData>
            </a:graphic>
          </wp:inline>
        </w:drawing>
      </w:r>
    </w:p>
    <w:p w14:paraId="7DF19C37" w14:textId="7E60CFC2" w:rsidR="009A0D05" w:rsidRDefault="00B97CE6" w:rsidP="00636BB1">
      <w:pPr>
        <w:pStyle w:val="FigureTitleAccessible"/>
      </w:pPr>
      <w:bookmarkStart w:id="71" w:name="_Toc68506279"/>
      <w:r w:rsidRPr="00B97CE6">
        <w:t>Figure 15</w:t>
      </w:r>
      <w:r w:rsidR="00E132E3">
        <w:tab/>
      </w:r>
      <w:r w:rsidR="009A0D05">
        <w:t>Comparison of monthly average streamflow of Kickapoo Creek (estimated using the flow of Neches River at Neches, TX) with limited monitored flow at Brownsboro, TX</w:t>
      </w:r>
      <w:bookmarkEnd w:id="71"/>
    </w:p>
    <w:p w14:paraId="438CBAE7" w14:textId="77777777" w:rsidR="00636BB1" w:rsidRDefault="00636BB1" w:rsidP="009A0D05">
      <w:pPr>
        <w:rPr>
          <w:rFonts w:cs="Times New Roman"/>
          <w:szCs w:val="24"/>
        </w:rPr>
      </w:pPr>
    </w:p>
    <w:p w14:paraId="0802673A" w14:textId="69937359" w:rsidR="009A0D05" w:rsidRDefault="009A0D05" w:rsidP="009A0D05">
      <w:pPr>
        <w:rPr>
          <w:rFonts w:cs="Times New Roman"/>
          <w:szCs w:val="24"/>
        </w:rPr>
      </w:pPr>
      <w:bookmarkStart w:id="72" w:name="_Hlk73526937"/>
      <w:r w:rsidRPr="00E963C7">
        <w:rPr>
          <w:rFonts w:cs="Times New Roman"/>
          <w:szCs w:val="24"/>
        </w:rPr>
        <w:t xml:space="preserve">To estimate the streamflow of Kickapoo Creek two nearby stations with similar watershed characteristics (to that of Kickapoo Creek) are available. </w:t>
      </w:r>
      <w:r>
        <w:rPr>
          <w:rFonts w:cs="Times New Roman"/>
          <w:szCs w:val="24"/>
        </w:rPr>
        <w:t>They</w:t>
      </w:r>
      <w:r w:rsidRPr="00E963C7">
        <w:rPr>
          <w:rFonts w:cs="Times New Roman"/>
          <w:szCs w:val="24"/>
        </w:rPr>
        <w:t xml:space="preserve"> are Neches river at Neches, TX and Sabine river at Minneola, TX. Although Kickapoo Creek is a part of the Upper Neches river watershed, it could have been adequate to use the gauge available at Neches river at Neches, TX </w:t>
      </w:r>
      <w:r w:rsidRPr="00E963C7">
        <w:rPr>
          <w:rFonts w:cs="Times New Roman"/>
          <w:szCs w:val="24"/>
        </w:rPr>
        <w:lastRenderedPageBreak/>
        <w:t>alone. However, using the flow data from this gauge alone resulted in under-estimation of peaks and complete</w:t>
      </w:r>
      <w:r w:rsidR="00B36FF9">
        <w:rPr>
          <w:rFonts w:cs="Times New Roman"/>
          <w:szCs w:val="24"/>
        </w:rPr>
        <w:t>ly</w:t>
      </w:r>
      <w:r w:rsidRPr="00E963C7">
        <w:rPr>
          <w:rFonts w:cs="Times New Roman"/>
          <w:szCs w:val="24"/>
        </w:rPr>
        <w:t xml:space="preserve"> missing one runoff event</w:t>
      </w:r>
      <w:r>
        <w:rPr>
          <w:rFonts w:cs="Times New Roman"/>
          <w:szCs w:val="24"/>
        </w:rPr>
        <w:t xml:space="preserve"> (Figure 15)</w:t>
      </w:r>
      <w:r w:rsidRPr="00E963C7">
        <w:rPr>
          <w:rFonts w:cs="Times New Roman"/>
          <w:szCs w:val="24"/>
        </w:rPr>
        <w:t xml:space="preserve">. This was verified using limited flow observations monitored for the Kickapoo Creek at Brownsboro, TX (Figure </w:t>
      </w:r>
      <w:r w:rsidR="00581592">
        <w:rPr>
          <w:rFonts w:cs="Times New Roman"/>
          <w:szCs w:val="24"/>
        </w:rPr>
        <w:t>15).</w:t>
      </w:r>
    </w:p>
    <w:bookmarkEnd w:id="72"/>
    <w:p w14:paraId="1FDE308C" w14:textId="77777777" w:rsidR="00C0593F" w:rsidRDefault="00C0593F" w:rsidP="009A0D05">
      <w:pPr>
        <w:rPr>
          <w:rFonts w:cs="Times New Roman"/>
          <w:szCs w:val="24"/>
        </w:rPr>
      </w:pPr>
    </w:p>
    <w:p w14:paraId="0852699F" w14:textId="77777777" w:rsidR="00C0593F" w:rsidRDefault="00254727" w:rsidP="00C0593F">
      <w:r>
        <w:rPr>
          <w:rFonts w:cs="Times New Roman"/>
          <w:noProof/>
          <w:szCs w:val="24"/>
        </w:rPr>
        <w:drawing>
          <wp:inline distT="0" distB="0" distL="0" distR="0" wp14:anchorId="2089A42C" wp14:editId="31CF5416">
            <wp:extent cx="6620256" cy="279015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0256" cy="2790151"/>
                    </a:xfrm>
                    <a:prstGeom prst="rect">
                      <a:avLst/>
                    </a:prstGeom>
                    <a:noFill/>
                  </pic:spPr>
                </pic:pic>
              </a:graphicData>
            </a:graphic>
          </wp:inline>
        </w:drawing>
      </w:r>
    </w:p>
    <w:p w14:paraId="1F2F9E68" w14:textId="7DCEF9CF" w:rsidR="00B97CE6" w:rsidRDefault="00B97CE6" w:rsidP="00C0593F">
      <w:pPr>
        <w:pStyle w:val="FigureTitleAccessible"/>
      </w:pPr>
      <w:bookmarkStart w:id="73" w:name="_Toc68506280"/>
      <w:r w:rsidRPr="00B97CE6">
        <w:t>Figure 1</w:t>
      </w:r>
      <w:r>
        <w:t>6</w:t>
      </w:r>
      <w:r w:rsidR="00E132E3">
        <w:tab/>
      </w:r>
      <w:r>
        <w:t xml:space="preserve">Comparison of monthly average streamflow of Kickapoo Creek </w:t>
      </w:r>
      <w:r w:rsidR="00137021">
        <w:t>(estimated using the flow of Sabine River at Mineola, TX)</w:t>
      </w:r>
      <w:r>
        <w:t xml:space="preserve"> with limited monitored </w:t>
      </w:r>
      <w:r w:rsidR="009A0D05">
        <w:t>flow</w:t>
      </w:r>
      <w:r w:rsidR="00137021">
        <w:t xml:space="preserve"> at Brownsboro, TX</w:t>
      </w:r>
      <w:bookmarkEnd w:id="73"/>
    </w:p>
    <w:p w14:paraId="682F8A75" w14:textId="77777777" w:rsidR="00636BB1" w:rsidRDefault="00636BB1" w:rsidP="00B97CE6">
      <w:pPr>
        <w:rPr>
          <w:rFonts w:cs="Times New Roman"/>
          <w:szCs w:val="24"/>
        </w:rPr>
      </w:pPr>
    </w:p>
    <w:p w14:paraId="0F214B9F" w14:textId="77777777" w:rsidR="00C0593F" w:rsidRDefault="009A0D05" w:rsidP="00C0593F">
      <w:pPr>
        <w:rPr>
          <w:rFonts w:cs="Times New Roman"/>
          <w:szCs w:val="24"/>
        </w:rPr>
      </w:pPr>
      <w:r w:rsidRPr="00E963C7">
        <w:rPr>
          <w:rFonts w:cs="Times New Roman"/>
          <w:szCs w:val="24"/>
        </w:rPr>
        <w:t xml:space="preserve">Using data from Sabine river alone also had problems in adequately reproducing the flow patterns. Majority of the flow peaks were over-estimated and some under-estimated (Figure </w:t>
      </w:r>
      <w:r>
        <w:rPr>
          <w:rFonts w:cs="Times New Roman"/>
          <w:szCs w:val="24"/>
        </w:rPr>
        <w:t>16</w:t>
      </w:r>
      <w:r w:rsidRPr="00E963C7">
        <w:rPr>
          <w:rFonts w:cs="Times New Roman"/>
          <w:szCs w:val="24"/>
        </w:rPr>
        <w:t xml:space="preserve">). However, using a combination of the two stations </w:t>
      </w:r>
      <w:r w:rsidR="00CF708D">
        <w:rPr>
          <w:rFonts w:cs="Times New Roman"/>
          <w:szCs w:val="24"/>
        </w:rPr>
        <w:t xml:space="preserve">(with equal weights) </w:t>
      </w:r>
      <w:r w:rsidRPr="00E963C7">
        <w:rPr>
          <w:rFonts w:cs="Times New Roman"/>
          <w:szCs w:val="24"/>
        </w:rPr>
        <w:t xml:space="preserve">produced the flow </w:t>
      </w:r>
      <w:r w:rsidR="00E132E3" w:rsidRPr="00E963C7">
        <w:rPr>
          <w:rFonts w:cs="Times New Roman"/>
          <w:szCs w:val="24"/>
        </w:rPr>
        <w:t xml:space="preserve">patterns and magnitudes adequately for the Kickapoo Creek watershed (Figure </w:t>
      </w:r>
      <w:r w:rsidR="00E132E3">
        <w:rPr>
          <w:rFonts w:cs="Times New Roman"/>
          <w:szCs w:val="24"/>
        </w:rPr>
        <w:t>17</w:t>
      </w:r>
      <w:r w:rsidR="00E132E3" w:rsidRPr="00E963C7">
        <w:rPr>
          <w:rFonts w:cs="Times New Roman"/>
          <w:szCs w:val="24"/>
        </w:rPr>
        <w:t>).</w:t>
      </w:r>
    </w:p>
    <w:p w14:paraId="50FE6BC5" w14:textId="77777777" w:rsidR="00C0593F" w:rsidRDefault="00C0593F" w:rsidP="00C0593F">
      <w:pPr>
        <w:rPr>
          <w:rFonts w:cs="Times New Roman"/>
          <w:szCs w:val="24"/>
        </w:rPr>
      </w:pPr>
    </w:p>
    <w:p w14:paraId="48A42689" w14:textId="0B5EDAD9" w:rsidR="00636BB1" w:rsidRDefault="00A825FA" w:rsidP="00C0593F">
      <w:pPr>
        <w:jc w:val="center"/>
        <w:rPr>
          <w:rFonts w:cs="Times New Roman"/>
          <w:szCs w:val="24"/>
        </w:rPr>
      </w:pPr>
      <w:r>
        <w:rPr>
          <w:rFonts w:cs="Times New Roman"/>
          <w:noProof/>
          <w:szCs w:val="24"/>
        </w:rPr>
        <w:drawing>
          <wp:inline distT="0" distB="0" distL="0" distR="0" wp14:anchorId="7FCB2B97" wp14:editId="4F559C91">
            <wp:extent cx="6591300" cy="2758360"/>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33135" cy="2775868"/>
                    </a:xfrm>
                    <a:prstGeom prst="rect">
                      <a:avLst/>
                    </a:prstGeom>
                    <a:noFill/>
                  </pic:spPr>
                </pic:pic>
              </a:graphicData>
            </a:graphic>
          </wp:inline>
        </w:drawing>
      </w:r>
    </w:p>
    <w:p w14:paraId="7CD4498E" w14:textId="5BDCD6C9" w:rsidR="00126F75" w:rsidRDefault="009A0D05" w:rsidP="00636BB1">
      <w:pPr>
        <w:pStyle w:val="FigureTitleAccessible"/>
      </w:pPr>
      <w:bookmarkStart w:id="74" w:name="_Toc68506281"/>
      <w:r w:rsidRPr="00B97CE6">
        <w:lastRenderedPageBreak/>
        <w:t>Figure 1</w:t>
      </w:r>
      <w:r>
        <w:t>7</w:t>
      </w:r>
      <w:r w:rsidR="00E132E3">
        <w:tab/>
      </w:r>
      <w:r>
        <w:t>Comparison of monthly average streamflow of Kickapoo Creek (estimated using the flow of Neches and Sabine Rivers) with limited monitored flow at Brownsboro, TX</w:t>
      </w:r>
      <w:bookmarkEnd w:id="74"/>
    </w:p>
    <w:p w14:paraId="433D43B0" w14:textId="4EDA8622" w:rsidR="00D35E89" w:rsidRDefault="00D35E89" w:rsidP="005301EA">
      <w:pPr>
        <w:rPr>
          <w:rFonts w:cs="Times New Roman"/>
          <w:szCs w:val="24"/>
        </w:rPr>
      </w:pPr>
    </w:p>
    <w:p w14:paraId="4361AD5B" w14:textId="22A4F21C" w:rsidR="0013575B" w:rsidRPr="005301EA" w:rsidRDefault="00126F75" w:rsidP="005301EA">
      <w:pPr>
        <w:rPr>
          <w:rFonts w:cs="Times New Roman"/>
          <w:szCs w:val="24"/>
        </w:rPr>
      </w:pPr>
      <w:r>
        <w:rPr>
          <w:rFonts w:cs="Times New Roman"/>
          <w:noProof/>
          <w:szCs w:val="24"/>
        </w:rPr>
        <w:drawing>
          <wp:inline distT="0" distB="0" distL="0" distR="0" wp14:anchorId="302DCCC2" wp14:editId="54408891">
            <wp:extent cx="5800725" cy="29241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1">
                      <a:extLst>
                        <a:ext uri="{28A0092B-C50C-407E-A947-70E740481C1C}">
                          <a14:useLocalDpi xmlns:a14="http://schemas.microsoft.com/office/drawing/2010/main" val="0"/>
                        </a:ext>
                      </a:extLst>
                    </a:blip>
                    <a:srcRect l="1442" t="1882" r="972" b="1799"/>
                    <a:stretch/>
                  </pic:blipFill>
                  <pic:spPr bwMode="auto">
                    <a:xfrm>
                      <a:off x="0" y="0"/>
                      <a:ext cx="5800725"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333CAB57" w14:textId="42428AFB" w:rsidR="0013575B" w:rsidRDefault="0013575B" w:rsidP="00636BB1">
      <w:pPr>
        <w:pStyle w:val="FigureTitleAccessible"/>
      </w:pPr>
      <w:bookmarkStart w:id="75" w:name="_Toc68506282"/>
      <w:r w:rsidRPr="0013575B">
        <w:t xml:space="preserve">Figure </w:t>
      </w:r>
      <w:r w:rsidR="00CF708D">
        <w:t>18</w:t>
      </w:r>
      <w:r w:rsidR="0087305E">
        <w:tab/>
      </w:r>
      <w:r w:rsidRPr="0013575B">
        <w:t>Monthly average streamflow trends in the Kickapoo Creek watershed</w:t>
      </w:r>
      <w:r w:rsidR="00126F75">
        <w:t xml:space="preserve"> at station 10517</w:t>
      </w:r>
      <w:bookmarkEnd w:id="75"/>
    </w:p>
    <w:p w14:paraId="6FA88CDB" w14:textId="77777777" w:rsidR="00636BB1" w:rsidRDefault="00636BB1" w:rsidP="006C6E82">
      <w:pPr>
        <w:rPr>
          <w:rFonts w:cs="Times New Roman"/>
          <w:szCs w:val="24"/>
        </w:rPr>
      </w:pPr>
    </w:p>
    <w:p w14:paraId="0253BD19" w14:textId="2A286FCC" w:rsidR="00CF708D" w:rsidRDefault="00CF708D" w:rsidP="006C6E82">
      <w:pPr>
        <w:rPr>
          <w:rFonts w:cs="Times New Roman"/>
          <w:szCs w:val="24"/>
        </w:rPr>
      </w:pPr>
      <w:r>
        <w:rPr>
          <w:rFonts w:cs="Times New Roman"/>
          <w:szCs w:val="24"/>
        </w:rPr>
        <w:t xml:space="preserve">Although daily streamflow values are required for the project to develop LDCs, they are not shown in this report because of noise in the data. However, the monthly </w:t>
      </w:r>
      <w:proofErr w:type="spellStart"/>
      <w:r>
        <w:rPr>
          <w:rFonts w:cs="Times New Roman"/>
          <w:szCs w:val="24"/>
        </w:rPr>
        <w:t>streamflows</w:t>
      </w:r>
      <w:proofErr w:type="spellEnd"/>
      <w:r>
        <w:rPr>
          <w:rFonts w:cs="Times New Roman"/>
          <w:szCs w:val="24"/>
        </w:rPr>
        <w:t xml:space="preserve"> are shown here (Figures 17 and 18) for better interpretation of the trends, patterns and magnitudes. Although figure 18 shows trends only for the station 10517, similar trends were seen in the other eight stations as well because the source of </w:t>
      </w:r>
      <w:r w:rsidR="00F36DA7">
        <w:rPr>
          <w:rFonts w:cs="Times New Roman"/>
          <w:szCs w:val="24"/>
        </w:rPr>
        <w:t>flow</w:t>
      </w:r>
      <w:r>
        <w:rPr>
          <w:rFonts w:cs="Times New Roman"/>
          <w:szCs w:val="24"/>
        </w:rPr>
        <w:t xml:space="preserve"> data is the same and the only variable changing flow is the drainage area of each water quality station in the Kickapoo Creek.</w:t>
      </w:r>
      <w:r w:rsidR="00581592">
        <w:rPr>
          <w:rFonts w:cs="Times New Roman"/>
          <w:szCs w:val="24"/>
        </w:rPr>
        <w:t xml:space="preserve"> With respect to the average flow in the creek, August and September are the driest months and March to May the wettest months in the watershed.</w:t>
      </w:r>
    </w:p>
    <w:p w14:paraId="6ECE9471" w14:textId="30352A91" w:rsidR="0087459A" w:rsidRPr="00B31AC1" w:rsidRDefault="0087459A" w:rsidP="00A825FA">
      <w:pPr>
        <w:pStyle w:val="Heading1"/>
        <w:rPr>
          <w:rFonts w:eastAsiaTheme="minorHAnsi"/>
        </w:rPr>
      </w:pPr>
      <w:bookmarkStart w:id="76" w:name="_Toc68506246"/>
      <w:r>
        <w:rPr>
          <w:rFonts w:eastAsiaTheme="minorHAnsi"/>
        </w:rPr>
        <w:t xml:space="preserve">Potential Sources of </w:t>
      </w:r>
      <w:r w:rsidRPr="00A825FA">
        <w:t>Water</w:t>
      </w:r>
      <w:r>
        <w:rPr>
          <w:rFonts w:eastAsiaTheme="minorHAnsi"/>
        </w:rPr>
        <w:t xml:space="preserve"> Quality Issues</w:t>
      </w:r>
      <w:bookmarkEnd w:id="76"/>
    </w:p>
    <w:p w14:paraId="06219F1A" w14:textId="2C8EE622" w:rsidR="0087459A" w:rsidRDefault="00985B45" w:rsidP="00A825FA">
      <w:pPr>
        <w:pStyle w:val="Heading2"/>
      </w:pPr>
      <w:bookmarkStart w:id="77" w:name="_Toc68506247"/>
      <w:r>
        <w:t>Cattle, wildlife and other domestic animals</w:t>
      </w:r>
      <w:bookmarkEnd w:id="77"/>
    </w:p>
    <w:p w14:paraId="2A28C310" w14:textId="0F066018" w:rsidR="0087459A" w:rsidRDefault="0087459A" w:rsidP="0087459A">
      <w:pPr>
        <w:rPr>
          <w:rFonts w:cs="Times New Roman"/>
          <w:szCs w:val="24"/>
        </w:rPr>
      </w:pPr>
      <w:r w:rsidRPr="0087459A">
        <w:rPr>
          <w:rFonts w:cs="Times New Roman"/>
          <w:szCs w:val="24"/>
        </w:rPr>
        <w:t xml:space="preserve">Domestic livestock, particularly cattle, are common throughout the watershed. Runoff from </w:t>
      </w:r>
      <w:r w:rsidR="00406470">
        <w:rPr>
          <w:rFonts w:cs="Times New Roman"/>
          <w:szCs w:val="24"/>
        </w:rPr>
        <w:t>precipitation</w:t>
      </w:r>
      <w:r w:rsidRPr="0087459A">
        <w:rPr>
          <w:rFonts w:cs="Times New Roman"/>
          <w:szCs w:val="24"/>
        </w:rPr>
        <w:t xml:space="preserve"> events can transport fecal matter</w:t>
      </w:r>
      <w:r w:rsidR="00406470">
        <w:rPr>
          <w:rFonts w:cs="Times New Roman"/>
          <w:szCs w:val="24"/>
        </w:rPr>
        <w:t>, nutrients</w:t>
      </w:r>
      <w:r w:rsidRPr="0087459A">
        <w:rPr>
          <w:rFonts w:cs="Times New Roman"/>
          <w:szCs w:val="24"/>
        </w:rPr>
        <w:t xml:space="preserve"> and bacteria from pastures and rangeland into nearby creeks and streams. Livestock with direct access to streams can also wade and defecate directly into water bodies resulting in direct contributions of bacteria</w:t>
      </w:r>
      <w:r w:rsidR="00406470">
        <w:rPr>
          <w:rFonts w:cs="Times New Roman"/>
          <w:szCs w:val="24"/>
        </w:rPr>
        <w:t xml:space="preserve"> and nutrients</w:t>
      </w:r>
      <w:r w:rsidRPr="0087459A">
        <w:rPr>
          <w:rFonts w:cs="Times New Roman"/>
          <w:szCs w:val="24"/>
        </w:rPr>
        <w:t xml:space="preserve"> to the water. Streamside riparian buffers, fencing, and grazing practices that reduce the time livestock spend near streams can reduce livestock impacts on water quality.</w:t>
      </w:r>
    </w:p>
    <w:p w14:paraId="02A13E2E" w14:textId="77777777" w:rsidR="00A825FA" w:rsidRPr="00D9671A" w:rsidRDefault="00A825FA" w:rsidP="0087459A">
      <w:pPr>
        <w:rPr>
          <w:rFonts w:cs="Times New Roman"/>
        </w:rPr>
      </w:pPr>
    </w:p>
    <w:p w14:paraId="78D0111B" w14:textId="34BA44EF" w:rsidR="0087459A" w:rsidRDefault="002B0E4C" w:rsidP="0087459A">
      <w:pPr>
        <w:rPr>
          <w:rFonts w:cs="Times New Roman"/>
          <w:szCs w:val="24"/>
        </w:rPr>
      </w:pPr>
      <w:r>
        <w:rPr>
          <w:rFonts w:cs="Times New Roman"/>
          <w:szCs w:val="24"/>
        </w:rPr>
        <w:lastRenderedPageBreak/>
        <w:t>W</w:t>
      </w:r>
      <w:r w:rsidR="00406470" w:rsidRPr="00406470">
        <w:rPr>
          <w:rFonts w:cs="Times New Roman"/>
          <w:szCs w:val="24"/>
        </w:rPr>
        <w:t>atershed-level livestock numbers are not available</w:t>
      </w:r>
      <w:r>
        <w:rPr>
          <w:rFonts w:cs="Times New Roman"/>
          <w:szCs w:val="24"/>
        </w:rPr>
        <w:t>. Therefore, the</w:t>
      </w:r>
      <w:r w:rsidR="00406470" w:rsidRPr="00406470">
        <w:rPr>
          <w:rFonts w:cs="Times New Roman"/>
          <w:szCs w:val="24"/>
        </w:rPr>
        <w:t xml:space="preserve"> populations were estimated using the USDA </w:t>
      </w:r>
      <w:r w:rsidR="00220D6D">
        <w:rPr>
          <w:rFonts w:cs="Times New Roman"/>
          <w:szCs w:val="24"/>
        </w:rPr>
        <w:t>Agricultural Census</w:t>
      </w:r>
      <w:r w:rsidR="00406470" w:rsidRPr="00406470">
        <w:rPr>
          <w:rFonts w:cs="Times New Roman"/>
          <w:szCs w:val="24"/>
        </w:rPr>
        <w:t xml:space="preserve"> dataset</w:t>
      </w:r>
      <w:r w:rsidR="00220D6D">
        <w:rPr>
          <w:rFonts w:cs="Times New Roman"/>
          <w:szCs w:val="24"/>
        </w:rPr>
        <w:t xml:space="preserve"> (2017 Agricultural Census)</w:t>
      </w:r>
      <w:r w:rsidR="00406470" w:rsidRPr="00406470">
        <w:rPr>
          <w:rFonts w:cs="Times New Roman"/>
          <w:szCs w:val="24"/>
        </w:rPr>
        <w:t xml:space="preserve">. Specifically, the </w:t>
      </w:r>
      <w:r w:rsidR="00220D6D">
        <w:rPr>
          <w:rFonts w:cs="Times New Roman"/>
          <w:szCs w:val="24"/>
        </w:rPr>
        <w:t xml:space="preserve">cattle and calves, </w:t>
      </w:r>
      <w:r w:rsidR="00406470" w:rsidRPr="00406470">
        <w:rPr>
          <w:rFonts w:cs="Times New Roman"/>
          <w:szCs w:val="24"/>
        </w:rPr>
        <w:t>horse</w:t>
      </w:r>
      <w:r w:rsidR="00220D6D">
        <w:rPr>
          <w:rFonts w:cs="Times New Roman"/>
          <w:szCs w:val="24"/>
        </w:rPr>
        <w:t>s and ponies</w:t>
      </w:r>
      <w:r w:rsidR="00406470" w:rsidRPr="00406470">
        <w:rPr>
          <w:rFonts w:cs="Times New Roman"/>
          <w:szCs w:val="24"/>
        </w:rPr>
        <w:t xml:space="preserve">, </w:t>
      </w:r>
      <w:r w:rsidR="00220D6D">
        <w:rPr>
          <w:rFonts w:cs="Times New Roman"/>
          <w:szCs w:val="24"/>
        </w:rPr>
        <w:t xml:space="preserve">all </w:t>
      </w:r>
      <w:r w:rsidR="00406470" w:rsidRPr="00406470">
        <w:rPr>
          <w:rFonts w:cs="Times New Roman"/>
          <w:szCs w:val="24"/>
        </w:rPr>
        <w:t>goat</w:t>
      </w:r>
      <w:r w:rsidR="00220D6D">
        <w:rPr>
          <w:rFonts w:cs="Times New Roman"/>
          <w:szCs w:val="24"/>
        </w:rPr>
        <w:t>s</w:t>
      </w:r>
      <w:r w:rsidR="00406470" w:rsidRPr="00406470">
        <w:rPr>
          <w:rFonts w:cs="Times New Roman"/>
          <w:szCs w:val="24"/>
        </w:rPr>
        <w:t xml:space="preserve">, </w:t>
      </w:r>
      <w:r w:rsidR="00220D6D">
        <w:rPr>
          <w:rFonts w:cs="Times New Roman"/>
          <w:szCs w:val="24"/>
        </w:rPr>
        <w:t>mules, burros and donkeys</w:t>
      </w:r>
      <w:r w:rsidR="00406470" w:rsidRPr="00406470">
        <w:rPr>
          <w:rFonts w:cs="Times New Roman"/>
          <w:szCs w:val="24"/>
        </w:rPr>
        <w:t xml:space="preserve">, and </w:t>
      </w:r>
      <w:r w:rsidR="00220D6D">
        <w:rPr>
          <w:rFonts w:cs="Times New Roman"/>
          <w:szCs w:val="24"/>
        </w:rPr>
        <w:t xml:space="preserve">feral </w:t>
      </w:r>
      <w:r w:rsidR="00406470" w:rsidRPr="00406470">
        <w:rPr>
          <w:rFonts w:cs="Times New Roman"/>
          <w:szCs w:val="24"/>
        </w:rPr>
        <w:t xml:space="preserve">hog populations for each county was obtained. The county-level data were multiplied by a ratio based on the </w:t>
      </w:r>
      <w:r w:rsidR="00220D6D">
        <w:rPr>
          <w:rFonts w:cs="Times New Roman"/>
          <w:szCs w:val="24"/>
        </w:rPr>
        <w:t>area of the particular county within the watershed</w:t>
      </w:r>
      <w:r w:rsidR="00406470" w:rsidRPr="00406470">
        <w:rPr>
          <w:rFonts w:cs="Times New Roman"/>
          <w:szCs w:val="24"/>
        </w:rPr>
        <w:t>.</w:t>
      </w:r>
      <w:r w:rsidR="00220D6D">
        <w:rPr>
          <w:rFonts w:cs="Times New Roman"/>
          <w:szCs w:val="24"/>
        </w:rPr>
        <w:t xml:space="preserve"> Van Zandt county has 16.6% of its area in the Kickapoo Creek watershed whereas Henderson County has 12.7% area. Therefore, the animal numbers in Van Zandt was multiplied with 0.166 and Henderson by 0.127</w:t>
      </w:r>
      <w:r w:rsidR="00930537">
        <w:rPr>
          <w:rFonts w:cs="Times New Roman"/>
          <w:szCs w:val="24"/>
        </w:rPr>
        <w:t xml:space="preserve"> with the assumption that the animals are distributed uniformly throughout the count</w:t>
      </w:r>
      <w:r w:rsidR="003808AC">
        <w:rPr>
          <w:rFonts w:cs="Times New Roman"/>
          <w:szCs w:val="24"/>
        </w:rPr>
        <w:t>ies</w:t>
      </w:r>
      <w:r w:rsidR="00220D6D">
        <w:rPr>
          <w:rFonts w:cs="Times New Roman"/>
          <w:szCs w:val="24"/>
        </w:rPr>
        <w:t>.</w:t>
      </w:r>
    </w:p>
    <w:p w14:paraId="226CBCE4" w14:textId="0D552F75" w:rsidR="000A77DA" w:rsidRPr="00B31AC1" w:rsidRDefault="0076137A" w:rsidP="00A825FA">
      <w:pPr>
        <w:pStyle w:val="TableTitleAccessible"/>
      </w:pPr>
      <w:bookmarkStart w:id="78" w:name="_Toc68506337"/>
      <w:r w:rsidRPr="0076137A">
        <w:t>Table 10</w:t>
      </w:r>
      <w:r w:rsidR="004A4CD1">
        <w:tab/>
      </w:r>
      <w:r>
        <w:t>Estimates of cattle, wildlife and other domestic animals in the watershed</w:t>
      </w:r>
      <w:bookmarkEnd w:id="78"/>
    </w:p>
    <w:tbl>
      <w:tblPr>
        <w:tblStyle w:val="TableGrid"/>
        <w:tblW w:w="0" w:type="auto"/>
        <w:tblLook w:val="04A0" w:firstRow="1" w:lastRow="0" w:firstColumn="1" w:lastColumn="0" w:noHBand="0" w:noVBand="1"/>
      </w:tblPr>
      <w:tblGrid>
        <w:gridCol w:w="1335"/>
        <w:gridCol w:w="1335"/>
        <w:gridCol w:w="1336"/>
        <w:gridCol w:w="1119"/>
        <w:gridCol w:w="1553"/>
        <w:gridCol w:w="1336"/>
        <w:gridCol w:w="1336"/>
      </w:tblGrid>
      <w:tr w:rsidR="00220D6D" w14:paraId="16118D10" w14:textId="77777777" w:rsidTr="00047E90">
        <w:tc>
          <w:tcPr>
            <w:tcW w:w="1335" w:type="dxa"/>
            <w:vAlign w:val="center"/>
          </w:tcPr>
          <w:p w14:paraId="6972E0E4" w14:textId="77777777" w:rsidR="000A77DA" w:rsidRDefault="000A77DA" w:rsidP="00047E90">
            <w:pPr>
              <w:jc w:val="center"/>
              <w:rPr>
                <w:rFonts w:cs="Times New Roman"/>
                <w:b/>
                <w:szCs w:val="24"/>
              </w:rPr>
            </w:pPr>
          </w:p>
          <w:p w14:paraId="34FED44D" w14:textId="2C057C00" w:rsidR="00220D6D" w:rsidRPr="00220D6D" w:rsidRDefault="00220D6D" w:rsidP="00047E90">
            <w:pPr>
              <w:jc w:val="center"/>
              <w:rPr>
                <w:rFonts w:cs="Times New Roman"/>
                <w:b/>
                <w:szCs w:val="24"/>
              </w:rPr>
            </w:pPr>
            <w:r w:rsidRPr="00220D6D">
              <w:rPr>
                <w:rFonts w:cs="Times New Roman"/>
                <w:b/>
                <w:szCs w:val="24"/>
              </w:rPr>
              <w:t>County</w:t>
            </w:r>
          </w:p>
        </w:tc>
        <w:tc>
          <w:tcPr>
            <w:tcW w:w="1335" w:type="dxa"/>
            <w:vAlign w:val="center"/>
          </w:tcPr>
          <w:p w14:paraId="2F237034" w14:textId="44D834FE" w:rsidR="00220D6D" w:rsidRPr="00220D6D" w:rsidRDefault="00220D6D" w:rsidP="00047E90">
            <w:pPr>
              <w:jc w:val="center"/>
              <w:rPr>
                <w:rFonts w:cs="Times New Roman"/>
                <w:b/>
                <w:szCs w:val="24"/>
              </w:rPr>
            </w:pPr>
            <w:r w:rsidRPr="00220D6D">
              <w:rPr>
                <w:rFonts w:cs="Times New Roman"/>
                <w:b/>
                <w:szCs w:val="24"/>
              </w:rPr>
              <w:t>Area Ratio</w:t>
            </w:r>
          </w:p>
        </w:tc>
        <w:tc>
          <w:tcPr>
            <w:tcW w:w="1336" w:type="dxa"/>
            <w:vAlign w:val="center"/>
          </w:tcPr>
          <w:p w14:paraId="7D9459BF" w14:textId="73DB460C" w:rsidR="00220D6D" w:rsidRPr="00220D6D" w:rsidRDefault="00220D6D" w:rsidP="00047E90">
            <w:pPr>
              <w:jc w:val="center"/>
              <w:rPr>
                <w:rFonts w:cs="Times New Roman"/>
                <w:b/>
                <w:szCs w:val="24"/>
              </w:rPr>
            </w:pPr>
            <w:r w:rsidRPr="00220D6D">
              <w:rPr>
                <w:rFonts w:cs="Times New Roman"/>
                <w:b/>
                <w:szCs w:val="24"/>
              </w:rPr>
              <w:t>Cattle and Calves</w:t>
            </w:r>
          </w:p>
        </w:tc>
        <w:tc>
          <w:tcPr>
            <w:tcW w:w="1119" w:type="dxa"/>
            <w:vAlign w:val="center"/>
          </w:tcPr>
          <w:p w14:paraId="3F43F2F1" w14:textId="27F66AF0" w:rsidR="00220D6D" w:rsidRPr="00220D6D" w:rsidRDefault="00220D6D" w:rsidP="00047E90">
            <w:pPr>
              <w:jc w:val="center"/>
              <w:rPr>
                <w:rFonts w:cs="Times New Roman"/>
                <w:b/>
                <w:szCs w:val="24"/>
              </w:rPr>
            </w:pPr>
            <w:r w:rsidRPr="00220D6D">
              <w:rPr>
                <w:rFonts w:cs="Times New Roman"/>
                <w:b/>
                <w:szCs w:val="24"/>
              </w:rPr>
              <w:t>All goats</w:t>
            </w:r>
          </w:p>
        </w:tc>
        <w:tc>
          <w:tcPr>
            <w:tcW w:w="1553" w:type="dxa"/>
            <w:vAlign w:val="center"/>
          </w:tcPr>
          <w:p w14:paraId="2CCBD973" w14:textId="34252316" w:rsidR="00220D6D" w:rsidRPr="00220D6D" w:rsidRDefault="00220D6D" w:rsidP="00047E90">
            <w:pPr>
              <w:jc w:val="center"/>
              <w:rPr>
                <w:rFonts w:cs="Times New Roman"/>
                <w:b/>
                <w:szCs w:val="24"/>
              </w:rPr>
            </w:pPr>
            <w:r w:rsidRPr="00220D6D">
              <w:rPr>
                <w:rFonts w:cs="Times New Roman"/>
                <w:b/>
                <w:szCs w:val="24"/>
              </w:rPr>
              <w:t>Mule, burros, and donkeys</w:t>
            </w:r>
          </w:p>
        </w:tc>
        <w:tc>
          <w:tcPr>
            <w:tcW w:w="1336" w:type="dxa"/>
            <w:vAlign w:val="center"/>
          </w:tcPr>
          <w:p w14:paraId="2361D8B6" w14:textId="454CAF87" w:rsidR="00220D6D" w:rsidRPr="00220D6D" w:rsidRDefault="00220D6D" w:rsidP="00047E90">
            <w:pPr>
              <w:jc w:val="center"/>
              <w:rPr>
                <w:rFonts w:cs="Times New Roman"/>
                <w:b/>
                <w:szCs w:val="24"/>
              </w:rPr>
            </w:pPr>
            <w:r w:rsidRPr="00220D6D">
              <w:rPr>
                <w:rFonts w:cs="Times New Roman"/>
                <w:b/>
                <w:szCs w:val="24"/>
              </w:rPr>
              <w:t>Horses and ponies</w:t>
            </w:r>
          </w:p>
        </w:tc>
        <w:tc>
          <w:tcPr>
            <w:tcW w:w="1336" w:type="dxa"/>
            <w:vAlign w:val="center"/>
          </w:tcPr>
          <w:p w14:paraId="7BC37FFA" w14:textId="736141AB" w:rsidR="00220D6D" w:rsidRPr="00220D6D" w:rsidRDefault="00220D6D" w:rsidP="00047E90">
            <w:pPr>
              <w:jc w:val="center"/>
              <w:rPr>
                <w:rFonts w:cs="Times New Roman"/>
                <w:b/>
                <w:szCs w:val="24"/>
              </w:rPr>
            </w:pPr>
            <w:r w:rsidRPr="00220D6D">
              <w:rPr>
                <w:rFonts w:cs="Times New Roman"/>
                <w:b/>
                <w:szCs w:val="24"/>
              </w:rPr>
              <w:t>Feral Hogs</w:t>
            </w:r>
          </w:p>
        </w:tc>
      </w:tr>
      <w:tr w:rsidR="00220D6D" w14:paraId="0E7FC106" w14:textId="77777777" w:rsidTr="000A77DA">
        <w:tc>
          <w:tcPr>
            <w:tcW w:w="1335" w:type="dxa"/>
          </w:tcPr>
          <w:p w14:paraId="3A5D6060" w14:textId="28EA92DD" w:rsidR="00220D6D" w:rsidRPr="00220D6D" w:rsidRDefault="00220D6D" w:rsidP="00220D6D">
            <w:pPr>
              <w:rPr>
                <w:rFonts w:cs="Times New Roman"/>
                <w:szCs w:val="24"/>
              </w:rPr>
            </w:pPr>
            <w:r w:rsidRPr="00220D6D">
              <w:rPr>
                <w:rFonts w:cs="Times New Roman"/>
                <w:szCs w:val="24"/>
              </w:rPr>
              <w:t>Henderson</w:t>
            </w:r>
          </w:p>
        </w:tc>
        <w:tc>
          <w:tcPr>
            <w:tcW w:w="1335" w:type="dxa"/>
          </w:tcPr>
          <w:p w14:paraId="2B471A3E" w14:textId="323F68B5" w:rsidR="00220D6D" w:rsidRPr="00220D6D" w:rsidRDefault="00220D6D" w:rsidP="000A77DA">
            <w:pPr>
              <w:jc w:val="center"/>
              <w:rPr>
                <w:rFonts w:cs="Times New Roman"/>
                <w:szCs w:val="24"/>
              </w:rPr>
            </w:pPr>
            <w:r w:rsidRPr="00220D6D">
              <w:rPr>
                <w:rFonts w:cs="Times New Roman"/>
                <w:szCs w:val="24"/>
              </w:rPr>
              <w:t>0.127</w:t>
            </w:r>
          </w:p>
        </w:tc>
        <w:tc>
          <w:tcPr>
            <w:tcW w:w="1336" w:type="dxa"/>
          </w:tcPr>
          <w:p w14:paraId="61C68E6B" w14:textId="69FEFA0A" w:rsidR="00220D6D" w:rsidRPr="00220D6D" w:rsidRDefault="00220D6D" w:rsidP="000A77DA">
            <w:pPr>
              <w:jc w:val="right"/>
              <w:rPr>
                <w:rFonts w:cs="Times New Roman"/>
                <w:szCs w:val="24"/>
              </w:rPr>
            </w:pPr>
            <w:r w:rsidRPr="00220D6D">
              <w:rPr>
                <w:rFonts w:cs="Times New Roman"/>
                <w:szCs w:val="24"/>
              </w:rPr>
              <w:t>59,076</w:t>
            </w:r>
          </w:p>
        </w:tc>
        <w:tc>
          <w:tcPr>
            <w:tcW w:w="1119" w:type="dxa"/>
          </w:tcPr>
          <w:p w14:paraId="19528D2B" w14:textId="318E9D2F" w:rsidR="00220D6D" w:rsidRPr="00220D6D" w:rsidRDefault="00220D6D" w:rsidP="000A77DA">
            <w:pPr>
              <w:jc w:val="right"/>
              <w:rPr>
                <w:rFonts w:cs="Times New Roman"/>
                <w:szCs w:val="24"/>
              </w:rPr>
            </w:pPr>
            <w:r w:rsidRPr="00220D6D">
              <w:rPr>
                <w:rFonts w:cs="Times New Roman"/>
                <w:szCs w:val="24"/>
              </w:rPr>
              <w:t>2,083</w:t>
            </w:r>
          </w:p>
        </w:tc>
        <w:tc>
          <w:tcPr>
            <w:tcW w:w="1553" w:type="dxa"/>
          </w:tcPr>
          <w:p w14:paraId="0EFE6C7D" w14:textId="4730E406" w:rsidR="00220D6D" w:rsidRPr="00220D6D" w:rsidRDefault="00220D6D" w:rsidP="000A77DA">
            <w:pPr>
              <w:jc w:val="right"/>
              <w:rPr>
                <w:rFonts w:cs="Times New Roman"/>
                <w:szCs w:val="24"/>
              </w:rPr>
            </w:pPr>
            <w:r w:rsidRPr="00220D6D">
              <w:rPr>
                <w:rFonts w:cs="Times New Roman"/>
                <w:szCs w:val="24"/>
              </w:rPr>
              <w:t>1,389</w:t>
            </w:r>
          </w:p>
        </w:tc>
        <w:tc>
          <w:tcPr>
            <w:tcW w:w="1336" w:type="dxa"/>
          </w:tcPr>
          <w:p w14:paraId="51949DEC" w14:textId="39A88CC0" w:rsidR="00220D6D" w:rsidRPr="00220D6D" w:rsidRDefault="00220D6D" w:rsidP="000A77DA">
            <w:pPr>
              <w:jc w:val="right"/>
              <w:rPr>
                <w:rFonts w:cs="Times New Roman"/>
                <w:szCs w:val="24"/>
              </w:rPr>
            </w:pPr>
            <w:r w:rsidRPr="00220D6D">
              <w:rPr>
                <w:rFonts w:cs="Times New Roman"/>
                <w:szCs w:val="24"/>
              </w:rPr>
              <w:t>3,914</w:t>
            </w:r>
          </w:p>
        </w:tc>
        <w:tc>
          <w:tcPr>
            <w:tcW w:w="1336" w:type="dxa"/>
          </w:tcPr>
          <w:p w14:paraId="4D7B4E82" w14:textId="122C8209" w:rsidR="00220D6D" w:rsidRPr="00220D6D" w:rsidRDefault="00220D6D" w:rsidP="000A77DA">
            <w:pPr>
              <w:jc w:val="right"/>
              <w:rPr>
                <w:rFonts w:cs="Times New Roman"/>
                <w:szCs w:val="24"/>
              </w:rPr>
            </w:pPr>
            <w:r w:rsidRPr="00220D6D">
              <w:rPr>
                <w:rFonts w:cs="Times New Roman"/>
                <w:szCs w:val="24"/>
              </w:rPr>
              <w:t>652</w:t>
            </w:r>
          </w:p>
        </w:tc>
      </w:tr>
      <w:tr w:rsidR="00220D6D" w14:paraId="30FA1546" w14:textId="77777777" w:rsidTr="000A77DA">
        <w:tc>
          <w:tcPr>
            <w:tcW w:w="1335" w:type="dxa"/>
          </w:tcPr>
          <w:p w14:paraId="71CFF1EF" w14:textId="0416536E" w:rsidR="00220D6D" w:rsidRPr="00220D6D" w:rsidRDefault="00220D6D" w:rsidP="00220D6D">
            <w:pPr>
              <w:rPr>
                <w:rFonts w:cs="Times New Roman"/>
                <w:szCs w:val="24"/>
              </w:rPr>
            </w:pPr>
            <w:r w:rsidRPr="00220D6D">
              <w:rPr>
                <w:rFonts w:cs="Times New Roman"/>
                <w:szCs w:val="24"/>
              </w:rPr>
              <w:t>Van Zandt</w:t>
            </w:r>
          </w:p>
        </w:tc>
        <w:tc>
          <w:tcPr>
            <w:tcW w:w="1335" w:type="dxa"/>
          </w:tcPr>
          <w:p w14:paraId="51815EC6" w14:textId="18C5CE44" w:rsidR="00220D6D" w:rsidRPr="00220D6D" w:rsidRDefault="00220D6D" w:rsidP="000A77DA">
            <w:pPr>
              <w:jc w:val="center"/>
              <w:rPr>
                <w:rFonts w:cs="Times New Roman"/>
                <w:szCs w:val="24"/>
              </w:rPr>
            </w:pPr>
            <w:r w:rsidRPr="00220D6D">
              <w:rPr>
                <w:rFonts w:cs="Times New Roman"/>
                <w:szCs w:val="24"/>
              </w:rPr>
              <w:t>0.166</w:t>
            </w:r>
          </w:p>
        </w:tc>
        <w:tc>
          <w:tcPr>
            <w:tcW w:w="1336" w:type="dxa"/>
          </w:tcPr>
          <w:p w14:paraId="6B1DC2FF" w14:textId="75CB3F83" w:rsidR="00220D6D" w:rsidRPr="00220D6D" w:rsidRDefault="00220D6D" w:rsidP="000A77DA">
            <w:pPr>
              <w:jc w:val="right"/>
              <w:rPr>
                <w:rFonts w:cs="Times New Roman"/>
                <w:szCs w:val="24"/>
              </w:rPr>
            </w:pPr>
            <w:r w:rsidRPr="00220D6D">
              <w:rPr>
                <w:rFonts w:cs="Times New Roman"/>
                <w:szCs w:val="24"/>
              </w:rPr>
              <w:t>89,422</w:t>
            </w:r>
          </w:p>
        </w:tc>
        <w:tc>
          <w:tcPr>
            <w:tcW w:w="1119" w:type="dxa"/>
          </w:tcPr>
          <w:p w14:paraId="6FCE8E25" w14:textId="50855668" w:rsidR="00220D6D" w:rsidRPr="00220D6D" w:rsidRDefault="00220D6D" w:rsidP="000A77DA">
            <w:pPr>
              <w:jc w:val="right"/>
              <w:rPr>
                <w:rFonts w:cs="Times New Roman"/>
                <w:szCs w:val="24"/>
              </w:rPr>
            </w:pPr>
            <w:r w:rsidRPr="00220D6D">
              <w:rPr>
                <w:rFonts w:cs="Times New Roman"/>
                <w:szCs w:val="24"/>
              </w:rPr>
              <w:t>3,917</w:t>
            </w:r>
          </w:p>
        </w:tc>
        <w:tc>
          <w:tcPr>
            <w:tcW w:w="1553" w:type="dxa"/>
          </w:tcPr>
          <w:p w14:paraId="623015A7" w14:textId="2650A408" w:rsidR="00220D6D" w:rsidRPr="00220D6D" w:rsidRDefault="00220D6D" w:rsidP="000A77DA">
            <w:pPr>
              <w:jc w:val="right"/>
              <w:rPr>
                <w:rFonts w:cs="Times New Roman"/>
                <w:szCs w:val="24"/>
              </w:rPr>
            </w:pPr>
            <w:r w:rsidRPr="00220D6D">
              <w:rPr>
                <w:rFonts w:cs="Times New Roman"/>
                <w:szCs w:val="24"/>
              </w:rPr>
              <w:t>1,123</w:t>
            </w:r>
          </w:p>
        </w:tc>
        <w:tc>
          <w:tcPr>
            <w:tcW w:w="1336" w:type="dxa"/>
          </w:tcPr>
          <w:p w14:paraId="69BB9D61" w14:textId="7EB18EFC" w:rsidR="00220D6D" w:rsidRPr="00220D6D" w:rsidRDefault="00220D6D" w:rsidP="000A77DA">
            <w:pPr>
              <w:jc w:val="right"/>
              <w:rPr>
                <w:rFonts w:cs="Times New Roman"/>
                <w:szCs w:val="24"/>
              </w:rPr>
            </w:pPr>
            <w:r w:rsidRPr="00220D6D">
              <w:rPr>
                <w:rFonts w:cs="Times New Roman"/>
                <w:szCs w:val="24"/>
              </w:rPr>
              <w:t>4,253</w:t>
            </w:r>
          </w:p>
        </w:tc>
        <w:tc>
          <w:tcPr>
            <w:tcW w:w="1336" w:type="dxa"/>
          </w:tcPr>
          <w:p w14:paraId="5D9179CA" w14:textId="7CC74FB5" w:rsidR="00220D6D" w:rsidRPr="00220D6D" w:rsidRDefault="00220D6D" w:rsidP="000A77DA">
            <w:pPr>
              <w:jc w:val="right"/>
              <w:rPr>
                <w:rFonts w:cs="Times New Roman"/>
                <w:szCs w:val="24"/>
              </w:rPr>
            </w:pPr>
            <w:r w:rsidRPr="00220D6D">
              <w:rPr>
                <w:rFonts w:cs="Times New Roman"/>
                <w:szCs w:val="24"/>
              </w:rPr>
              <w:t>806</w:t>
            </w:r>
          </w:p>
        </w:tc>
      </w:tr>
      <w:tr w:rsidR="00220D6D" w14:paraId="50D8E13C" w14:textId="77777777" w:rsidTr="000A77DA">
        <w:tc>
          <w:tcPr>
            <w:tcW w:w="1335" w:type="dxa"/>
          </w:tcPr>
          <w:p w14:paraId="77495621" w14:textId="07827183" w:rsidR="00220D6D" w:rsidRPr="00220D6D" w:rsidRDefault="00220D6D" w:rsidP="00220D6D">
            <w:pPr>
              <w:rPr>
                <w:rFonts w:cs="Times New Roman"/>
                <w:szCs w:val="24"/>
              </w:rPr>
            </w:pPr>
            <w:r w:rsidRPr="00220D6D">
              <w:rPr>
                <w:rFonts w:cs="Times New Roman"/>
                <w:szCs w:val="24"/>
              </w:rPr>
              <w:t>Watershed</w:t>
            </w:r>
          </w:p>
        </w:tc>
        <w:tc>
          <w:tcPr>
            <w:tcW w:w="1335" w:type="dxa"/>
          </w:tcPr>
          <w:p w14:paraId="537A3895" w14:textId="77777777" w:rsidR="00220D6D" w:rsidRPr="00220D6D" w:rsidRDefault="00220D6D" w:rsidP="000A77DA">
            <w:pPr>
              <w:jc w:val="center"/>
              <w:rPr>
                <w:rFonts w:cs="Times New Roman"/>
                <w:szCs w:val="24"/>
              </w:rPr>
            </w:pPr>
          </w:p>
        </w:tc>
        <w:tc>
          <w:tcPr>
            <w:tcW w:w="1336" w:type="dxa"/>
          </w:tcPr>
          <w:p w14:paraId="12D98B11" w14:textId="11508013" w:rsidR="00220D6D" w:rsidRPr="00220D6D" w:rsidRDefault="00220D6D" w:rsidP="000A77DA">
            <w:pPr>
              <w:jc w:val="right"/>
              <w:rPr>
                <w:rFonts w:cs="Times New Roman"/>
                <w:szCs w:val="24"/>
              </w:rPr>
            </w:pPr>
            <w:r w:rsidRPr="00220D6D">
              <w:rPr>
                <w:rFonts w:cs="Times New Roman"/>
                <w:szCs w:val="24"/>
              </w:rPr>
              <w:t>22,347</w:t>
            </w:r>
          </w:p>
        </w:tc>
        <w:tc>
          <w:tcPr>
            <w:tcW w:w="1119" w:type="dxa"/>
          </w:tcPr>
          <w:p w14:paraId="3EB8C3F9" w14:textId="0549BDD5" w:rsidR="00220D6D" w:rsidRPr="00220D6D" w:rsidRDefault="00220D6D" w:rsidP="000A77DA">
            <w:pPr>
              <w:jc w:val="right"/>
              <w:rPr>
                <w:rFonts w:cs="Times New Roman"/>
                <w:szCs w:val="24"/>
              </w:rPr>
            </w:pPr>
            <w:r w:rsidRPr="00220D6D">
              <w:rPr>
                <w:rFonts w:cs="Times New Roman"/>
                <w:szCs w:val="24"/>
              </w:rPr>
              <w:t>915</w:t>
            </w:r>
          </w:p>
        </w:tc>
        <w:tc>
          <w:tcPr>
            <w:tcW w:w="1553" w:type="dxa"/>
          </w:tcPr>
          <w:p w14:paraId="5142F528" w14:textId="79043738" w:rsidR="00220D6D" w:rsidRPr="00220D6D" w:rsidRDefault="00220D6D" w:rsidP="000A77DA">
            <w:pPr>
              <w:jc w:val="right"/>
              <w:rPr>
                <w:rFonts w:cs="Times New Roman"/>
                <w:szCs w:val="24"/>
              </w:rPr>
            </w:pPr>
            <w:r w:rsidRPr="00220D6D">
              <w:rPr>
                <w:rFonts w:cs="Times New Roman"/>
                <w:szCs w:val="24"/>
              </w:rPr>
              <w:t>363</w:t>
            </w:r>
          </w:p>
        </w:tc>
        <w:tc>
          <w:tcPr>
            <w:tcW w:w="1336" w:type="dxa"/>
          </w:tcPr>
          <w:p w14:paraId="10C3E73C" w14:textId="31C74AF1" w:rsidR="00220D6D" w:rsidRPr="00220D6D" w:rsidRDefault="00220D6D" w:rsidP="000A77DA">
            <w:pPr>
              <w:jc w:val="right"/>
              <w:rPr>
                <w:rFonts w:cs="Times New Roman"/>
                <w:szCs w:val="24"/>
              </w:rPr>
            </w:pPr>
            <w:r w:rsidRPr="00220D6D">
              <w:rPr>
                <w:rFonts w:cs="Times New Roman"/>
                <w:szCs w:val="24"/>
              </w:rPr>
              <w:t>1,203</w:t>
            </w:r>
          </w:p>
        </w:tc>
        <w:tc>
          <w:tcPr>
            <w:tcW w:w="1336" w:type="dxa"/>
          </w:tcPr>
          <w:p w14:paraId="468AAB42" w14:textId="4592D319" w:rsidR="00220D6D" w:rsidRPr="00220D6D" w:rsidRDefault="00220D6D" w:rsidP="000A77DA">
            <w:pPr>
              <w:jc w:val="right"/>
              <w:rPr>
                <w:rFonts w:cs="Times New Roman"/>
                <w:szCs w:val="24"/>
              </w:rPr>
            </w:pPr>
            <w:r w:rsidRPr="00220D6D">
              <w:rPr>
                <w:rFonts w:cs="Times New Roman"/>
                <w:szCs w:val="24"/>
              </w:rPr>
              <w:t>217</w:t>
            </w:r>
          </w:p>
        </w:tc>
      </w:tr>
    </w:tbl>
    <w:p w14:paraId="2F83CFFB" w14:textId="396C40E1" w:rsidR="0087459A" w:rsidRDefault="0087459A" w:rsidP="006C6E82">
      <w:pPr>
        <w:rPr>
          <w:rFonts w:cs="Times New Roman"/>
          <w:szCs w:val="24"/>
        </w:rPr>
      </w:pPr>
    </w:p>
    <w:p w14:paraId="433AC583" w14:textId="4F406650" w:rsidR="000A77DA" w:rsidRDefault="000A77DA" w:rsidP="00A825FA">
      <w:pPr>
        <w:pStyle w:val="Heading2"/>
      </w:pPr>
      <w:bookmarkStart w:id="79" w:name="_Toc68506248"/>
      <w:r w:rsidRPr="00A825FA">
        <w:t>Domestic</w:t>
      </w:r>
      <w:r>
        <w:t xml:space="preserve"> pets</w:t>
      </w:r>
      <w:bookmarkEnd w:id="79"/>
    </w:p>
    <w:p w14:paraId="056F1F48" w14:textId="3892A431" w:rsidR="000A77DA" w:rsidRDefault="000A77DA" w:rsidP="006C6E82">
      <w:pPr>
        <w:rPr>
          <w:rFonts w:cs="Times New Roman"/>
          <w:szCs w:val="24"/>
        </w:rPr>
      </w:pPr>
      <w:r w:rsidRPr="000A77DA">
        <w:rPr>
          <w:rFonts w:cs="Times New Roman"/>
          <w:szCs w:val="24"/>
        </w:rPr>
        <w:t xml:space="preserve">Fecal matter from pets can contribute to bacteria loads in the watersheds when not picked up and disposed of properly. In rural areas, such as the </w:t>
      </w:r>
      <w:r>
        <w:rPr>
          <w:rFonts w:cs="Times New Roman"/>
          <w:szCs w:val="24"/>
        </w:rPr>
        <w:t>Kickapoo</w:t>
      </w:r>
      <w:r w:rsidRPr="000A77DA">
        <w:rPr>
          <w:rFonts w:cs="Times New Roman"/>
          <w:szCs w:val="24"/>
        </w:rPr>
        <w:t xml:space="preserve"> Creek watershed, pets often spend most their time roaming around outdoors, making proper waste disposal impractical. The American Veterinary Medical Association (AVMA) estimates there are approximately 0.614 dogs and 0.457 cats/home across the United States (AVMA, 2018).</w:t>
      </w:r>
      <w:r>
        <w:rPr>
          <w:rFonts w:cs="Times New Roman"/>
          <w:szCs w:val="24"/>
        </w:rPr>
        <w:t xml:space="preserve"> The number of domestic birds per household is insignificant and therefore they are not considered.</w:t>
      </w:r>
      <w:r w:rsidRPr="000A77DA">
        <w:rPr>
          <w:rFonts w:cs="Times New Roman"/>
          <w:szCs w:val="24"/>
        </w:rPr>
        <w:t xml:space="preserve"> </w:t>
      </w:r>
      <w:r w:rsidR="0076137A">
        <w:rPr>
          <w:rFonts w:cs="Times New Roman"/>
          <w:szCs w:val="24"/>
        </w:rPr>
        <w:t xml:space="preserve">To </w:t>
      </w:r>
      <w:r w:rsidRPr="000A77DA">
        <w:rPr>
          <w:rFonts w:cs="Times New Roman"/>
          <w:szCs w:val="24"/>
        </w:rPr>
        <w:t>estimate</w:t>
      </w:r>
      <w:r w:rsidR="0076137A">
        <w:rPr>
          <w:rFonts w:cs="Times New Roman"/>
          <w:szCs w:val="24"/>
        </w:rPr>
        <w:t xml:space="preserve"> the</w:t>
      </w:r>
      <w:r w:rsidRPr="000A77DA">
        <w:rPr>
          <w:rFonts w:cs="Times New Roman"/>
          <w:szCs w:val="24"/>
        </w:rPr>
        <w:t xml:space="preserve"> number of domestic pets in the watershed</w:t>
      </w:r>
      <w:r w:rsidR="0076137A">
        <w:rPr>
          <w:rFonts w:cs="Times New Roman"/>
          <w:szCs w:val="24"/>
        </w:rPr>
        <w:t>,</w:t>
      </w:r>
      <w:r w:rsidRPr="000A77DA">
        <w:rPr>
          <w:rFonts w:cs="Times New Roman"/>
          <w:szCs w:val="24"/>
        </w:rPr>
        <w:t xml:space="preserve"> </w:t>
      </w:r>
      <w:r w:rsidR="0076137A">
        <w:rPr>
          <w:rFonts w:cs="Times New Roman"/>
          <w:szCs w:val="24"/>
        </w:rPr>
        <w:t>the above-mentioned ratios were multiplied</w:t>
      </w:r>
      <w:r w:rsidRPr="000A77DA">
        <w:rPr>
          <w:rFonts w:cs="Times New Roman"/>
          <w:szCs w:val="24"/>
        </w:rPr>
        <w:t xml:space="preserve"> with the number of households </w:t>
      </w:r>
      <w:r w:rsidR="003808AC">
        <w:rPr>
          <w:rFonts w:cs="Times New Roman"/>
          <w:szCs w:val="24"/>
        </w:rPr>
        <w:t>(7</w:t>
      </w:r>
      <w:r w:rsidR="00A72989">
        <w:rPr>
          <w:rFonts w:cs="Times New Roman"/>
          <w:szCs w:val="24"/>
        </w:rPr>
        <w:t>,</w:t>
      </w:r>
      <w:r w:rsidR="003808AC">
        <w:rPr>
          <w:rFonts w:cs="Times New Roman"/>
          <w:szCs w:val="24"/>
        </w:rPr>
        <w:t xml:space="preserve">497) </w:t>
      </w:r>
      <w:r w:rsidRPr="000A77DA">
        <w:rPr>
          <w:rFonts w:cs="Times New Roman"/>
          <w:szCs w:val="24"/>
        </w:rPr>
        <w:t>in each watershed.</w:t>
      </w:r>
      <w:r w:rsidR="0076137A">
        <w:rPr>
          <w:rFonts w:cs="Times New Roman"/>
          <w:szCs w:val="24"/>
        </w:rPr>
        <w:t xml:space="preserve"> The estimates of domestic pets are provided in Table 11.</w:t>
      </w:r>
    </w:p>
    <w:p w14:paraId="79FB42F2" w14:textId="77777777" w:rsidR="00254727" w:rsidRDefault="00254727" w:rsidP="00A825FA">
      <w:pPr>
        <w:pStyle w:val="TableTitleAccessible"/>
        <w:sectPr w:rsidR="00254727" w:rsidSect="00C57E95">
          <w:pgSz w:w="12240" w:h="15840"/>
          <w:pgMar w:top="1440" w:right="1440" w:bottom="1440" w:left="1440" w:header="720" w:footer="720" w:gutter="0"/>
          <w:cols w:space="720"/>
          <w:docGrid w:linePitch="360"/>
        </w:sectPr>
      </w:pPr>
    </w:p>
    <w:p w14:paraId="127EBD41" w14:textId="43F3C5E2" w:rsidR="0076137A" w:rsidRPr="00B31AC1" w:rsidRDefault="0076137A" w:rsidP="00A825FA">
      <w:pPr>
        <w:pStyle w:val="TableTitleAccessible"/>
      </w:pPr>
      <w:bookmarkStart w:id="80" w:name="_Toc68506338"/>
      <w:r w:rsidRPr="0076137A">
        <w:lastRenderedPageBreak/>
        <w:t>Table 1</w:t>
      </w:r>
      <w:r>
        <w:t>1</w:t>
      </w:r>
      <w:r w:rsidR="004A4CD1">
        <w:tab/>
      </w:r>
      <w:r>
        <w:t>Estimates of domestic pets in the watershed</w:t>
      </w:r>
      <w:bookmarkEnd w:id="80"/>
    </w:p>
    <w:tbl>
      <w:tblPr>
        <w:tblStyle w:val="TableGrid"/>
        <w:tblW w:w="0" w:type="auto"/>
        <w:tblLook w:val="04A0" w:firstRow="1" w:lastRow="0" w:firstColumn="1" w:lastColumn="0" w:noHBand="0" w:noVBand="1"/>
      </w:tblPr>
      <w:tblGrid>
        <w:gridCol w:w="3955"/>
        <w:gridCol w:w="1710"/>
        <w:gridCol w:w="1890"/>
      </w:tblGrid>
      <w:tr w:rsidR="0076137A" w14:paraId="1B2C77F7" w14:textId="77777777" w:rsidTr="00190145">
        <w:tc>
          <w:tcPr>
            <w:tcW w:w="3955" w:type="dxa"/>
          </w:tcPr>
          <w:p w14:paraId="77F2E9D6" w14:textId="69F5D263" w:rsidR="0076137A" w:rsidRPr="0076137A" w:rsidRDefault="0076137A" w:rsidP="0076137A">
            <w:pPr>
              <w:jc w:val="center"/>
              <w:rPr>
                <w:rFonts w:cs="Times New Roman"/>
                <w:b/>
                <w:szCs w:val="24"/>
              </w:rPr>
            </w:pPr>
            <w:r w:rsidRPr="0076137A">
              <w:rPr>
                <w:rFonts w:cs="Times New Roman"/>
                <w:b/>
                <w:szCs w:val="24"/>
              </w:rPr>
              <w:t>Item</w:t>
            </w:r>
          </w:p>
        </w:tc>
        <w:tc>
          <w:tcPr>
            <w:tcW w:w="1710" w:type="dxa"/>
          </w:tcPr>
          <w:p w14:paraId="3D01BA51" w14:textId="04B5AF73" w:rsidR="0076137A" w:rsidRPr="0076137A" w:rsidRDefault="0076137A" w:rsidP="00190145">
            <w:pPr>
              <w:jc w:val="center"/>
              <w:rPr>
                <w:rFonts w:cs="Times New Roman"/>
                <w:b/>
                <w:szCs w:val="24"/>
              </w:rPr>
            </w:pPr>
            <w:r w:rsidRPr="0076137A">
              <w:rPr>
                <w:rFonts w:cs="Times New Roman"/>
                <w:b/>
                <w:szCs w:val="24"/>
              </w:rPr>
              <w:t>Dogs</w:t>
            </w:r>
          </w:p>
        </w:tc>
        <w:tc>
          <w:tcPr>
            <w:tcW w:w="1890" w:type="dxa"/>
          </w:tcPr>
          <w:p w14:paraId="06558DC5" w14:textId="5ECF0796" w:rsidR="0076137A" w:rsidRPr="0076137A" w:rsidRDefault="0076137A" w:rsidP="00190145">
            <w:pPr>
              <w:jc w:val="center"/>
              <w:rPr>
                <w:rFonts w:cs="Times New Roman"/>
                <w:b/>
                <w:szCs w:val="24"/>
              </w:rPr>
            </w:pPr>
            <w:r w:rsidRPr="0076137A">
              <w:rPr>
                <w:rFonts w:cs="Times New Roman"/>
                <w:b/>
                <w:szCs w:val="24"/>
              </w:rPr>
              <w:t>Cats</w:t>
            </w:r>
          </w:p>
        </w:tc>
      </w:tr>
      <w:tr w:rsidR="0076137A" w14:paraId="0C024CD5" w14:textId="77777777" w:rsidTr="00190145">
        <w:tc>
          <w:tcPr>
            <w:tcW w:w="3955" w:type="dxa"/>
          </w:tcPr>
          <w:p w14:paraId="1402F774" w14:textId="773CCB87" w:rsidR="0076137A" w:rsidRDefault="0076137A" w:rsidP="006C6E82">
            <w:pPr>
              <w:rPr>
                <w:rFonts w:cs="Times New Roman"/>
                <w:szCs w:val="24"/>
              </w:rPr>
            </w:pPr>
            <w:r>
              <w:rPr>
                <w:rFonts w:cs="Times New Roman"/>
                <w:szCs w:val="24"/>
              </w:rPr>
              <w:t>Number of animals per household</w:t>
            </w:r>
          </w:p>
        </w:tc>
        <w:tc>
          <w:tcPr>
            <w:tcW w:w="1710" w:type="dxa"/>
          </w:tcPr>
          <w:p w14:paraId="50DBE3DF" w14:textId="6B77F431" w:rsidR="0076137A" w:rsidRDefault="0076137A" w:rsidP="00190145">
            <w:pPr>
              <w:jc w:val="center"/>
              <w:rPr>
                <w:rFonts w:cs="Times New Roman"/>
                <w:szCs w:val="24"/>
              </w:rPr>
            </w:pPr>
            <w:r>
              <w:rPr>
                <w:rFonts w:cs="Times New Roman"/>
                <w:szCs w:val="24"/>
              </w:rPr>
              <w:t>0.614</w:t>
            </w:r>
          </w:p>
        </w:tc>
        <w:tc>
          <w:tcPr>
            <w:tcW w:w="1890" w:type="dxa"/>
          </w:tcPr>
          <w:p w14:paraId="1EC1CDD6" w14:textId="5016F38E" w:rsidR="0076137A" w:rsidRDefault="0076137A" w:rsidP="00190145">
            <w:pPr>
              <w:jc w:val="center"/>
              <w:rPr>
                <w:rFonts w:cs="Times New Roman"/>
                <w:szCs w:val="24"/>
              </w:rPr>
            </w:pPr>
            <w:r>
              <w:rPr>
                <w:rFonts w:cs="Times New Roman"/>
                <w:szCs w:val="24"/>
              </w:rPr>
              <w:t>0.457</w:t>
            </w:r>
          </w:p>
        </w:tc>
      </w:tr>
      <w:tr w:rsidR="0076137A" w14:paraId="4F791C16" w14:textId="77777777" w:rsidTr="00190145">
        <w:tc>
          <w:tcPr>
            <w:tcW w:w="3955" w:type="dxa"/>
          </w:tcPr>
          <w:p w14:paraId="517ED7DD" w14:textId="0C97BC12" w:rsidR="0076137A" w:rsidRDefault="0076137A" w:rsidP="006C6E82">
            <w:pPr>
              <w:rPr>
                <w:rFonts w:cs="Times New Roman"/>
                <w:szCs w:val="24"/>
              </w:rPr>
            </w:pPr>
            <w:r>
              <w:rPr>
                <w:rFonts w:cs="Times New Roman"/>
                <w:szCs w:val="24"/>
              </w:rPr>
              <w:t>Number of animals in the watershed</w:t>
            </w:r>
          </w:p>
        </w:tc>
        <w:tc>
          <w:tcPr>
            <w:tcW w:w="1710" w:type="dxa"/>
          </w:tcPr>
          <w:p w14:paraId="0A2C08CA" w14:textId="6CB1C02B" w:rsidR="0076137A" w:rsidRDefault="003808AC" w:rsidP="00190145">
            <w:pPr>
              <w:jc w:val="center"/>
              <w:rPr>
                <w:rFonts w:cs="Times New Roman"/>
                <w:szCs w:val="24"/>
              </w:rPr>
            </w:pPr>
            <w:r>
              <w:rPr>
                <w:rFonts w:cs="Times New Roman"/>
                <w:szCs w:val="24"/>
              </w:rPr>
              <w:t>4,603</w:t>
            </w:r>
          </w:p>
        </w:tc>
        <w:tc>
          <w:tcPr>
            <w:tcW w:w="1890" w:type="dxa"/>
          </w:tcPr>
          <w:p w14:paraId="5659D625" w14:textId="7A261FB0" w:rsidR="0076137A" w:rsidRDefault="003808AC" w:rsidP="00190145">
            <w:pPr>
              <w:jc w:val="center"/>
              <w:rPr>
                <w:rFonts w:cs="Times New Roman"/>
                <w:szCs w:val="24"/>
              </w:rPr>
            </w:pPr>
            <w:r>
              <w:rPr>
                <w:rFonts w:cs="Times New Roman"/>
                <w:szCs w:val="24"/>
              </w:rPr>
              <w:t>3,426</w:t>
            </w:r>
          </w:p>
        </w:tc>
      </w:tr>
    </w:tbl>
    <w:p w14:paraId="20A91B08" w14:textId="0FB1DC2E" w:rsidR="0076137A" w:rsidRDefault="0076137A" w:rsidP="006C6E82">
      <w:pPr>
        <w:rPr>
          <w:rFonts w:cs="Times New Roman"/>
          <w:szCs w:val="24"/>
        </w:rPr>
      </w:pPr>
    </w:p>
    <w:p w14:paraId="1EEB2196" w14:textId="0BC43632" w:rsidR="00FF544D" w:rsidRDefault="00FF544D" w:rsidP="00A825FA">
      <w:pPr>
        <w:pStyle w:val="Heading2"/>
      </w:pPr>
      <w:bookmarkStart w:id="81" w:name="_Toc68506249"/>
      <w:r>
        <w:t xml:space="preserve">Permitted </w:t>
      </w:r>
      <w:r w:rsidRPr="00A825FA">
        <w:t>Discharges</w:t>
      </w:r>
      <w:bookmarkEnd w:id="81"/>
    </w:p>
    <w:p w14:paraId="3ED030B6" w14:textId="0F461FD3" w:rsidR="00525618" w:rsidRDefault="00FF544D" w:rsidP="00FF544D">
      <w:pPr>
        <w:rPr>
          <w:rFonts w:cs="Times New Roman"/>
          <w:szCs w:val="24"/>
        </w:rPr>
      </w:pPr>
      <w:r w:rsidRPr="00FF544D">
        <w:rPr>
          <w:rFonts w:cs="Times New Roman"/>
          <w:szCs w:val="24"/>
        </w:rPr>
        <w:t xml:space="preserve">Permitted discharges are sources regulated by permit under the Texas Pollutant Discharge Elimination System (TPDES) and the National Pollutant Discharge Elimination System (NPDES) programs. Examples of permitted discharges include </w:t>
      </w:r>
      <w:r w:rsidR="00F96982">
        <w:rPr>
          <w:rFonts w:cs="Times New Roman"/>
          <w:szCs w:val="24"/>
        </w:rPr>
        <w:t>Waste Water Treatment Facilities (</w:t>
      </w:r>
      <w:r w:rsidRPr="00FF544D">
        <w:rPr>
          <w:rFonts w:cs="Times New Roman"/>
          <w:szCs w:val="24"/>
        </w:rPr>
        <w:t>WWTF</w:t>
      </w:r>
      <w:r w:rsidR="00F96982">
        <w:rPr>
          <w:rFonts w:cs="Times New Roman"/>
          <w:szCs w:val="24"/>
        </w:rPr>
        <w:t>)</w:t>
      </w:r>
      <w:r w:rsidRPr="00FF544D">
        <w:rPr>
          <w:rFonts w:cs="Times New Roman"/>
          <w:szCs w:val="24"/>
        </w:rPr>
        <w:t xml:space="preserve"> discharges, industrial or construction site stormwater discharges, and discharges from municipal separate storm sewer systems (MS4) of regulated cities or agencies. WWTFs treat municipal wastewater before discharging the treated effluent into a water body. WWTFs are required to test and report the levels of indicator bacteria and nutrients as a condition of their discharge permit. Plants that exceed their permitted levels may require infrastructure or process improvements to meet the permitted discharge requirements.</w:t>
      </w:r>
    </w:p>
    <w:p w14:paraId="103FA983" w14:textId="77777777" w:rsidR="00190145" w:rsidRDefault="00190145" w:rsidP="00FF544D">
      <w:pPr>
        <w:rPr>
          <w:rFonts w:cs="Times New Roman"/>
          <w:szCs w:val="24"/>
        </w:rPr>
      </w:pPr>
    </w:p>
    <w:p w14:paraId="53BDFC45" w14:textId="1650B919" w:rsidR="00AA7ED6" w:rsidRDefault="00525618" w:rsidP="00FF544D">
      <w:pPr>
        <w:rPr>
          <w:rFonts w:cs="Times New Roman"/>
          <w:szCs w:val="24"/>
        </w:rPr>
      </w:pPr>
      <w:r w:rsidRPr="00254727">
        <w:rPr>
          <w:rFonts w:cs="Times New Roman"/>
          <w:szCs w:val="24"/>
        </w:rPr>
        <w:t xml:space="preserve">As of </w:t>
      </w:r>
      <w:r w:rsidR="004A7725" w:rsidRPr="00254727">
        <w:rPr>
          <w:rFonts w:cs="Times New Roman"/>
          <w:szCs w:val="24"/>
        </w:rPr>
        <w:t>year 2021</w:t>
      </w:r>
      <w:r w:rsidRPr="00525618">
        <w:rPr>
          <w:rFonts w:cs="Times New Roman"/>
          <w:szCs w:val="24"/>
        </w:rPr>
        <w:t xml:space="preserve">, </w:t>
      </w:r>
      <w:r w:rsidR="003808AC">
        <w:rPr>
          <w:rFonts w:cs="Times New Roman"/>
          <w:szCs w:val="24"/>
        </w:rPr>
        <w:t>five</w:t>
      </w:r>
      <w:r w:rsidR="003808AC" w:rsidRPr="00525618">
        <w:rPr>
          <w:rFonts w:cs="Times New Roman"/>
          <w:szCs w:val="24"/>
        </w:rPr>
        <w:t xml:space="preserve"> </w:t>
      </w:r>
      <w:r w:rsidR="00AA7ED6">
        <w:rPr>
          <w:rFonts w:cs="Times New Roman"/>
          <w:szCs w:val="24"/>
        </w:rPr>
        <w:t>wastewater outfalls</w:t>
      </w:r>
      <w:r w:rsidR="009D17A2">
        <w:rPr>
          <w:rFonts w:cs="Times New Roman"/>
          <w:szCs w:val="24"/>
        </w:rPr>
        <w:t xml:space="preserve"> were</w:t>
      </w:r>
      <w:r>
        <w:rPr>
          <w:rFonts w:cs="Times New Roman"/>
          <w:szCs w:val="24"/>
        </w:rPr>
        <w:t xml:space="preserve"> present in the Kickapoo Creek</w:t>
      </w:r>
      <w:r w:rsidRPr="00525618">
        <w:rPr>
          <w:rFonts w:cs="Times New Roman"/>
          <w:szCs w:val="24"/>
        </w:rPr>
        <w:t xml:space="preserve"> watershed</w:t>
      </w:r>
      <w:r w:rsidR="00920134">
        <w:rPr>
          <w:rFonts w:cs="Times New Roman"/>
          <w:szCs w:val="24"/>
        </w:rPr>
        <w:t xml:space="preserve">. Three of them </w:t>
      </w:r>
      <w:r w:rsidR="00AA7ED6">
        <w:rPr>
          <w:rFonts w:cs="Times New Roman"/>
          <w:szCs w:val="24"/>
        </w:rPr>
        <w:t>belong to</w:t>
      </w:r>
      <w:r w:rsidR="00920134">
        <w:rPr>
          <w:rFonts w:cs="Times New Roman"/>
          <w:szCs w:val="24"/>
        </w:rPr>
        <w:t xml:space="preserve"> wastewater treatment facilities, one of them a water supply corporation and another one an RV park. </w:t>
      </w:r>
      <w:r w:rsidR="00AA7ED6" w:rsidRPr="00AA7ED6">
        <w:rPr>
          <w:rFonts w:cs="Times New Roman"/>
          <w:szCs w:val="24"/>
        </w:rPr>
        <w:t>There are two municipal permitted wastewater treatment facilities (WWTFs) within the Kickapoo Creek in Henderson County watershed, the City of Brownsboro WWTF (TX0062707) and the City of Murchison WWTF (TX0072087).  The largest permitted discharge is the City of Brownsboro with a permitted average daily flow of 0.156 MGD (or 224.6 gallons per minute (GPM)).  The current average discharge (for the year 2020) of Brownsboro is 0.0715 MGD (or 63 GPM) (USEPA ECHO database). The City of Brownsboro WWTF is located in Brownsboro at the intersection of FM 314 and County Road 3300.  It has one outfall that discharges into a drainage ditch to Kickapoo Creek.  The City of Murchison WWTF (TX0072087) is located in Murchison Texas, northeast of the intersection of FM 773 and County Road 1616 on 10121 County Road 3807.  Average daily discharge for the Murchison WWTF is not to exceed 0.08 MGD or an average of 167 GPM.  The current average flow for the year 2020 is 0.0181 MGD (or 26.1 GPM) (USEPA ECHO database). A third small WWTF (TX0133086), run by the RPM Water Supply Corporation, does not discharge directly into Kickapoo Creek but to Battle Creek, which merges with Kickapoo Creek in a braided fashion as part of Kickapoo Cove of Lake Palestine.  Depending on flow conditions and patterns, Battle Creek may be considered a tributary of Kickapoo Creek or a separate creek into Lake Palestine.</w:t>
      </w:r>
    </w:p>
    <w:p w14:paraId="6F0EF29E" w14:textId="77777777" w:rsidR="00AA7ED6" w:rsidRDefault="00AA7ED6" w:rsidP="00FF544D">
      <w:pPr>
        <w:rPr>
          <w:rFonts w:cs="Times New Roman"/>
          <w:szCs w:val="24"/>
        </w:rPr>
      </w:pPr>
    </w:p>
    <w:p w14:paraId="35587E1E" w14:textId="1AB62285" w:rsidR="00FF544D" w:rsidRDefault="00525618" w:rsidP="006C6E82">
      <w:pPr>
        <w:rPr>
          <w:rFonts w:cs="Times New Roman"/>
          <w:szCs w:val="24"/>
        </w:rPr>
      </w:pPr>
      <w:r w:rsidRPr="00525618">
        <w:rPr>
          <w:rFonts w:cs="Times New Roman"/>
          <w:szCs w:val="24"/>
        </w:rPr>
        <w:t xml:space="preserve">During </w:t>
      </w:r>
      <w:r w:rsidR="002F1FEB">
        <w:rPr>
          <w:rFonts w:cs="Times New Roman"/>
          <w:szCs w:val="24"/>
        </w:rPr>
        <w:t>2018</w:t>
      </w:r>
      <w:r w:rsidRPr="00525618">
        <w:rPr>
          <w:rFonts w:cs="Times New Roman"/>
          <w:szCs w:val="24"/>
        </w:rPr>
        <w:t xml:space="preserve">, </w:t>
      </w:r>
      <w:r w:rsidR="002F1FEB">
        <w:rPr>
          <w:rFonts w:cs="Times New Roman"/>
          <w:szCs w:val="24"/>
        </w:rPr>
        <w:t>one of the</w:t>
      </w:r>
      <w:r w:rsidRPr="00525618">
        <w:rPr>
          <w:rFonts w:cs="Times New Roman"/>
          <w:szCs w:val="24"/>
        </w:rPr>
        <w:t xml:space="preserve"> facilities </w:t>
      </w:r>
      <w:r w:rsidR="002F1FEB">
        <w:rPr>
          <w:rFonts w:cs="Times New Roman"/>
          <w:szCs w:val="24"/>
        </w:rPr>
        <w:t xml:space="preserve">reported water quality violations for E-Coli, BOD and DO and another one reported </w:t>
      </w:r>
      <w:proofErr w:type="gramStart"/>
      <w:r w:rsidR="002F1FEB">
        <w:rPr>
          <w:rFonts w:cs="Times New Roman"/>
          <w:szCs w:val="24"/>
        </w:rPr>
        <w:t>exceed</w:t>
      </w:r>
      <w:r w:rsidR="00756FD5">
        <w:rPr>
          <w:rFonts w:cs="Times New Roman"/>
          <w:szCs w:val="24"/>
        </w:rPr>
        <w:t>a</w:t>
      </w:r>
      <w:r w:rsidR="002F1FEB">
        <w:rPr>
          <w:rFonts w:cs="Times New Roman"/>
          <w:szCs w:val="24"/>
        </w:rPr>
        <w:t>nces</w:t>
      </w:r>
      <w:proofErr w:type="gramEnd"/>
      <w:r w:rsidR="002F1FEB">
        <w:rPr>
          <w:rFonts w:cs="Times New Roman"/>
          <w:szCs w:val="24"/>
        </w:rPr>
        <w:t xml:space="preserve"> for Total Suspended Solids (TSS) and BOD during 2005 and 2006. </w:t>
      </w:r>
      <w:r w:rsidRPr="00525618">
        <w:rPr>
          <w:rFonts w:cs="Times New Roman"/>
          <w:szCs w:val="24"/>
        </w:rPr>
        <w:t>Compliance status is based on the period of record available through</w:t>
      </w:r>
      <w:r>
        <w:rPr>
          <w:rFonts w:cs="Times New Roman"/>
          <w:szCs w:val="24"/>
        </w:rPr>
        <w:t xml:space="preserve"> </w:t>
      </w:r>
      <w:r w:rsidRPr="00525618">
        <w:rPr>
          <w:rFonts w:cs="Times New Roman"/>
          <w:szCs w:val="24"/>
        </w:rPr>
        <w:t xml:space="preserve">the </w:t>
      </w:r>
      <w:r w:rsidR="002F1FEB">
        <w:rPr>
          <w:rFonts w:cs="Times New Roman"/>
          <w:szCs w:val="24"/>
        </w:rPr>
        <w:t>TCEQ</w:t>
      </w:r>
      <w:r w:rsidRPr="00525618">
        <w:rPr>
          <w:rFonts w:cs="Times New Roman"/>
          <w:szCs w:val="24"/>
        </w:rPr>
        <w:t xml:space="preserve"> database, which shows history of facility compliance with NPDES and TPDES permit requirements.</w:t>
      </w:r>
    </w:p>
    <w:p w14:paraId="174BECCB" w14:textId="620E3464" w:rsidR="00920134" w:rsidRDefault="00920134" w:rsidP="00920134">
      <w:pPr>
        <w:rPr>
          <w:rFonts w:cs="Times New Roman"/>
          <w:szCs w:val="24"/>
        </w:rPr>
      </w:pPr>
      <w:r w:rsidRPr="00920134">
        <w:rPr>
          <w:rFonts w:cs="Times New Roman"/>
          <w:szCs w:val="24"/>
        </w:rPr>
        <w:t xml:space="preserve">There is one concentrated animal feeding operation (CAFO) within the Kickapoo Creek watershed with a general permit.  The Twin Lake Dairy (TXG920265) is located on the east side </w:t>
      </w:r>
      <w:r w:rsidRPr="00920134">
        <w:rPr>
          <w:rFonts w:cs="Times New Roman"/>
          <w:szCs w:val="24"/>
        </w:rPr>
        <w:lastRenderedPageBreak/>
        <w:t>of FM 1861, about 1 mile south of its intersection with FM 858 in Van Zandt County.  The Twin Lake Dairy is permitted for 3,599 total dairy cattle of which 2,880 are milking cows.</w:t>
      </w:r>
    </w:p>
    <w:p w14:paraId="55FCBE23" w14:textId="77777777" w:rsidR="00A825FA" w:rsidRDefault="00A825FA" w:rsidP="00920134">
      <w:pPr>
        <w:rPr>
          <w:rFonts w:cs="Times New Roman"/>
          <w:szCs w:val="24"/>
        </w:rPr>
      </w:pPr>
    </w:p>
    <w:p w14:paraId="28C450C0" w14:textId="50428AEF" w:rsidR="00C8218E" w:rsidRDefault="00AA2BA7" w:rsidP="00DE54B4">
      <w:pPr>
        <w:jc w:val="center"/>
        <w:rPr>
          <w:rFonts w:cs="Times New Roman"/>
          <w:szCs w:val="24"/>
        </w:rPr>
      </w:pPr>
      <w:r>
        <w:rPr>
          <w:rFonts w:cs="Times New Roman"/>
          <w:noProof/>
          <w:szCs w:val="24"/>
        </w:rPr>
        <w:drawing>
          <wp:inline distT="0" distB="0" distL="0" distR="0" wp14:anchorId="23D8C7CC" wp14:editId="30EBE606">
            <wp:extent cx="5617578" cy="3486150"/>
            <wp:effectExtent l="57150" t="57150" r="116840"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ckapooWastewaterOutfalls.jpg"/>
                    <pic:cNvPicPr/>
                  </pic:nvPicPr>
                  <pic:blipFill rotWithShape="1">
                    <a:blip r:embed="rId62">
                      <a:extLst>
                        <a:ext uri="{28A0092B-C50C-407E-A947-70E740481C1C}">
                          <a14:useLocalDpi xmlns:a14="http://schemas.microsoft.com/office/drawing/2010/main" val="0"/>
                        </a:ext>
                      </a:extLst>
                    </a:blip>
                    <a:srcRect l="10096" t="32816" r="9135" b="28424"/>
                    <a:stretch/>
                  </pic:blipFill>
                  <pic:spPr bwMode="auto">
                    <a:xfrm>
                      <a:off x="0" y="0"/>
                      <a:ext cx="5620505" cy="348796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DB1DB6" w14:textId="1678097E" w:rsidR="00DE54B4" w:rsidRDefault="00DE54B4" w:rsidP="001A3EBE">
      <w:pPr>
        <w:pStyle w:val="FigureTitleAccessible"/>
      </w:pPr>
      <w:bookmarkStart w:id="82" w:name="_Toc68506283"/>
      <w:r w:rsidRPr="0013575B">
        <w:t xml:space="preserve">Figure </w:t>
      </w:r>
      <w:r>
        <w:t>19</w:t>
      </w:r>
      <w:r w:rsidR="0087305E">
        <w:tab/>
      </w:r>
      <w:r>
        <w:t>Location of wastewater outfalls in the Kickapoo Creek watershed</w:t>
      </w:r>
      <w:bookmarkEnd w:id="82"/>
    </w:p>
    <w:p w14:paraId="4F1279E5" w14:textId="3D534544" w:rsidR="00DE54B4" w:rsidRDefault="00DE54B4" w:rsidP="00DE54B4">
      <w:pPr>
        <w:jc w:val="center"/>
        <w:rPr>
          <w:rFonts w:cs="Times New Roman"/>
          <w:szCs w:val="24"/>
        </w:rPr>
      </w:pPr>
    </w:p>
    <w:p w14:paraId="79D2AF37" w14:textId="33BB582E" w:rsidR="00E83A04" w:rsidRDefault="00ED41C0" w:rsidP="00A825FA">
      <w:pPr>
        <w:pStyle w:val="Heading2"/>
      </w:pPr>
      <w:bookmarkStart w:id="83" w:name="_Toc68506250"/>
      <w:r>
        <w:t>Unauthorized</w:t>
      </w:r>
      <w:r w:rsidR="00E83A04">
        <w:t xml:space="preserve"> </w:t>
      </w:r>
      <w:r w:rsidR="00E83A04" w:rsidRPr="00A825FA">
        <w:t>Discharges</w:t>
      </w:r>
      <w:bookmarkEnd w:id="83"/>
    </w:p>
    <w:p w14:paraId="036CC2B6" w14:textId="5C172E70" w:rsidR="00ED41C0" w:rsidRDefault="00ED41C0" w:rsidP="00ED41C0">
      <w:pPr>
        <w:rPr>
          <w:rFonts w:cs="Times New Roman"/>
          <w:szCs w:val="24"/>
        </w:rPr>
      </w:pPr>
      <w:r w:rsidRPr="00BA6FA4">
        <w:rPr>
          <w:rFonts w:cs="Times New Roman"/>
          <w:szCs w:val="24"/>
        </w:rPr>
        <w:t xml:space="preserve">Storm Sewer Overflows (SSOs) are unauthorized discharges that must be addressed by the responsible party, either the TPDES permittee or the owner of the collection system that is connected to a permitted system. SSOs in dry weather most often result from blockages in the sewer collection pipes, line breaks, defective design, power failures or vandalism. Inflow and infiltration (I&amp;I) are typical causes of SSOs under conditions of high flow in the WWTF system. Blockages in the line may exacerbate the I&amp;I problem. The TCEQ Region </w:t>
      </w:r>
      <w:r w:rsidR="00A15E48" w:rsidRPr="00BA6FA4">
        <w:rPr>
          <w:rFonts w:cs="Times New Roman"/>
          <w:szCs w:val="24"/>
        </w:rPr>
        <w:t>5</w:t>
      </w:r>
      <w:r w:rsidRPr="00BA6FA4">
        <w:rPr>
          <w:rFonts w:cs="Times New Roman"/>
          <w:szCs w:val="24"/>
        </w:rPr>
        <w:t xml:space="preserve"> Office maintain a database of SSO data reported by municipalities. These SSO data typically contain estimates of the total gallons spilled, responsible entity, and a general location of the spill. The reports of SSO events that occurred within the Kickapoo Creek watershed between January 2015 and December 2019 are shown in. Two separate incidences were reported for two different facilities. The reported data indicate that the SSOs occurred year-round and that both durations were unknown. Overflow volumes for both incidences were one gallon.</w:t>
      </w:r>
    </w:p>
    <w:p w14:paraId="005D63D8" w14:textId="77777777" w:rsidR="00A825FA" w:rsidRDefault="00A825FA" w:rsidP="00ED41C0">
      <w:pPr>
        <w:rPr>
          <w:rFonts w:cs="Times New Roman"/>
          <w:szCs w:val="24"/>
        </w:rPr>
      </w:pPr>
    </w:p>
    <w:p w14:paraId="737F0CA4" w14:textId="77777777" w:rsidR="00BA6FA4" w:rsidRPr="00B31AC1" w:rsidRDefault="00BA6FA4" w:rsidP="00A825FA">
      <w:pPr>
        <w:pStyle w:val="Heading2"/>
        <w:rPr>
          <w:rFonts w:eastAsiaTheme="minorHAnsi"/>
        </w:rPr>
      </w:pPr>
      <w:bookmarkStart w:id="84" w:name="_Toc68506251"/>
      <w:r w:rsidRPr="00B31AC1">
        <w:rPr>
          <w:rFonts w:eastAsiaTheme="minorHAnsi"/>
        </w:rPr>
        <w:t>Failing On-Site Sewage Facilities</w:t>
      </w:r>
      <w:bookmarkEnd w:id="84"/>
    </w:p>
    <w:p w14:paraId="6C14E031" w14:textId="48CF57AA" w:rsidR="00BA6FA4" w:rsidRDefault="00BA6FA4" w:rsidP="00BA6FA4">
      <w:pPr>
        <w:rPr>
          <w:rFonts w:cs="Times New Roman"/>
          <w:szCs w:val="24"/>
        </w:rPr>
      </w:pPr>
      <w:r w:rsidRPr="00B31AC1">
        <w:rPr>
          <w:rFonts w:cs="Times New Roman"/>
          <w:szCs w:val="24"/>
        </w:rPr>
        <w:t xml:space="preserve">Septic systems or on-site sewage facilities (OSSFs) are often used in rural areas that do not have the ability to connect to a central wastewater collection system.  To estimate the number of </w:t>
      </w:r>
      <w:r w:rsidRPr="00B31AC1">
        <w:rPr>
          <w:rFonts w:cs="Times New Roman"/>
          <w:szCs w:val="24"/>
        </w:rPr>
        <w:lastRenderedPageBreak/>
        <w:t>potential OSSFs in the watershed</w:t>
      </w:r>
      <w:r w:rsidR="000568E4">
        <w:rPr>
          <w:rFonts w:cs="Times New Roman"/>
          <w:szCs w:val="24"/>
        </w:rPr>
        <w:t xml:space="preserve"> the number of households are needed. The number of households were estimated based on the</w:t>
      </w:r>
      <w:r w:rsidRPr="00B31AC1">
        <w:rPr>
          <w:rFonts w:cs="Times New Roman"/>
          <w:szCs w:val="24"/>
        </w:rPr>
        <w:t xml:space="preserve"> </w:t>
      </w:r>
      <w:r w:rsidR="00E57157" w:rsidRPr="00E57157">
        <w:rPr>
          <w:rFonts w:cs="Times New Roman"/>
          <w:szCs w:val="24"/>
        </w:rPr>
        <w:t xml:space="preserve">911 </w:t>
      </w:r>
      <w:r w:rsidR="00A72989">
        <w:rPr>
          <w:rFonts w:cs="Times New Roman"/>
          <w:szCs w:val="24"/>
        </w:rPr>
        <w:t xml:space="preserve">emergency </w:t>
      </w:r>
      <w:r w:rsidR="00E57157" w:rsidRPr="00E57157">
        <w:rPr>
          <w:rFonts w:cs="Times New Roman"/>
          <w:szCs w:val="24"/>
        </w:rPr>
        <w:t>address points</w:t>
      </w:r>
      <w:r w:rsidR="000568E4">
        <w:rPr>
          <w:rFonts w:cs="Times New Roman"/>
          <w:szCs w:val="24"/>
        </w:rPr>
        <w:t xml:space="preserve"> (911.gov; </w:t>
      </w:r>
      <w:r w:rsidR="00E57157" w:rsidRPr="00E57157">
        <w:rPr>
          <w:rFonts w:cs="Times New Roman"/>
          <w:szCs w:val="24"/>
        </w:rPr>
        <w:t xml:space="preserve"> </w:t>
      </w:r>
      <w:hyperlink r:id="rId63" w:history="1">
        <w:r w:rsidR="000568E4" w:rsidRPr="00947D92">
          <w:rPr>
            <w:rStyle w:val="Hyperlink"/>
            <w:rFonts w:cs="Times New Roman"/>
            <w:szCs w:val="24"/>
          </w:rPr>
          <w:t>https://data.tnris.org/collection/117cf9e1-3b1e-48f2-97a3-47020d871035</w:t>
        </w:r>
      </w:hyperlink>
      <w:r w:rsidR="000568E4">
        <w:rPr>
          <w:rFonts w:cs="Times New Roman"/>
          <w:szCs w:val="24"/>
        </w:rPr>
        <w:t xml:space="preserve">) </w:t>
      </w:r>
      <w:r w:rsidR="00E57157" w:rsidRPr="00E57157">
        <w:rPr>
          <w:rFonts w:cs="Times New Roman"/>
          <w:szCs w:val="24"/>
        </w:rPr>
        <w:t>outside of city boundaries</w:t>
      </w:r>
      <w:r w:rsidR="000568E4">
        <w:rPr>
          <w:rFonts w:cs="Times New Roman"/>
          <w:szCs w:val="24"/>
        </w:rPr>
        <w:t xml:space="preserve"> (TxDOT 2021 (</w:t>
      </w:r>
      <w:r w:rsidR="000568E4" w:rsidRPr="000568E4">
        <w:rPr>
          <w:rFonts w:cs="Times New Roman"/>
          <w:szCs w:val="24"/>
        </w:rPr>
        <w:t>http://gis-txdot.opendata.arcgis.com/datasets/txdot-city-boundaries</w:t>
      </w:r>
      <w:r w:rsidR="000568E4">
        <w:rPr>
          <w:rFonts w:cs="Times New Roman"/>
          <w:szCs w:val="24"/>
        </w:rPr>
        <w:t>)).</w:t>
      </w:r>
      <w:r w:rsidRPr="00B31AC1">
        <w:rPr>
          <w:rFonts w:cs="Times New Roman"/>
          <w:szCs w:val="24"/>
        </w:rPr>
        <w:t xml:space="preserve">.  Of the </w:t>
      </w:r>
      <w:r w:rsidR="000568E4">
        <w:rPr>
          <w:rFonts w:cs="Times New Roman"/>
          <w:szCs w:val="24"/>
        </w:rPr>
        <w:t>7,497</w:t>
      </w:r>
      <w:r w:rsidR="000568E4" w:rsidRPr="00B31AC1">
        <w:rPr>
          <w:rFonts w:cs="Times New Roman"/>
          <w:szCs w:val="24"/>
        </w:rPr>
        <w:t xml:space="preserve"> </w:t>
      </w:r>
      <w:r w:rsidRPr="00B31AC1">
        <w:rPr>
          <w:rFonts w:cs="Times New Roman"/>
          <w:szCs w:val="24"/>
        </w:rPr>
        <w:t xml:space="preserve">households in the Kickapoo Creek watershed, </w:t>
      </w:r>
      <w:r w:rsidR="000568E4">
        <w:rPr>
          <w:rFonts w:cs="Times New Roman"/>
          <w:szCs w:val="24"/>
        </w:rPr>
        <w:t>6,476 (86.4</w:t>
      </w:r>
      <w:r w:rsidRPr="00B51A6C">
        <w:rPr>
          <w:rFonts w:cs="Times New Roman"/>
          <w:szCs w:val="24"/>
        </w:rPr>
        <w:t>%</w:t>
      </w:r>
      <w:r w:rsidR="000568E4">
        <w:rPr>
          <w:rFonts w:cs="Times New Roman"/>
          <w:szCs w:val="24"/>
        </w:rPr>
        <w:t>)</w:t>
      </w:r>
      <w:r w:rsidRPr="00B31AC1">
        <w:rPr>
          <w:rFonts w:cs="Times New Roman"/>
          <w:szCs w:val="24"/>
        </w:rPr>
        <w:t xml:space="preserve"> were </w:t>
      </w:r>
      <w:r w:rsidR="000568E4">
        <w:rPr>
          <w:rFonts w:cs="Times New Roman"/>
          <w:szCs w:val="24"/>
        </w:rPr>
        <w:t>estimated to be</w:t>
      </w:r>
      <w:r w:rsidRPr="00B31AC1">
        <w:rPr>
          <w:rFonts w:cs="Times New Roman"/>
          <w:szCs w:val="24"/>
        </w:rPr>
        <w:t xml:space="preserve"> outside of municipal areas serviced by WWTFs and, thus, likely on septic systems.</w:t>
      </w:r>
    </w:p>
    <w:p w14:paraId="246DCC25" w14:textId="2F10A2B1" w:rsidR="002A1B60" w:rsidRDefault="002A1B60" w:rsidP="00A825FA">
      <w:pPr>
        <w:pStyle w:val="Heading1"/>
      </w:pPr>
      <w:bookmarkStart w:id="85" w:name="_Toc68506252"/>
      <w:r>
        <w:t>Water Quality Summary</w:t>
      </w:r>
      <w:bookmarkEnd w:id="85"/>
    </w:p>
    <w:p w14:paraId="0B3988FE" w14:textId="5562F929" w:rsidR="00192978" w:rsidRDefault="00192978" w:rsidP="00192978">
      <w:pPr>
        <w:rPr>
          <w:rFonts w:cs="Times New Roman"/>
          <w:szCs w:val="24"/>
        </w:rPr>
      </w:pPr>
      <w:r w:rsidRPr="00192978">
        <w:rPr>
          <w:rFonts w:cs="Times New Roman"/>
          <w:szCs w:val="24"/>
        </w:rPr>
        <w:t xml:space="preserve">The </w:t>
      </w:r>
      <w:r w:rsidR="002A1B60">
        <w:rPr>
          <w:rFonts w:cs="Times New Roman"/>
          <w:szCs w:val="24"/>
        </w:rPr>
        <w:t>Kickapoo Creek</w:t>
      </w:r>
      <w:r w:rsidRPr="00192978">
        <w:rPr>
          <w:rFonts w:cs="Times New Roman"/>
          <w:szCs w:val="24"/>
        </w:rPr>
        <w:t xml:space="preserve"> watershed </w:t>
      </w:r>
      <w:r w:rsidR="002A1B60">
        <w:rPr>
          <w:rFonts w:cs="Times New Roman"/>
          <w:szCs w:val="24"/>
        </w:rPr>
        <w:t>is</w:t>
      </w:r>
      <w:r w:rsidRPr="00192978">
        <w:rPr>
          <w:rFonts w:cs="Times New Roman"/>
          <w:szCs w:val="24"/>
        </w:rPr>
        <w:t xml:space="preserve"> predominantly rural</w:t>
      </w:r>
      <w:r w:rsidR="002A1B60">
        <w:rPr>
          <w:rFonts w:cs="Times New Roman"/>
          <w:szCs w:val="24"/>
        </w:rPr>
        <w:t>.</w:t>
      </w:r>
      <w:r w:rsidRPr="00192978">
        <w:rPr>
          <w:rFonts w:cs="Times New Roman"/>
          <w:szCs w:val="24"/>
        </w:rPr>
        <w:t xml:space="preserve"> </w:t>
      </w:r>
      <w:r w:rsidR="002A1B60">
        <w:rPr>
          <w:rFonts w:cs="Times New Roman"/>
          <w:szCs w:val="24"/>
        </w:rPr>
        <w:t>S</w:t>
      </w:r>
      <w:r w:rsidRPr="00192978">
        <w:rPr>
          <w:rFonts w:cs="Times New Roman"/>
          <w:szCs w:val="24"/>
        </w:rPr>
        <w:t>ignificant portion</w:t>
      </w:r>
      <w:r w:rsidR="002A1B60">
        <w:rPr>
          <w:rFonts w:cs="Times New Roman"/>
          <w:szCs w:val="24"/>
        </w:rPr>
        <w:t xml:space="preserve"> (56%)</w:t>
      </w:r>
      <w:r w:rsidRPr="00192978">
        <w:rPr>
          <w:rFonts w:cs="Times New Roman"/>
          <w:szCs w:val="24"/>
        </w:rPr>
        <w:t xml:space="preserve"> of the watershed </w:t>
      </w:r>
      <w:r w:rsidR="002A1B60">
        <w:rPr>
          <w:rFonts w:cs="Times New Roman"/>
          <w:szCs w:val="24"/>
        </w:rPr>
        <w:t>has</w:t>
      </w:r>
      <w:r w:rsidRPr="00192978">
        <w:rPr>
          <w:rFonts w:cs="Times New Roman"/>
          <w:szCs w:val="24"/>
        </w:rPr>
        <w:t xml:space="preserve"> been utilized for pasture or grazing</w:t>
      </w:r>
      <w:r w:rsidR="002A1B60">
        <w:rPr>
          <w:rFonts w:cs="Times New Roman"/>
          <w:szCs w:val="24"/>
        </w:rPr>
        <w:t xml:space="preserve"> with appreciable proportion (22%) as forest</w:t>
      </w:r>
      <w:r w:rsidRPr="00192978">
        <w:rPr>
          <w:rFonts w:cs="Times New Roman"/>
          <w:szCs w:val="24"/>
        </w:rPr>
        <w:t xml:space="preserve">. The </w:t>
      </w:r>
      <w:r w:rsidR="002A1B60">
        <w:rPr>
          <w:rFonts w:cs="Times New Roman"/>
          <w:szCs w:val="24"/>
        </w:rPr>
        <w:t xml:space="preserve">current </w:t>
      </w:r>
      <w:r w:rsidRPr="00192978">
        <w:rPr>
          <w:rFonts w:cs="Times New Roman"/>
          <w:szCs w:val="24"/>
        </w:rPr>
        <w:t>population of the watershed</w:t>
      </w:r>
      <w:r w:rsidR="002A1B60">
        <w:rPr>
          <w:rFonts w:cs="Times New Roman"/>
          <w:szCs w:val="24"/>
        </w:rPr>
        <w:t xml:space="preserve"> is </w:t>
      </w:r>
      <w:r w:rsidR="00893180">
        <w:rPr>
          <w:rFonts w:cs="Times New Roman"/>
          <w:szCs w:val="24"/>
        </w:rPr>
        <w:t>20,662</w:t>
      </w:r>
      <w:r w:rsidR="002A1B60">
        <w:rPr>
          <w:rFonts w:cs="Times New Roman"/>
          <w:szCs w:val="24"/>
        </w:rPr>
        <w:t>. It</w:t>
      </w:r>
      <w:r w:rsidRPr="00192978">
        <w:rPr>
          <w:rFonts w:cs="Times New Roman"/>
          <w:szCs w:val="24"/>
        </w:rPr>
        <w:t xml:space="preserve"> </w:t>
      </w:r>
      <w:r w:rsidR="002A1B60">
        <w:rPr>
          <w:rFonts w:cs="Times New Roman"/>
          <w:szCs w:val="24"/>
        </w:rPr>
        <w:t>is not projected to increase</w:t>
      </w:r>
      <w:r w:rsidRPr="00192978">
        <w:rPr>
          <w:rFonts w:cs="Times New Roman"/>
          <w:szCs w:val="24"/>
        </w:rPr>
        <w:t xml:space="preserve"> </w:t>
      </w:r>
      <w:r w:rsidR="00893180">
        <w:rPr>
          <w:rFonts w:cs="Times New Roman"/>
          <w:szCs w:val="24"/>
        </w:rPr>
        <w:t xml:space="preserve">significantly </w:t>
      </w:r>
      <w:r w:rsidRPr="00192978">
        <w:rPr>
          <w:rFonts w:cs="Times New Roman"/>
          <w:szCs w:val="24"/>
        </w:rPr>
        <w:t xml:space="preserve">over the next </w:t>
      </w:r>
      <w:r w:rsidR="002A1B60">
        <w:rPr>
          <w:rFonts w:cs="Times New Roman"/>
          <w:szCs w:val="24"/>
        </w:rPr>
        <w:t>3</w:t>
      </w:r>
      <w:r w:rsidRPr="00192978">
        <w:rPr>
          <w:rFonts w:cs="Times New Roman"/>
          <w:szCs w:val="24"/>
        </w:rPr>
        <w:t>0 years.</w:t>
      </w:r>
    </w:p>
    <w:p w14:paraId="628E1DDA" w14:textId="77777777" w:rsidR="00A825FA" w:rsidRPr="00192978" w:rsidRDefault="00A825FA" w:rsidP="00192978">
      <w:pPr>
        <w:rPr>
          <w:rFonts w:cs="Times New Roman"/>
          <w:szCs w:val="24"/>
        </w:rPr>
      </w:pPr>
    </w:p>
    <w:p w14:paraId="6377C469" w14:textId="23D2186B" w:rsidR="00192978" w:rsidRDefault="00192978" w:rsidP="00192978">
      <w:pPr>
        <w:rPr>
          <w:rFonts w:cs="Times New Roman"/>
          <w:szCs w:val="24"/>
        </w:rPr>
      </w:pPr>
      <w:r w:rsidRPr="00192978">
        <w:rPr>
          <w:rFonts w:cs="Times New Roman"/>
          <w:szCs w:val="24"/>
        </w:rPr>
        <w:t xml:space="preserve">The primary water quality concern is </w:t>
      </w:r>
      <w:r w:rsidR="002A1B60">
        <w:rPr>
          <w:rFonts w:cs="Times New Roman"/>
          <w:szCs w:val="24"/>
        </w:rPr>
        <w:t xml:space="preserve">elevated </w:t>
      </w:r>
      <w:r w:rsidRPr="00192978">
        <w:rPr>
          <w:rFonts w:cs="Times New Roman"/>
          <w:szCs w:val="24"/>
        </w:rPr>
        <w:t xml:space="preserve">bacteria </w:t>
      </w:r>
      <w:r w:rsidR="002A1B60">
        <w:rPr>
          <w:rFonts w:cs="Times New Roman"/>
          <w:szCs w:val="24"/>
        </w:rPr>
        <w:t>and depressed DO in</w:t>
      </w:r>
      <w:r w:rsidRPr="00192978">
        <w:rPr>
          <w:rFonts w:cs="Times New Roman"/>
          <w:szCs w:val="24"/>
        </w:rPr>
        <w:t xml:space="preserve"> the watershed. Potential contributors to the bacteria impairments likely include some combination of (1) managed livestock/cattle; (2) unmanaged wildlife/feral hogs; (3) </w:t>
      </w:r>
      <w:r w:rsidRPr="00E10110">
        <w:rPr>
          <w:rFonts w:cs="Times New Roman"/>
          <w:szCs w:val="24"/>
        </w:rPr>
        <w:t>failing OSSFs;</w:t>
      </w:r>
      <w:r w:rsidRPr="00192978">
        <w:rPr>
          <w:rFonts w:cs="Times New Roman"/>
          <w:szCs w:val="24"/>
        </w:rPr>
        <w:t xml:space="preserve"> (4) stormwater runoff from urban areas and impervious surfaces (including contributions from household pets); and (5) permitted discharges and</w:t>
      </w:r>
      <w:r>
        <w:rPr>
          <w:rFonts w:cs="Times New Roman"/>
          <w:szCs w:val="24"/>
        </w:rPr>
        <w:t xml:space="preserve"> SSOs.</w:t>
      </w:r>
      <w:r w:rsidR="002A1B60">
        <w:rPr>
          <w:rFonts w:cs="Times New Roman"/>
          <w:szCs w:val="24"/>
        </w:rPr>
        <w:t xml:space="preserve"> Potential contributions to the depressed dissolved oxygen likely include various forms of nitrogen and phosphorus reaching the creek from the same above-mentioned pollutant sources.</w:t>
      </w:r>
    </w:p>
    <w:p w14:paraId="5EB6E069" w14:textId="1904ADF4" w:rsidR="00975C7F" w:rsidRPr="00B31AC1" w:rsidRDefault="00975C7F" w:rsidP="00A825FA">
      <w:pPr>
        <w:pStyle w:val="Heading1"/>
        <w:rPr>
          <w:rFonts w:eastAsiaTheme="minorHAnsi"/>
        </w:rPr>
      </w:pPr>
      <w:bookmarkStart w:id="86" w:name="_Toc68506253"/>
      <w:r>
        <w:rPr>
          <w:rFonts w:eastAsiaTheme="minorHAnsi"/>
        </w:rPr>
        <w:t>Pollutant Source Assessment</w:t>
      </w:r>
      <w:bookmarkEnd w:id="86"/>
    </w:p>
    <w:p w14:paraId="1F8F7CE3" w14:textId="7F192696" w:rsidR="00975C7F" w:rsidRDefault="00975C7F" w:rsidP="00A825FA">
      <w:pPr>
        <w:pStyle w:val="Heading2"/>
      </w:pPr>
      <w:bookmarkStart w:id="87" w:name="_Toc68506254"/>
      <w:r w:rsidRPr="00A825FA">
        <w:t>Introduction</w:t>
      </w:r>
      <w:bookmarkEnd w:id="87"/>
    </w:p>
    <w:p w14:paraId="7D93A0DF" w14:textId="5DD64BF7" w:rsidR="00975C7F" w:rsidRDefault="00975C7F" w:rsidP="00975C7F">
      <w:pPr>
        <w:rPr>
          <w:rFonts w:cs="Times New Roman"/>
          <w:szCs w:val="24"/>
        </w:rPr>
      </w:pPr>
      <w:r w:rsidRPr="00975C7F">
        <w:rPr>
          <w:rFonts w:cs="Times New Roman"/>
          <w:szCs w:val="24"/>
        </w:rPr>
        <w:t xml:space="preserve">Water quality </w:t>
      </w:r>
      <w:r>
        <w:rPr>
          <w:rFonts w:cs="Times New Roman"/>
          <w:szCs w:val="24"/>
        </w:rPr>
        <w:t>analysis</w:t>
      </w:r>
      <w:r w:rsidRPr="00975C7F">
        <w:rPr>
          <w:rFonts w:cs="Times New Roman"/>
          <w:szCs w:val="24"/>
        </w:rPr>
        <w:t>, described in the previous section, established that the primary water quality concern</w:t>
      </w:r>
      <w:r>
        <w:rPr>
          <w:rFonts w:cs="Times New Roman"/>
          <w:szCs w:val="24"/>
        </w:rPr>
        <w:t>s</w:t>
      </w:r>
      <w:r w:rsidRPr="00975C7F">
        <w:rPr>
          <w:rFonts w:cs="Times New Roman"/>
          <w:szCs w:val="24"/>
        </w:rPr>
        <w:t xml:space="preserve"> in the </w:t>
      </w:r>
      <w:r>
        <w:rPr>
          <w:rFonts w:cs="Times New Roman"/>
          <w:szCs w:val="24"/>
        </w:rPr>
        <w:t>Kickapoo Creek</w:t>
      </w:r>
      <w:r w:rsidRPr="00975C7F">
        <w:rPr>
          <w:rFonts w:cs="Times New Roman"/>
          <w:szCs w:val="24"/>
        </w:rPr>
        <w:t xml:space="preserve"> </w:t>
      </w:r>
      <w:r>
        <w:rPr>
          <w:rFonts w:cs="Times New Roman"/>
          <w:szCs w:val="24"/>
        </w:rPr>
        <w:t>are</w:t>
      </w:r>
      <w:r w:rsidRPr="00975C7F">
        <w:rPr>
          <w:rFonts w:cs="Times New Roman"/>
          <w:szCs w:val="24"/>
        </w:rPr>
        <w:t xml:space="preserve"> excessive bacteria</w:t>
      </w:r>
      <w:r>
        <w:rPr>
          <w:rFonts w:cs="Times New Roman"/>
          <w:szCs w:val="24"/>
        </w:rPr>
        <w:t xml:space="preserve"> and depressed dissolved oxygen</w:t>
      </w:r>
      <w:r w:rsidRPr="00975C7F">
        <w:rPr>
          <w:rFonts w:cs="Times New Roman"/>
          <w:szCs w:val="24"/>
        </w:rPr>
        <w:t xml:space="preserve">. The current water quality standard established by TCEQ </w:t>
      </w:r>
      <w:r w:rsidRPr="00A7279E">
        <w:rPr>
          <w:rFonts w:cs="Times New Roman"/>
          <w:szCs w:val="24"/>
        </w:rPr>
        <w:t xml:space="preserve">for primary contact recreation is 126 MPN/100mL for </w:t>
      </w:r>
      <w:r w:rsidRPr="008564AE">
        <w:rPr>
          <w:rFonts w:cs="Times New Roman"/>
          <w:i/>
          <w:szCs w:val="24"/>
        </w:rPr>
        <w:t>E. coli.</w:t>
      </w:r>
      <w:r w:rsidRPr="00A7279E">
        <w:rPr>
          <w:rFonts w:cs="Times New Roman"/>
          <w:szCs w:val="24"/>
        </w:rPr>
        <w:t xml:space="preserve"> The 2020 Texas Integrated Report (TCEQ, 2020)</w:t>
      </w:r>
      <w:r w:rsidRPr="00975C7F">
        <w:rPr>
          <w:rFonts w:cs="Times New Roman"/>
          <w:szCs w:val="24"/>
        </w:rPr>
        <w:t xml:space="preserve"> lists </w:t>
      </w:r>
      <w:r>
        <w:rPr>
          <w:rFonts w:cs="Times New Roman"/>
          <w:szCs w:val="24"/>
        </w:rPr>
        <w:t>Kickapoo</w:t>
      </w:r>
      <w:r w:rsidRPr="00975C7F">
        <w:rPr>
          <w:rFonts w:cs="Times New Roman"/>
          <w:szCs w:val="24"/>
        </w:rPr>
        <w:t xml:space="preserve"> Creek as impaired with a geometric mean of </w:t>
      </w:r>
      <w:r w:rsidR="005E334B">
        <w:rPr>
          <w:rFonts w:cs="Times New Roman"/>
          <w:szCs w:val="24"/>
        </w:rPr>
        <w:t>288</w:t>
      </w:r>
      <w:r>
        <w:rPr>
          <w:rFonts w:cs="Times New Roman"/>
          <w:szCs w:val="24"/>
        </w:rPr>
        <w:t xml:space="preserve"> and </w:t>
      </w:r>
      <w:r w:rsidR="005E334B">
        <w:rPr>
          <w:rFonts w:cs="Times New Roman"/>
          <w:szCs w:val="24"/>
        </w:rPr>
        <w:t>307</w:t>
      </w:r>
      <w:r w:rsidRPr="00975C7F">
        <w:rPr>
          <w:rFonts w:cs="Times New Roman"/>
          <w:szCs w:val="24"/>
        </w:rPr>
        <w:t xml:space="preserve"> MPN/100 mL </w:t>
      </w:r>
      <w:r w:rsidRPr="008564AE">
        <w:rPr>
          <w:rFonts w:cs="Times New Roman"/>
          <w:i/>
          <w:szCs w:val="24"/>
        </w:rPr>
        <w:t>E. coli</w:t>
      </w:r>
      <w:r>
        <w:rPr>
          <w:rFonts w:cs="Times New Roman"/>
          <w:szCs w:val="24"/>
        </w:rPr>
        <w:t xml:space="preserve"> for the upstream and downstream segments</w:t>
      </w:r>
      <w:r w:rsidRPr="00975C7F">
        <w:rPr>
          <w:rFonts w:cs="Times New Roman"/>
          <w:szCs w:val="24"/>
        </w:rPr>
        <w:t xml:space="preserve">. </w:t>
      </w:r>
      <w:r w:rsidR="005E334B">
        <w:rPr>
          <w:rFonts w:cs="Times New Roman"/>
          <w:szCs w:val="24"/>
        </w:rPr>
        <w:t xml:space="preserve">The downstream segment consistently </w:t>
      </w:r>
      <w:r w:rsidR="00F36DA7">
        <w:rPr>
          <w:rFonts w:cs="Times New Roman"/>
          <w:szCs w:val="24"/>
        </w:rPr>
        <w:t>showed</w:t>
      </w:r>
      <w:r w:rsidR="005E334B">
        <w:rPr>
          <w:rFonts w:cs="Times New Roman"/>
          <w:szCs w:val="24"/>
        </w:rPr>
        <w:t xml:space="preserve"> excess bacteria since the year 2000 and the upstream </w:t>
      </w:r>
      <w:r w:rsidR="00F36DA7">
        <w:rPr>
          <w:rFonts w:cs="Times New Roman"/>
          <w:szCs w:val="24"/>
        </w:rPr>
        <w:t>segment</w:t>
      </w:r>
      <w:r w:rsidR="005E334B">
        <w:rPr>
          <w:rFonts w:cs="Times New Roman"/>
          <w:szCs w:val="24"/>
        </w:rPr>
        <w:t xml:space="preserve"> from 2014</w:t>
      </w:r>
      <w:r w:rsidRPr="00975C7F">
        <w:rPr>
          <w:rFonts w:cs="Times New Roman"/>
          <w:szCs w:val="24"/>
        </w:rPr>
        <w:t>.</w:t>
      </w:r>
      <w:r w:rsidR="001E52EE">
        <w:rPr>
          <w:rFonts w:cs="Times New Roman"/>
          <w:szCs w:val="24"/>
        </w:rPr>
        <w:t xml:space="preserve"> </w:t>
      </w:r>
    </w:p>
    <w:p w14:paraId="2C39791C" w14:textId="77777777" w:rsidR="00A825FA" w:rsidRPr="00975C7F" w:rsidRDefault="00A825FA" w:rsidP="00975C7F">
      <w:pPr>
        <w:rPr>
          <w:rFonts w:cs="Times New Roman"/>
          <w:szCs w:val="24"/>
        </w:rPr>
      </w:pPr>
    </w:p>
    <w:p w14:paraId="238F87EB" w14:textId="33E7F639" w:rsidR="00975C7F" w:rsidRDefault="00975C7F" w:rsidP="00975C7F">
      <w:pPr>
        <w:rPr>
          <w:rFonts w:cs="Times New Roman"/>
          <w:szCs w:val="24"/>
        </w:rPr>
      </w:pPr>
      <w:r w:rsidRPr="00975C7F">
        <w:rPr>
          <w:rFonts w:cs="Times New Roman"/>
          <w:szCs w:val="24"/>
        </w:rPr>
        <w:t xml:space="preserve">In order to calculate the reductions needed to meet </w:t>
      </w:r>
      <w:r w:rsidRPr="00A7279E">
        <w:rPr>
          <w:rFonts w:cs="Times New Roman"/>
          <w:szCs w:val="24"/>
        </w:rPr>
        <w:t>primary contact recreation</w:t>
      </w:r>
      <w:r w:rsidRPr="00975C7F">
        <w:rPr>
          <w:rFonts w:cs="Times New Roman"/>
          <w:szCs w:val="24"/>
        </w:rPr>
        <w:t xml:space="preserve"> standards, the bacteria load capacity of </w:t>
      </w:r>
      <w:r w:rsidR="005E334B">
        <w:rPr>
          <w:rFonts w:cs="Times New Roman"/>
          <w:szCs w:val="24"/>
        </w:rPr>
        <w:t>the Kickapoo</w:t>
      </w:r>
      <w:r w:rsidRPr="00975C7F">
        <w:rPr>
          <w:rFonts w:cs="Times New Roman"/>
          <w:szCs w:val="24"/>
        </w:rPr>
        <w:t xml:space="preserve"> Creek </w:t>
      </w:r>
      <w:r w:rsidR="005E334B">
        <w:rPr>
          <w:rFonts w:cs="Times New Roman"/>
          <w:szCs w:val="24"/>
        </w:rPr>
        <w:t>was</w:t>
      </w:r>
      <w:r w:rsidRPr="00975C7F">
        <w:rPr>
          <w:rFonts w:cs="Times New Roman"/>
          <w:szCs w:val="24"/>
        </w:rPr>
        <w:t xml:space="preserve"> calculated. The current bacterial load </w:t>
      </w:r>
      <w:r w:rsidR="005E334B">
        <w:rPr>
          <w:rFonts w:cs="Times New Roman"/>
          <w:szCs w:val="24"/>
        </w:rPr>
        <w:t>of Kickapoo</w:t>
      </w:r>
      <w:r w:rsidRPr="00975C7F">
        <w:rPr>
          <w:rFonts w:cs="Times New Roman"/>
          <w:szCs w:val="24"/>
        </w:rPr>
        <w:t xml:space="preserve"> creek </w:t>
      </w:r>
      <w:r w:rsidR="005E334B">
        <w:rPr>
          <w:rFonts w:cs="Times New Roman"/>
          <w:szCs w:val="24"/>
        </w:rPr>
        <w:t>was</w:t>
      </w:r>
      <w:r w:rsidRPr="00975C7F">
        <w:rPr>
          <w:rFonts w:cs="Times New Roman"/>
          <w:szCs w:val="24"/>
        </w:rPr>
        <w:t xml:space="preserve"> also calculated using water quality samples</w:t>
      </w:r>
      <w:r w:rsidR="005E334B">
        <w:rPr>
          <w:rFonts w:cs="Times New Roman"/>
          <w:szCs w:val="24"/>
        </w:rPr>
        <w:t xml:space="preserve"> collected</w:t>
      </w:r>
      <w:r w:rsidRPr="00975C7F">
        <w:rPr>
          <w:rFonts w:cs="Times New Roman"/>
          <w:szCs w:val="24"/>
        </w:rPr>
        <w:t xml:space="preserve"> and the Load Duration Curve (LDC) method. By taking the difference between the load capacity and the current load, this characterization estimates the needed </w:t>
      </w:r>
      <w:r w:rsidR="00C553C2">
        <w:rPr>
          <w:rFonts w:cs="Times New Roman"/>
          <w:szCs w:val="24"/>
        </w:rPr>
        <w:t xml:space="preserve">bacterial load </w:t>
      </w:r>
      <w:r w:rsidRPr="00975C7F">
        <w:rPr>
          <w:rFonts w:cs="Times New Roman"/>
          <w:szCs w:val="24"/>
        </w:rPr>
        <w:t>reductions to meet water quality standards.</w:t>
      </w:r>
      <w:r w:rsidR="001E52EE">
        <w:rPr>
          <w:rFonts w:cs="Times New Roman"/>
          <w:szCs w:val="24"/>
        </w:rPr>
        <w:t xml:space="preserve"> </w:t>
      </w:r>
    </w:p>
    <w:p w14:paraId="64DDBFE2" w14:textId="77777777" w:rsidR="00A825FA" w:rsidRPr="00975C7F" w:rsidRDefault="00A825FA" w:rsidP="00975C7F">
      <w:pPr>
        <w:rPr>
          <w:rFonts w:cs="Times New Roman"/>
          <w:szCs w:val="24"/>
        </w:rPr>
      </w:pPr>
    </w:p>
    <w:p w14:paraId="79EF1CFC" w14:textId="70A6992D" w:rsidR="00975C7F" w:rsidRDefault="00975C7F" w:rsidP="00975C7F">
      <w:pPr>
        <w:rPr>
          <w:rFonts w:cs="Times New Roman"/>
          <w:szCs w:val="24"/>
        </w:rPr>
      </w:pPr>
      <w:r w:rsidRPr="00A72989">
        <w:rPr>
          <w:rFonts w:cs="Times New Roman"/>
          <w:szCs w:val="24"/>
        </w:rPr>
        <w:t xml:space="preserve">Furthermore, this section estimates the relative load contributions from different potential fecal bacteria sources. A Geographic Information Systems (GIS) analysis, which includes the best available data, provided relative load contribution estimates. By estimating the relative potential </w:t>
      </w:r>
      <w:r w:rsidRPr="00A72989">
        <w:rPr>
          <w:rFonts w:cs="Times New Roman"/>
          <w:szCs w:val="24"/>
        </w:rPr>
        <w:lastRenderedPageBreak/>
        <w:t xml:space="preserve">contribution of different fecal bacteria sources across the watershed, </w:t>
      </w:r>
      <w:r w:rsidR="00C553C2" w:rsidRPr="00A72989">
        <w:rPr>
          <w:rFonts w:cs="Times New Roman"/>
          <w:szCs w:val="24"/>
        </w:rPr>
        <w:t xml:space="preserve">sub-watershed </w:t>
      </w:r>
      <w:r w:rsidRPr="00A72989">
        <w:rPr>
          <w:rFonts w:cs="Times New Roman"/>
          <w:szCs w:val="24"/>
        </w:rPr>
        <w:t>areas can be prioritized as to when and where future potential management measures should occur.</w:t>
      </w:r>
    </w:p>
    <w:p w14:paraId="424F47A3" w14:textId="77777777" w:rsidR="00A72989" w:rsidRDefault="00A72989" w:rsidP="00975C7F">
      <w:pPr>
        <w:rPr>
          <w:rFonts w:cs="Times New Roman"/>
          <w:szCs w:val="24"/>
        </w:rPr>
      </w:pPr>
    </w:p>
    <w:p w14:paraId="488C34BA" w14:textId="415F1C3A" w:rsidR="00056FB8" w:rsidRDefault="00056FB8" w:rsidP="00056FB8">
      <w:pPr>
        <w:rPr>
          <w:rFonts w:cs="Times New Roman"/>
          <w:szCs w:val="24"/>
        </w:rPr>
      </w:pPr>
      <w:r w:rsidRPr="001E52EE">
        <w:rPr>
          <w:rFonts w:cs="Times New Roman"/>
          <w:szCs w:val="24"/>
        </w:rPr>
        <w:t xml:space="preserve">Depressed dissolved oxygen of the stream is also a major concern in the Kickapoo Creek. Based on the aquatic life-use (ALU) category, the current water quality standards established by TCEQ is 2 mg/L for the minimum DO and 3 mg/L for the average DO. The 2020 Texas Integrated Report (TCEQ, 2020) lists Kickapoo Creek as impaired with a minimum DO of 1.33 mg/L for the downstream segment. The downstream segment consistently </w:t>
      </w:r>
      <w:r w:rsidR="00F36DA7" w:rsidRPr="001E52EE">
        <w:rPr>
          <w:rFonts w:cs="Times New Roman"/>
          <w:szCs w:val="24"/>
        </w:rPr>
        <w:t>showed</w:t>
      </w:r>
      <w:r w:rsidRPr="001E52EE">
        <w:rPr>
          <w:rFonts w:cs="Times New Roman"/>
          <w:szCs w:val="24"/>
        </w:rPr>
        <w:t xml:space="preserve"> depressed DO since the year 2006.</w:t>
      </w:r>
    </w:p>
    <w:p w14:paraId="5843F9B7" w14:textId="77777777" w:rsidR="00A825FA" w:rsidRPr="00975C7F" w:rsidRDefault="00A825FA" w:rsidP="00056FB8">
      <w:pPr>
        <w:rPr>
          <w:rFonts w:cs="Times New Roman"/>
          <w:szCs w:val="24"/>
        </w:rPr>
      </w:pPr>
    </w:p>
    <w:p w14:paraId="447C18A7" w14:textId="63C09063" w:rsidR="002A75E9" w:rsidRDefault="00056FB8" w:rsidP="00975C7F">
      <w:pPr>
        <w:rPr>
          <w:rFonts w:cs="Times New Roman"/>
          <w:szCs w:val="24"/>
        </w:rPr>
      </w:pPr>
      <w:r>
        <w:rPr>
          <w:rFonts w:cs="Times New Roman"/>
          <w:szCs w:val="24"/>
        </w:rPr>
        <w:t>In order to estimate the improvements needed in the DO of Kickapoo creek, DO concentrations were related to all the water quality variables to find out the probable causes of depressed DO. The DO data was also analyzed based on seasonality, spatial and temporal patterns to develop meaningful interpretations that will be used to improve the DO situation in the Kickapoo.</w:t>
      </w:r>
    </w:p>
    <w:p w14:paraId="105706AA" w14:textId="436A8398" w:rsidR="0093032B" w:rsidRPr="006D686E" w:rsidRDefault="0093032B" w:rsidP="00A825FA">
      <w:pPr>
        <w:pStyle w:val="Heading1"/>
      </w:pPr>
      <w:bookmarkStart w:id="88" w:name="_Toc68506255"/>
      <w:r w:rsidRPr="006D686E">
        <w:t>Source and Load Determination</w:t>
      </w:r>
      <w:bookmarkEnd w:id="88"/>
    </w:p>
    <w:p w14:paraId="58906295" w14:textId="55D9A739" w:rsidR="0093032B" w:rsidRDefault="00056FB8" w:rsidP="00A825FA">
      <w:pPr>
        <w:pStyle w:val="Heading2"/>
      </w:pPr>
      <w:bookmarkStart w:id="89" w:name="_Toc68506256"/>
      <w:r>
        <w:t xml:space="preserve">E-Coli: </w:t>
      </w:r>
      <w:r w:rsidR="0093032B">
        <w:t>Load Duration Curves (LDCs)</w:t>
      </w:r>
      <w:bookmarkEnd w:id="89"/>
    </w:p>
    <w:p w14:paraId="5EA2DCA7" w14:textId="07D13545" w:rsidR="0093032B" w:rsidRDefault="00FF457D" w:rsidP="0093032B">
      <w:pPr>
        <w:rPr>
          <w:rFonts w:cs="Times New Roman"/>
          <w:szCs w:val="24"/>
        </w:rPr>
      </w:pPr>
      <w:r>
        <w:rPr>
          <w:rFonts w:cs="Times New Roman"/>
          <w:szCs w:val="24"/>
        </w:rPr>
        <w:t xml:space="preserve">A </w:t>
      </w:r>
      <w:r w:rsidR="0093032B">
        <w:rPr>
          <w:rFonts w:cs="Times New Roman"/>
          <w:szCs w:val="24"/>
        </w:rPr>
        <w:t>Load Duration Curve (</w:t>
      </w:r>
      <w:r w:rsidR="0093032B" w:rsidRPr="0093032B">
        <w:rPr>
          <w:rFonts w:cs="Times New Roman"/>
          <w:szCs w:val="24"/>
        </w:rPr>
        <w:t>LDC</w:t>
      </w:r>
      <w:r w:rsidR="0093032B">
        <w:rPr>
          <w:rFonts w:cs="Times New Roman"/>
          <w:szCs w:val="24"/>
        </w:rPr>
        <w:t>)</w:t>
      </w:r>
      <w:r w:rsidR="0093032B" w:rsidRPr="0093032B">
        <w:rPr>
          <w:rFonts w:cs="Times New Roman"/>
          <w:szCs w:val="24"/>
        </w:rPr>
        <w:t xml:space="preserve"> </w:t>
      </w:r>
      <w:r>
        <w:rPr>
          <w:rFonts w:cs="Times New Roman"/>
          <w:szCs w:val="24"/>
        </w:rPr>
        <w:t>is</w:t>
      </w:r>
      <w:r w:rsidR="0093032B" w:rsidRPr="0093032B">
        <w:rPr>
          <w:rFonts w:cs="Times New Roman"/>
          <w:szCs w:val="24"/>
        </w:rPr>
        <w:t xml:space="preserve"> a widely accepted methodology used to characterize water quality data across different flow conditions in a watershed. An LDC provides a visual display of streamflow, load capacity and water quality exceedance. An LDC is first developed by constructing a flow duration curve (FDC) using historical streamflow data. The historical flow measurements used to develop the FDCs for </w:t>
      </w:r>
      <w:r>
        <w:rPr>
          <w:rFonts w:cs="Times New Roman"/>
          <w:szCs w:val="24"/>
        </w:rPr>
        <w:t>Kickapoo Creek were not available</w:t>
      </w:r>
      <w:r w:rsidR="0093032B" w:rsidRPr="0093032B">
        <w:rPr>
          <w:rFonts w:cs="Times New Roman"/>
          <w:szCs w:val="24"/>
        </w:rPr>
        <w:t>.</w:t>
      </w:r>
      <w:r>
        <w:rPr>
          <w:rFonts w:cs="Times New Roman"/>
          <w:szCs w:val="24"/>
        </w:rPr>
        <w:t xml:space="preserve"> </w:t>
      </w:r>
      <w:r w:rsidRPr="00FF457D">
        <w:rPr>
          <w:rFonts w:cs="Times New Roman"/>
          <w:szCs w:val="24"/>
        </w:rPr>
        <w:t xml:space="preserve">Therefore, continuous streamflow data was estimated for all the nine stations (where the water quality is currently monitored) based on the </w:t>
      </w:r>
      <w:r w:rsidR="00F36DA7" w:rsidRPr="00FF457D">
        <w:rPr>
          <w:rFonts w:cs="Times New Roman"/>
          <w:szCs w:val="24"/>
        </w:rPr>
        <w:t>Drainage</w:t>
      </w:r>
      <w:r w:rsidRPr="00FF457D">
        <w:rPr>
          <w:rFonts w:cs="Times New Roman"/>
          <w:szCs w:val="24"/>
        </w:rPr>
        <w:t>-Area Ratio method (DAR)</w:t>
      </w:r>
      <w:r>
        <w:rPr>
          <w:rFonts w:cs="Times New Roman"/>
          <w:szCs w:val="24"/>
        </w:rPr>
        <w:t xml:space="preserve"> the details of which are presented in the previous section</w:t>
      </w:r>
      <w:r w:rsidRPr="00FF457D">
        <w:rPr>
          <w:rFonts w:cs="Times New Roman"/>
          <w:szCs w:val="24"/>
        </w:rPr>
        <w:t>.</w:t>
      </w:r>
    </w:p>
    <w:p w14:paraId="44BC2F5D" w14:textId="77777777" w:rsidR="00A825FA" w:rsidRPr="0093032B" w:rsidRDefault="00A825FA" w:rsidP="0093032B">
      <w:pPr>
        <w:rPr>
          <w:rFonts w:cs="Times New Roman"/>
          <w:szCs w:val="24"/>
        </w:rPr>
      </w:pPr>
    </w:p>
    <w:p w14:paraId="063B1ED0" w14:textId="420A617B" w:rsidR="002D298F" w:rsidRDefault="0093032B" w:rsidP="0093032B">
      <w:pPr>
        <w:rPr>
          <w:rFonts w:cs="Times New Roman"/>
          <w:szCs w:val="24"/>
        </w:rPr>
      </w:pPr>
      <w:r w:rsidRPr="0093032B">
        <w:rPr>
          <w:rFonts w:cs="Times New Roman"/>
          <w:szCs w:val="24"/>
        </w:rPr>
        <w:t xml:space="preserve">An FDC is a summary of the hydrology of the stream, indicating the percentage of time that a given flow is </w:t>
      </w:r>
      <w:r w:rsidR="00AD41AD">
        <w:rPr>
          <w:rFonts w:cs="Times New Roman"/>
          <w:szCs w:val="24"/>
        </w:rPr>
        <w:t xml:space="preserve">equaled or </w:t>
      </w:r>
      <w:r w:rsidRPr="0093032B">
        <w:rPr>
          <w:rFonts w:cs="Times New Roman"/>
          <w:szCs w:val="24"/>
        </w:rPr>
        <w:t xml:space="preserve">exceeded. An FDC is constructed by ranking flow measurements from highest to lowest and determining the frequency of different flow measurements at the sampling location. </w:t>
      </w:r>
      <w:r w:rsidR="00AD41AD">
        <w:rPr>
          <w:rFonts w:cs="Times New Roman"/>
          <w:szCs w:val="24"/>
        </w:rPr>
        <w:t>X</w:t>
      </w:r>
      <w:r w:rsidRPr="0093032B">
        <w:rPr>
          <w:rFonts w:cs="Times New Roman"/>
          <w:szCs w:val="24"/>
        </w:rPr>
        <w:t>-axis represent</w:t>
      </w:r>
      <w:r w:rsidR="00AD41AD">
        <w:rPr>
          <w:rFonts w:cs="Times New Roman"/>
          <w:szCs w:val="24"/>
        </w:rPr>
        <w:t>s</w:t>
      </w:r>
      <w:r w:rsidRPr="0093032B">
        <w:rPr>
          <w:rFonts w:cs="Times New Roman"/>
          <w:szCs w:val="24"/>
        </w:rPr>
        <w:t xml:space="preserve"> the percent of </w:t>
      </w:r>
      <w:r w:rsidR="00AD41AD">
        <w:rPr>
          <w:rFonts w:cs="Times New Roman"/>
          <w:szCs w:val="24"/>
        </w:rPr>
        <w:t>time</w:t>
      </w:r>
      <w:r w:rsidRPr="0093032B">
        <w:rPr>
          <w:rFonts w:cs="Times New Roman"/>
          <w:szCs w:val="24"/>
        </w:rPr>
        <w:t xml:space="preserve"> that flow was at or above </w:t>
      </w:r>
      <w:r w:rsidR="00AD41AD">
        <w:rPr>
          <w:rFonts w:cs="Times New Roman"/>
          <w:szCs w:val="24"/>
        </w:rPr>
        <w:t>a particular flow value</w:t>
      </w:r>
      <w:r w:rsidR="00F36DA7">
        <w:rPr>
          <w:rFonts w:cs="Times New Roman"/>
          <w:szCs w:val="24"/>
        </w:rPr>
        <w:t xml:space="preserve">. </w:t>
      </w:r>
      <w:r w:rsidR="00AD41AD">
        <w:rPr>
          <w:rFonts w:cs="Times New Roman"/>
          <w:szCs w:val="24"/>
        </w:rPr>
        <w:t>Y-axis represents the flow value corresponding to the frequency (X-axis) in the dataset.</w:t>
      </w:r>
      <w:r w:rsidRPr="0093032B">
        <w:rPr>
          <w:rFonts w:cs="Times New Roman"/>
          <w:szCs w:val="24"/>
        </w:rPr>
        <w:t xml:space="preserve"> Exceedance values near 100 percent occur during low flow or drought conditions while values approaching 0 percent occur during periods of high flow or flood conditions.</w:t>
      </w:r>
    </w:p>
    <w:p w14:paraId="35FBCE57" w14:textId="77777777" w:rsidR="00A825FA" w:rsidRDefault="00A825FA" w:rsidP="0093032B">
      <w:pPr>
        <w:rPr>
          <w:rFonts w:cs="Times New Roman"/>
          <w:szCs w:val="24"/>
        </w:rPr>
      </w:pPr>
    </w:p>
    <w:p w14:paraId="680DA949" w14:textId="544FE4A8" w:rsidR="002D298F" w:rsidRDefault="00320D2F" w:rsidP="0093032B">
      <w:pPr>
        <w:rPr>
          <w:rFonts w:cs="Times New Roman"/>
          <w:szCs w:val="24"/>
        </w:rPr>
      </w:pPr>
      <w:r w:rsidRPr="00320D2F">
        <w:rPr>
          <w:rFonts w:cs="Times New Roman"/>
          <w:szCs w:val="24"/>
        </w:rPr>
        <w:t xml:space="preserve">The </w:t>
      </w:r>
      <w:r w:rsidR="00A0362C">
        <w:rPr>
          <w:rFonts w:cs="Times New Roman"/>
          <w:szCs w:val="24"/>
        </w:rPr>
        <w:t xml:space="preserve">pale thick </w:t>
      </w:r>
      <w:r>
        <w:rPr>
          <w:rFonts w:cs="Times New Roman"/>
          <w:szCs w:val="24"/>
        </w:rPr>
        <w:t>blue</w:t>
      </w:r>
      <w:r w:rsidRPr="00320D2F">
        <w:rPr>
          <w:rFonts w:cs="Times New Roman"/>
          <w:szCs w:val="24"/>
        </w:rPr>
        <w:t xml:space="preserve"> lines on the following LDCs are the allowable load at the water quality criterion for </w:t>
      </w:r>
      <w:r w:rsidRPr="008564AE">
        <w:rPr>
          <w:rFonts w:cs="Times New Roman"/>
          <w:i/>
          <w:szCs w:val="24"/>
        </w:rPr>
        <w:t>E. coli</w:t>
      </w:r>
      <w:r w:rsidRPr="00320D2F">
        <w:rPr>
          <w:rFonts w:cs="Times New Roman"/>
          <w:szCs w:val="24"/>
        </w:rPr>
        <w:t xml:space="preserve"> (geometric mean of 126 MPN/100 mL). These lines were created by multiplying the </w:t>
      </w:r>
      <w:r w:rsidR="00A0362C">
        <w:rPr>
          <w:rFonts w:cs="Times New Roman"/>
          <w:szCs w:val="24"/>
        </w:rPr>
        <w:t xml:space="preserve">estimated </w:t>
      </w:r>
      <w:r w:rsidRPr="00320D2F">
        <w:rPr>
          <w:rFonts w:cs="Times New Roman"/>
          <w:szCs w:val="24"/>
        </w:rPr>
        <w:t xml:space="preserve">stream flow for each gage in </w:t>
      </w:r>
      <w:proofErr w:type="spellStart"/>
      <w:r w:rsidRPr="00320D2F">
        <w:rPr>
          <w:rFonts w:cs="Times New Roman"/>
          <w:szCs w:val="24"/>
        </w:rPr>
        <w:t>cfs</w:t>
      </w:r>
      <w:proofErr w:type="spellEnd"/>
      <w:r w:rsidRPr="00320D2F">
        <w:rPr>
          <w:rFonts w:cs="Times New Roman"/>
          <w:szCs w:val="24"/>
        </w:rPr>
        <w:t xml:space="preserve"> by the geometric mean of 126 MPN/100 mL for </w:t>
      </w:r>
      <w:r w:rsidRPr="008564AE">
        <w:rPr>
          <w:rFonts w:cs="Times New Roman"/>
          <w:i/>
          <w:szCs w:val="24"/>
        </w:rPr>
        <w:t>E. coli</w:t>
      </w:r>
      <w:r w:rsidRPr="00320D2F">
        <w:rPr>
          <w:rFonts w:cs="Times New Roman"/>
          <w:szCs w:val="24"/>
        </w:rPr>
        <w:t xml:space="preserve"> and by a conversion factor (2.4465</w:t>
      </w:r>
      <w:r>
        <w:rPr>
          <w:rFonts w:cs="Times New Roman"/>
          <w:szCs w:val="24"/>
        </w:rPr>
        <w:t>525</w:t>
      </w:r>
      <w:r w:rsidRPr="00320D2F">
        <w:rPr>
          <w:rFonts w:cs="Times New Roman"/>
          <w:szCs w:val="24"/>
        </w:rPr>
        <w:t>×10</w:t>
      </w:r>
      <w:r w:rsidRPr="00320D2F">
        <w:rPr>
          <w:rFonts w:cs="Times New Roman"/>
          <w:szCs w:val="24"/>
          <w:vertAlign w:val="superscript"/>
        </w:rPr>
        <w:t>7</w:t>
      </w:r>
      <w:r w:rsidRPr="00320D2F">
        <w:rPr>
          <w:rFonts w:cs="Times New Roman"/>
          <w:szCs w:val="24"/>
        </w:rPr>
        <w:t xml:space="preserve">), which gives </w:t>
      </w:r>
      <w:r>
        <w:rPr>
          <w:rFonts w:cs="Times New Roman"/>
          <w:szCs w:val="24"/>
        </w:rPr>
        <w:t>the</w:t>
      </w:r>
      <w:r w:rsidRPr="00320D2F">
        <w:rPr>
          <w:rFonts w:cs="Times New Roman"/>
          <w:szCs w:val="24"/>
        </w:rPr>
        <w:t xml:space="preserve"> loading unit of MPN/day. </w:t>
      </w:r>
      <w:r w:rsidR="00D41DCE">
        <w:rPr>
          <w:rFonts w:cs="Times New Roman"/>
          <w:szCs w:val="24"/>
        </w:rPr>
        <w:t xml:space="preserve">Green circles represent the current </w:t>
      </w:r>
      <w:r w:rsidR="001F0429">
        <w:rPr>
          <w:rFonts w:cs="Times New Roman"/>
          <w:szCs w:val="24"/>
        </w:rPr>
        <w:t xml:space="preserve">E-Coli </w:t>
      </w:r>
      <w:r w:rsidR="00D41DCE">
        <w:rPr>
          <w:rFonts w:cs="Times New Roman"/>
          <w:szCs w:val="24"/>
        </w:rPr>
        <w:t xml:space="preserve">observations, </w:t>
      </w:r>
      <w:r w:rsidR="00A0362C">
        <w:rPr>
          <w:rFonts w:cs="Times New Roman"/>
          <w:szCs w:val="24"/>
        </w:rPr>
        <w:t>black triangles</w:t>
      </w:r>
      <w:r w:rsidR="00D41DCE">
        <w:rPr>
          <w:rFonts w:cs="Times New Roman"/>
          <w:szCs w:val="24"/>
        </w:rPr>
        <w:t xml:space="preserve"> represent historic observations and the large blue squares indicate the geometric mean of the current observations. The grey lines indicate the estimated existing load estimated from the regression relationship of instantaneous flow and E-Coli load that are developed using the </w:t>
      </w:r>
      <w:r w:rsidR="00D41DCE">
        <w:rPr>
          <w:rFonts w:cs="Times New Roman"/>
          <w:szCs w:val="24"/>
        </w:rPr>
        <w:lastRenderedPageBreak/>
        <w:t xml:space="preserve">currently monitored data. </w:t>
      </w:r>
      <w:r w:rsidRPr="00320D2F">
        <w:rPr>
          <w:rFonts w:cs="Times New Roman"/>
          <w:szCs w:val="24"/>
        </w:rPr>
        <w:t xml:space="preserve">Exceedance values along the x-axis represent the percent of </w:t>
      </w:r>
      <w:r w:rsidR="00D41DCE">
        <w:rPr>
          <w:rFonts w:cs="Times New Roman"/>
          <w:szCs w:val="24"/>
        </w:rPr>
        <w:t>time</w:t>
      </w:r>
      <w:r w:rsidRPr="00320D2F">
        <w:rPr>
          <w:rFonts w:cs="Times New Roman"/>
          <w:szCs w:val="24"/>
        </w:rPr>
        <w:t xml:space="preserve"> </w:t>
      </w:r>
      <w:r w:rsidR="00D41DCE">
        <w:rPr>
          <w:rFonts w:cs="Times New Roman"/>
          <w:szCs w:val="24"/>
        </w:rPr>
        <w:t>the</w:t>
      </w:r>
      <w:r w:rsidRPr="00320D2F">
        <w:rPr>
          <w:rFonts w:cs="Times New Roman"/>
          <w:szCs w:val="24"/>
        </w:rPr>
        <w:t xml:space="preserve"> bacteria load was at or above </w:t>
      </w:r>
      <w:r w:rsidR="00D41DCE">
        <w:rPr>
          <w:rFonts w:cs="Times New Roman"/>
          <w:szCs w:val="24"/>
        </w:rPr>
        <w:t>a particular value</w:t>
      </w:r>
      <w:r w:rsidRPr="00320D2F">
        <w:rPr>
          <w:rFonts w:cs="Times New Roman"/>
          <w:szCs w:val="24"/>
        </w:rPr>
        <w:t xml:space="preserve"> on the y-axis.</w:t>
      </w:r>
      <w:r w:rsidR="00A0362C">
        <w:rPr>
          <w:rFonts w:cs="Times New Roman"/>
          <w:szCs w:val="24"/>
        </w:rPr>
        <w:t xml:space="preserve"> The orange and red dotted lines indicate the 90% lower and upper confidence limits of the estimated existing load. It should be noted that the historic data is available only at a limited number of water quality stations.</w:t>
      </w:r>
    </w:p>
    <w:p w14:paraId="67A9CD6B" w14:textId="0F7BDC9E" w:rsidR="00A0362C" w:rsidRDefault="00A0362C" w:rsidP="006C6E82">
      <w:pPr>
        <w:rPr>
          <w:rFonts w:cs="Times New Roman"/>
          <w:szCs w:val="24"/>
        </w:rPr>
      </w:pPr>
      <w:r w:rsidRPr="00A0362C">
        <w:rPr>
          <w:rFonts w:cs="Times New Roman"/>
          <w:szCs w:val="24"/>
        </w:rPr>
        <w:t>For LDCs, historical bacteria data</w:t>
      </w:r>
      <w:r>
        <w:rPr>
          <w:rFonts w:cs="Times New Roman"/>
          <w:szCs w:val="24"/>
        </w:rPr>
        <w:t xml:space="preserve"> (where available)</w:t>
      </w:r>
      <w:r w:rsidRPr="00A0362C">
        <w:rPr>
          <w:rFonts w:cs="Times New Roman"/>
          <w:szCs w:val="24"/>
        </w:rPr>
        <w:t xml:space="preserve"> were </w:t>
      </w:r>
      <w:r>
        <w:rPr>
          <w:rFonts w:cs="Times New Roman"/>
          <w:szCs w:val="24"/>
        </w:rPr>
        <w:t>shown along with</w:t>
      </w:r>
      <w:r w:rsidRPr="00A0362C">
        <w:rPr>
          <w:rFonts w:cs="Times New Roman"/>
          <w:szCs w:val="24"/>
        </w:rPr>
        <w:t xml:space="preserve"> the </w:t>
      </w:r>
      <w:r>
        <w:rPr>
          <w:rFonts w:cs="Times New Roman"/>
          <w:szCs w:val="24"/>
        </w:rPr>
        <w:t>current load and allowable loads</w:t>
      </w:r>
      <w:r w:rsidRPr="00A0362C">
        <w:rPr>
          <w:rFonts w:cs="Times New Roman"/>
          <w:szCs w:val="24"/>
        </w:rPr>
        <w:t xml:space="preserve">. Each historical </w:t>
      </w:r>
      <w:r w:rsidRPr="008564AE">
        <w:rPr>
          <w:rFonts w:cs="Times New Roman"/>
          <w:i/>
          <w:szCs w:val="24"/>
        </w:rPr>
        <w:t>E. coli</w:t>
      </w:r>
      <w:r w:rsidRPr="00A0362C">
        <w:rPr>
          <w:rFonts w:cs="Times New Roman"/>
          <w:szCs w:val="24"/>
        </w:rPr>
        <w:t xml:space="preserve"> measurement was associated with the streamflow on the day of measurement and converted to a bacteria load. The associated streamflow for each bacteria loading was compared to the FDC data to determine its value for "percent days flow exceeded," which becomes the "percent of days load exceeded" value for purposes of plotting the </w:t>
      </w:r>
      <w:r w:rsidRPr="008564AE">
        <w:rPr>
          <w:rFonts w:cs="Times New Roman"/>
          <w:i/>
          <w:szCs w:val="24"/>
        </w:rPr>
        <w:t>E. coli</w:t>
      </w:r>
      <w:r w:rsidRPr="00A0362C">
        <w:rPr>
          <w:rFonts w:cs="Times New Roman"/>
          <w:szCs w:val="24"/>
        </w:rPr>
        <w:t xml:space="preserve"> loading. Each load was then plotted on the LDCs at their percent exceedance. This process was repeated for each </w:t>
      </w:r>
      <w:r>
        <w:rPr>
          <w:rFonts w:cs="Times New Roman"/>
          <w:szCs w:val="24"/>
        </w:rPr>
        <w:t xml:space="preserve">historic </w:t>
      </w:r>
      <w:r w:rsidRPr="008564AE">
        <w:rPr>
          <w:rFonts w:cs="Times New Roman"/>
          <w:i/>
          <w:szCs w:val="24"/>
        </w:rPr>
        <w:t>E. coli</w:t>
      </w:r>
      <w:r w:rsidRPr="00A0362C">
        <w:rPr>
          <w:rFonts w:cs="Times New Roman"/>
          <w:szCs w:val="24"/>
        </w:rPr>
        <w:t xml:space="preserve"> measurement. Points above the LDCs represent exceedances of the bacteria criterion and its associated allowable loadings.</w:t>
      </w:r>
    </w:p>
    <w:p w14:paraId="1DCB5412" w14:textId="77777777" w:rsidR="00006B13" w:rsidRDefault="00006B13" w:rsidP="006C6E82">
      <w:pPr>
        <w:rPr>
          <w:rFonts w:cs="Times New Roman"/>
          <w:szCs w:val="24"/>
        </w:rPr>
      </w:pPr>
    </w:p>
    <w:p w14:paraId="5A09D653" w14:textId="234A92B6" w:rsidR="004E6576" w:rsidRDefault="004E6576" w:rsidP="006C6E82">
      <w:pPr>
        <w:rPr>
          <w:rFonts w:cs="Times New Roman"/>
          <w:szCs w:val="24"/>
        </w:rPr>
      </w:pPr>
      <w:r w:rsidRPr="004E6576">
        <w:rPr>
          <w:rFonts w:cs="Times New Roman"/>
          <w:szCs w:val="24"/>
        </w:rPr>
        <w:t>The flow</w:t>
      </w:r>
      <w:r>
        <w:rPr>
          <w:rFonts w:cs="Times New Roman"/>
          <w:szCs w:val="24"/>
        </w:rPr>
        <w:t>/load</w:t>
      </w:r>
      <w:r w:rsidRPr="004E6576">
        <w:rPr>
          <w:rFonts w:cs="Times New Roman"/>
          <w:szCs w:val="24"/>
        </w:rPr>
        <w:t xml:space="preserve"> exceedance frequency can be subdivided into hydrologic condition classes to facilitate the diagnostic and analytical uses of </w:t>
      </w:r>
      <w:r>
        <w:rPr>
          <w:rFonts w:cs="Times New Roman"/>
          <w:szCs w:val="24"/>
        </w:rPr>
        <w:t>the</w:t>
      </w:r>
      <w:r w:rsidRPr="004E6576">
        <w:rPr>
          <w:rFonts w:cs="Times New Roman"/>
          <w:szCs w:val="24"/>
        </w:rPr>
        <w:t xml:space="preserve"> LDC. For this characterization, </w:t>
      </w:r>
      <w:r>
        <w:rPr>
          <w:rFonts w:cs="Times New Roman"/>
          <w:szCs w:val="24"/>
        </w:rPr>
        <w:t>five</w:t>
      </w:r>
      <w:r w:rsidRPr="004E6576">
        <w:rPr>
          <w:rFonts w:cs="Times New Roman"/>
          <w:szCs w:val="24"/>
        </w:rPr>
        <w:t xml:space="preserve"> flow regimes were identified. These </w:t>
      </w:r>
      <w:r>
        <w:rPr>
          <w:rFonts w:cs="Times New Roman"/>
          <w:szCs w:val="24"/>
        </w:rPr>
        <w:t>five</w:t>
      </w:r>
      <w:r w:rsidRPr="004E6576">
        <w:rPr>
          <w:rFonts w:cs="Times New Roman"/>
          <w:szCs w:val="24"/>
        </w:rPr>
        <w:t xml:space="preserve"> intervals along the x-axis of the LDCs are (1) 0-</w:t>
      </w:r>
      <w:r>
        <w:rPr>
          <w:rFonts w:cs="Times New Roman"/>
          <w:szCs w:val="24"/>
        </w:rPr>
        <w:t>10</w:t>
      </w:r>
      <w:r w:rsidRPr="004E6576">
        <w:rPr>
          <w:rFonts w:cs="Times New Roman"/>
          <w:szCs w:val="24"/>
        </w:rPr>
        <w:t xml:space="preserve"> percent (high flows); (2) </w:t>
      </w:r>
      <w:r>
        <w:rPr>
          <w:rFonts w:cs="Times New Roman"/>
          <w:szCs w:val="24"/>
        </w:rPr>
        <w:t>10</w:t>
      </w:r>
      <w:r w:rsidRPr="004E6576">
        <w:rPr>
          <w:rFonts w:cs="Times New Roman"/>
          <w:szCs w:val="24"/>
        </w:rPr>
        <w:t>-</w:t>
      </w:r>
      <w:r>
        <w:rPr>
          <w:rFonts w:cs="Times New Roman"/>
          <w:szCs w:val="24"/>
        </w:rPr>
        <w:t>40</w:t>
      </w:r>
      <w:r w:rsidRPr="004E6576">
        <w:rPr>
          <w:rFonts w:cs="Times New Roman"/>
          <w:szCs w:val="24"/>
        </w:rPr>
        <w:t xml:space="preserve"> percent (</w:t>
      </w:r>
      <w:r>
        <w:rPr>
          <w:rFonts w:cs="Times New Roman"/>
          <w:szCs w:val="24"/>
        </w:rPr>
        <w:t>moist</w:t>
      </w:r>
      <w:r w:rsidRPr="004E6576">
        <w:rPr>
          <w:rFonts w:cs="Times New Roman"/>
          <w:szCs w:val="24"/>
        </w:rPr>
        <w:t xml:space="preserve"> conditions); (</w:t>
      </w:r>
      <w:r>
        <w:rPr>
          <w:rFonts w:cs="Times New Roman"/>
          <w:szCs w:val="24"/>
        </w:rPr>
        <w:t>3</w:t>
      </w:r>
      <w:r w:rsidRPr="004E6576">
        <w:rPr>
          <w:rFonts w:cs="Times New Roman"/>
          <w:szCs w:val="24"/>
        </w:rPr>
        <w:t xml:space="preserve">) </w:t>
      </w:r>
      <w:r>
        <w:rPr>
          <w:rFonts w:cs="Times New Roman"/>
          <w:szCs w:val="24"/>
        </w:rPr>
        <w:t>40</w:t>
      </w:r>
      <w:r w:rsidRPr="004E6576">
        <w:rPr>
          <w:rFonts w:cs="Times New Roman"/>
          <w:szCs w:val="24"/>
        </w:rPr>
        <w:t>-</w:t>
      </w:r>
      <w:r>
        <w:rPr>
          <w:rFonts w:cs="Times New Roman"/>
          <w:szCs w:val="24"/>
        </w:rPr>
        <w:t>60</w:t>
      </w:r>
      <w:r w:rsidRPr="004E6576">
        <w:rPr>
          <w:rFonts w:cs="Times New Roman"/>
          <w:szCs w:val="24"/>
        </w:rPr>
        <w:t xml:space="preserve"> percent (</w:t>
      </w:r>
      <w:r>
        <w:rPr>
          <w:rFonts w:cs="Times New Roman"/>
          <w:szCs w:val="24"/>
        </w:rPr>
        <w:t>mid-range flows</w:t>
      </w:r>
      <w:r w:rsidRPr="004E6576">
        <w:rPr>
          <w:rFonts w:cs="Times New Roman"/>
          <w:szCs w:val="24"/>
        </w:rPr>
        <w:t>);</w:t>
      </w:r>
      <w:r>
        <w:rPr>
          <w:rFonts w:cs="Times New Roman"/>
          <w:szCs w:val="24"/>
        </w:rPr>
        <w:t xml:space="preserve"> </w:t>
      </w:r>
      <w:r w:rsidRPr="004E6576">
        <w:rPr>
          <w:rFonts w:cs="Times New Roman"/>
          <w:szCs w:val="24"/>
        </w:rPr>
        <w:t xml:space="preserve">(2) </w:t>
      </w:r>
      <w:r>
        <w:rPr>
          <w:rFonts w:cs="Times New Roman"/>
          <w:szCs w:val="24"/>
        </w:rPr>
        <w:t>60</w:t>
      </w:r>
      <w:r w:rsidRPr="004E6576">
        <w:rPr>
          <w:rFonts w:cs="Times New Roman"/>
          <w:szCs w:val="24"/>
        </w:rPr>
        <w:t>-</w:t>
      </w:r>
      <w:r>
        <w:rPr>
          <w:rFonts w:cs="Times New Roman"/>
          <w:szCs w:val="24"/>
        </w:rPr>
        <w:t>90</w:t>
      </w:r>
      <w:r w:rsidRPr="004E6576">
        <w:rPr>
          <w:rFonts w:cs="Times New Roman"/>
          <w:szCs w:val="24"/>
        </w:rPr>
        <w:t xml:space="preserve"> percent (</w:t>
      </w:r>
      <w:r>
        <w:rPr>
          <w:rFonts w:cs="Times New Roman"/>
          <w:szCs w:val="24"/>
        </w:rPr>
        <w:t>dry conditions</w:t>
      </w:r>
      <w:r w:rsidRPr="004E6576">
        <w:rPr>
          <w:rFonts w:cs="Times New Roman"/>
          <w:szCs w:val="24"/>
        </w:rPr>
        <w:t>);</w:t>
      </w:r>
      <w:r w:rsidR="00F36DA7">
        <w:rPr>
          <w:rFonts w:cs="Times New Roman"/>
          <w:szCs w:val="24"/>
        </w:rPr>
        <w:t xml:space="preserve"> </w:t>
      </w:r>
      <w:r w:rsidRPr="004E6576">
        <w:rPr>
          <w:rFonts w:cs="Times New Roman"/>
          <w:szCs w:val="24"/>
        </w:rPr>
        <w:t xml:space="preserve">and (3) </w:t>
      </w:r>
      <w:r>
        <w:rPr>
          <w:rFonts w:cs="Times New Roman"/>
          <w:szCs w:val="24"/>
        </w:rPr>
        <w:t>90</w:t>
      </w:r>
      <w:r w:rsidRPr="004E6576">
        <w:rPr>
          <w:rFonts w:cs="Times New Roman"/>
          <w:szCs w:val="24"/>
        </w:rPr>
        <w:t>-100 percent (low flows).</w:t>
      </w:r>
    </w:p>
    <w:p w14:paraId="67BCFE40" w14:textId="77777777" w:rsidR="00006B13" w:rsidRDefault="00006B13" w:rsidP="006C6E82">
      <w:pPr>
        <w:rPr>
          <w:rFonts w:cs="Times New Roman"/>
          <w:szCs w:val="24"/>
        </w:rPr>
      </w:pPr>
    </w:p>
    <w:p w14:paraId="70DDC687" w14:textId="16D7C29F" w:rsidR="001646C1" w:rsidRDefault="001646C1" w:rsidP="006C6E82">
      <w:pPr>
        <w:rPr>
          <w:rFonts w:cs="Times New Roman"/>
          <w:szCs w:val="24"/>
        </w:rPr>
      </w:pPr>
      <w:r>
        <w:rPr>
          <w:rFonts w:cs="Times New Roman"/>
          <w:szCs w:val="24"/>
        </w:rPr>
        <w:t xml:space="preserve">In total, nine LDCs were produced </w:t>
      </w:r>
      <w:r w:rsidR="003B4CC7">
        <w:rPr>
          <w:rFonts w:cs="Times New Roman"/>
          <w:szCs w:val="24"/>
        </w:rPr>
        <w:t xml:space="preserve">(figures 20 to 28) </w:t>
      </w:r>
      <w:r>
        <w:rPr>
          <w:rFonts w:cs="Times New Roman"/>
          <w:szCs w:val="24"/>
        </w:rPr>
        <w:t xml:space="preserve">for the Kickapoo Creek watershed. The interpretation of </w:t>
      </w:r>
      <w:r w:rsidR="003B4CC7">
        <w:rPr>
          <w:rFonts w:cs="Times New Roman"/>
          <w:szCs w:val="24"/>
        </w:rPr>
        <w:t xml:space="preserve">E-coli criterion </w:t>
      </w:r>
      <w:r w:rsidR="00756FD5">
        <w:rPr>
          <w:rFonts w:cs="Times New Roman"/>
          <w:szCs w:val="24"/>
        </w:rPr>
        <w:t>exceedances</w:t>
      </w:r>
      <w:r>
        <w:rPr>
          <w:rFonts w:cs="Times New Roman"/>
          <w:szCs w:val="24"/>
        </w:rPr>
        <w:t xml:space="preserve"> in the nine LDCs are summarized in Table 12 (</w:t>
      </w:r>
      <w:r w:rsidR="003B4CC7">
        <w:rPr>
          <w:rFonts w:cs="Times New Roman"/>
          <w:szCs w:val="24"/>
        </w:rPr>
        <w:t xml:space="preserve">based on </w:t>
      </w:r>
      <w:r>
        <w:rPr>
          <w:rFonts w:cs="Times New Roman"/>
          <w:szCs w:val="24"/>
        </w:rPr>
        <w:t>water quality samples collected as a part of the present project) and Table 13 (</w:t>
      </w:r>
      <w:r w:rsidR="003B4CC7">
        <w:rPr>
          <w:rFonts w:cs="Times New Roman"/>
          <w:szCs w:val="24"/>
        </w:rPr>
        <w:t xml:space="preserve">based on </w:t>
      </w:r>
      <w:r>
        <w:rPr>
          <w:rFonts w:cs="Times New Roman"/>
          <w:szCs w:val="24"/>
        </w:rPr>
        <w:t xml:space="preserve">historic water quality samples). </w:t>
      </w:r>
      <w:r w:rsidR="00CD4808">
        <w:rPr>
          <w:rFonts w:cs="Times New Roman"/>
          <w:szCs w:val="24"/>
        </w:rPr>
        <w:t>None of the water quality samples collected in the present project show exceed</w:t>
      </w:r>
      <w:r w:rsidR="00756FD5">
        <w:rPr>
          <w:rFonts w:cs="Times New Roman"/>
          <w:szCs w:val="24"/>
        </w:rPr>
        <w:t>a</w:t>
      </w:r>
      <w:r w:rsidR="00CD4808">
        <w:rPr>
          <w:rFonts w:cs="Times New Roman"/>
          <w:szCs w:val="24"/>
        </w:rPr>
        <w:t>nces in the high flow region of LDC (Table 12). However, the historic samples collected in three stations show exceed</w:t>
      </w:r>
      <w:r w:rsidR="00DB5FF0">
        <w:rPr>
          <w:rFonts w:cs="Times New Roman"/>
          <w:szCs w:val="24"/>
        </w:rPr>
        <w:t>a</w:t>
      </w:r>
      <w:r w:rsidR="00CD4808">
        <w:rPr>
          <w:rFonts w:cs="Times New Roman"/>
          <w:szCs w:val="24"/>
        </w:rPr>
        <w:t xml:space="preserve">nces </w:t>
      </w:r>
      <w:r w:rsidR="00F862D7">
        <w:rPr>
          <w:rFonts w:cs="Times New Roman"/>
          <w:szCs w:val="24"/>
        </w:rPr>
        <w:t xml:space="preserve">(16% of the total) </w:t>
      </w:r>
      <w:r w:rsidR="00CD4808">
        <w:rPr>
          <w:rFonts w:cs="Times New Roman"/>
          <w:szCs w:val="24"/>
        </w:rPr>
        <w:t>in the high flow regime (Table 13). None of the historic samples show exceed</w:t>
      </w:r>
      <w:r w:rsidR="00DB5FF0">
        <w:rPr>
          <w:rFonts w:cs="Times New Roman"/>
          <w:szCs w:val="24"/>
        </w:rPr>
        <w:t>a</w:t>
      </w:r>
      <w:r w:rsidR="00CD4808">
        <w:rPr>
          <w:rFonts w:cs="Times New Roman"/>
          <w:szCs w:val="24"/>
        </w:rPr>
        <w:t>nces in the low flow region of LDC. With the exception of stations 22167 and 22166 none of the stations show exceed</w:t>
      </w:r>
      <w:r w:rsidR="00DB5FF0">
        <w:rPr>
          <w:rFonts w:cs="Times New Roman"/>
          <w:szCs w:val="24"/>
        </w:rPr>
        <w:t>a</w:t>
      </w:r>
      <w:r w:rsidR="00CD4808">
        <w:rPr>
          <w:rFonts w:cs="Times New Roman"/>
          <w:szCs w:val="24"/>
        </w:rPr>
        <w:t xml:space="preserve">nces to </w:t>
      </w:r>
      <w:r w:rsidR="007450E8" w:rsidRPr="007450E8">
        <w:rPr>
          <w:rFonts w:cs="Times New Roman"/>
          <w:i/>
          <w:szCs w:val="24"/>
        </w:rPr>
        <w:t>E. coli</w:t>
      </w:r>
      <w:r w:rsidR="00CD4808" w:rsidRPr="007450E8">
        <w:rPr>
          <w:rFonts w:cs="Times New Roman"/>
          <w:i/>
          <w:szCs w:val="24"/>
        </w:rPr>
        <w:t xml:space="preserve"> </w:t>
      </w:r>
      <w:r w:rsidR="00CD4808">
        <w:rPr>
          <w:rFonts w:cs="Times New Roman"/>
          <w:szCs w:val="24"/>
        </w:rPr>
        <w:t>criterion for the current water quality samples. A majority of the E-coli water quality exceed</w:t>
      </w:r>
      <w:r w:rsidR="00DB5FF0">
        <w:rPr>
          <w:rFonts w:cs="Times New Roman"/>
          <w:szCs w:val="24"/>
        </w:rPr>
        <w:t>a</w:t>
      </w:r>
      <w:r w:rsidR="00CD4808">
        <w:rPr>
          <w:rFonts w:cs="Times New Roman"/>
          <w:szCs w:val="24"/>
        </w:rPr>
        <w:t xml:space="preserve">nces fall in the moist conditions, mid-range flows and dry conditions. </w:t>
      </w:r>
      <w:r w:rsidR="0024060A">
        <w:rPr>
          <w:rFonts w:cs="Times New Roman"/>
          <w:szCs w:val="24"/>
        </w:rPr>
        <w:t>This interpretation was true with both the current and historic water quality samples collected in Kickapoo Creek. In both the current and historic data, a</w:t>
      </w:r>
      <w:r w:rsidR="00CD4808">
        <w:rPr>
          <w:rFonts w:cs="Times New Roman"/>
          <w:szCs w:val="24"/>
        </w:rPr>
        <w:t xml:space="preserve">bout 30% of </w:t>
      </w:r>
      <w:r w:rsidR="00DB5FF0">
        <w:rPr>
          <w:rFonts w:cs="Times New Roman"/>
          <w:szCs w:val="24"/>
        </w:rPr>
        <w:t>exceedances</w:t>
      </w:r>
      <w:r w:rsidR="00CD4808">
        <w:rPr>
          <w:rFonts w:cs="Times New Roman"/>
          <w:szCs w:val="24"/>
        </w:rPr>
        <w:t xml:space="preserve"> in the watershed occur during dry conditions region of the LDC</w:t>
      </w:r>
      <w:r w:rsidR="0084228A">
        <w:rPr>
          <w:rFonts w:cs="Times New Roman"/>
          <w:szCs w:val="24"/>
        </w:rPr>
        <w:t xml:space="preserve"> (Tables 12 and 13)</w:t>
      </w:r>
      <w:r w:rsidR="00CD4808">
        <w:rPr>
          <w:rFonts w:cs="Times New Roman"/>
          <w:szCs w:val="24"/>
        </w:rPr>
        <w:t>. The flow range of dry conditions typically belong to the months of August and September. This corresponds closely to the least rainy months (July, August and September) in the watershed</w:t>
      </w:r>
      <w:r w:rsidR="00D6100F">
        <w:rPr>
          <w:rFonts w:cs="Times New Roman"/>
          <w:szCs w:val="24"/>
        </w:rPr>
        <w:t xml:space="preserve">. In summary, point source pollution is likely responsible for about 30% </w:t>
      </w:r>
      <w:r w:rsidR="007C4DF9">
        <w:rPr>
          <w:rFonts w:cs="Times New Roman"/>
          <w:szCs w:val="24"/>
        </w:rPr>
        <w:t xml:space="preserve">bacterial </w:t>
      </w:r>
      <w:r w:rsidR="00DB5FF0">
        <w:rPr>
          <w:rFonts w:cs="Times New Roman"/>
          <w:szCs w:val="24"/>
        </w:rPr>
        <w:t>exceedances</w:t>
      </w:r>
      <w:r w:rsidR="00D6100F">
        <w:rPr>
          <w:rFonts w:cs="Times New Roman"/>
          <w:szCs w:val="24"/>
        </w:rPr>
        <w:t xml:space="preserve"> in the watershed. This also emphasizes the dominant role of non-point source bacterial pollution in the watershed</w:t>
      </w:r>
      <w:r w:rsidR="0084228A">
        <w:rPr>
          <w:rFonts w:cs="Times New Roman"/>
          <w:szCs w:val="24"/>
        </w:rPr>
        <w:t xml:space="preserve"> which could have come from wildlife</w:t>
      </w:r>
      <w:r w:rsidR="007C4DF9">
        <w:rPr>
          <w:rFonts w:cs="Times New Roman"/>
          <w:szCs w:val="24"/>
        </w:rPr>
        <w:t>, people living in rural areas without access to a wastewater treatment system</w:t>
      </w:r>
      <w:r w:rsidR="00A73BB2">
        <w:rPr>
          <w:rFonts w:cs="Times New Roman"/>
          <w:szCs w:val="24"/>
        </w:rPr>
        <w:t>,</w:t>
      </w:r>
      <w:r w:rsidR="0084228A">
        <w:rPr>
          <w:rFonts w:cs="Times New Roman"/>
          <w:szCs w:val="24"/>
        </w:rPr>
        <w:t xml:space="preserve"> and </w:t>
      </w:r>
      <w:r w:rsidR="00581E53">
        <w:rPr>
          <w:rFonts w:cs="Times New Roman"/>
          <w:szCs w:val="24"/>
        </w:rPr>
        <w:t>livestock</w:t>
      </w:r>
      <w:r w:rsidR="0084228A">
        <w:rPr>
          <w:rFonts w:cs="Times New Roman"/>
          <w:szCs w:val="24"/>
        </w:rPr>
        <w:t>.</w:t>
      </w:r>
      <w:r w:rsidR="00D6100F">
        <w:rPr>
          <w:rFonts w:cs="Times New Roman"/>
          <w:szCs w:val="24"/>
        </w:rPr>
        <w:t xml:space="preserve"> </w:t>
      </w:r>
    </w:p>
    <w:p w14:paraId="7422267A" w14:textId="32418CCA" w:rsidR="0047517F" w:rsidRDefault="0047517F" w:rsidP="006C6E82">
      <w:pPr>
        <w:rPr>
          <w:rFonts w:cs="Times New Roman"/>
          <w:szCs w:val="24"/>
        </w:rPr>
      </w:pPr>
    </w:p>
    <w:p w14:paraId="17C2FFCC" w14:textId="211C70E1" w:rsidR="00331E57" w:rsidRDefault="00505513" w:rsidP="00331E57">
      <w:pPr>
        <w:jc w:val="center"/>
        <w:rPr>
          <w:rFonts w:cs="Times New Roman"/>
          <w:szCs w:val="24"/>
        </w:rPr>
      </w:pPr>
      <w:r>
        <w:rPr>
          <w:rFonts w:cs="Times New Roman"/>
          <w:noProof/>
          <w:szCs w:val="24"/>
        </w:rPr>
        <w:lastRenderedPageBreak/>
        <w:drawing>
          <wp:inline distT="0" distB="0" distL="0" distR="0" wp14:anchorId="0EB00C36" wp14:editId="51736D4E">
            <wp:extent cx="5266944" cy="32278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6944" cy="3227832"/>
                    </a:xfrm>
                    <a:prstGeom prst="rect">
                      <a:avLst/>
                    </a:prstGeom>
                    <a:noFill/>
                  </pic:spPr>
                </pic:pic>
              </a:graphicData>
            </a:graphic>
          </wp:inline>
        </w:drawing>
      </w:r>
    </w:p>
    <w:p w14:paraId="69C81996" w14:textId="20B10DFE" w:rsidR="00053843" w:rsidRDefault="00331E57" w:rsidP="00006B13">
      <w:pPr>
        <w:pStyle w:val="FigureTitleAccessible"/>
      </w:pPr>
      <w:bookmarkStart w:id="90" w:name="_Toc68506284"/>
      <w:r w:rsidRPr="0013575B">
        <w:t xml:space="preserve">Figure </w:t>
      </w:r>
      <w:r>
        <w:t>20</w:t>
      </w:r>
      <w:r w:rsidR="0087305E">
        <w:tab/>
      </w:r>
      <w:r>
        <w:t xml:space="preserve">E-coli load duration curve for the Kickapoo Creek watershed at station </w:t>
      </w:r>
      <w:r w:rsidR="00053843">
        <w:t>22167</w:t>
      </w:r>
      <w:r>
        <w:t xml:space="preserve"> (segment 0605A_0</w:t>
      </w:r>
      <w:r w:rsidR="00053843">
        <w:t>2</w:t>
      </w:r>
      <w:r>
        <w:t>). The confidence intervals (C</w:t>
      </w:r>
      <w:r w:rsidR="00053843">
        <w:t>I</w:t>
      </w:r>
      <w:r>
        <w:t>s) are applicable for the estimated existing loads.</w:t>
      </w:r>
      <w:bookmarkEnd w:id="90"/>
    </w:p>
    <w:p w14:paraId="03216223" w14:textId="32BE8167" w:rsidR="00053843" w:rsidRDefault="00053843" w:rsidP="00331E57">
      <w:pPr>
        <w:rPr>
          <w:rFonts w:cs="Times New Roman"/>
          <w:szCs w:val="24"/>
        </w:rPr>
      </w:pPr>
    </w:p>
    <w:p w14:paraId="51771819" w14:textId="27F74929" w:rsidR="00053843" w:rsidRDefault="00505513" w:rsidP="00053843">
      <w:pPr>
        <w:jc w:val="center"/>
        <w:rPr>
          <w:rFonts w:cs="Times New Roman"/>
          <w:szCs w:val="24"/>
        </w:rPr>
      </w:pPr>
      <w:r>
        <w:rPr>
          <w:rFonts w:cs="Times New Roman"/>
          <w:noProof/>
          <w:szCs w:val="24"/>
        </w:rPr>
        <w:drawing>
          <wp:inline distT="0" distB="0" distL="0" distR="0" wp14:anchorId="6D9E58E3" wp14:editId="543533CF">
            <wp:extent cx="5276088" cy="322783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088" cy="3227832"/>
                    </a:xfrm>
                    <a:prstGeom prst="rect">
                      <a:avLst/>
                    </a:prstGeom>
                    <a:noFill/>
                  </pic:spPr>
                </pic:pic>
              </a:graphicData>
            </a:graphic>
          </wp:inline>
        </w:drawing>
      </w:r>
    </w:p>
    <w:p w14:paraId="72E450FF" w14:textId="1B92D321" w:rsidR="00053843" w:rsidRDefault="00053843" w:rsidP="00006B13">
      <w:pPr>
        <w:pStyle w:val="FigureTitleAccessible"/>
      </w:pPr>
      <w:bookmarkStart w:id="91" w:name="_Toc68506285"/>
      <w:r w:rsidRPr="0013575B">
        <w:t xml:space="preserve">Figure </w:t>
      </w:r>
      <w:r>
        <w:t>21</w:t>
      </w:r>
      <w:r w:rsidR="0087305E">
        <w:tab/>
      </w:r>
      <w:r>
        <w:t>E-coli load duration curve for the Kickapoo Creek watershed at station 22166 (segment 0605A_02). The confidence intervals (CIs) are applicable for the estimated existing loads.</w:t>
      </w:r>
      <w:bookmarkEnd w:id="91"/>
    </w:p>
    <w:p w14:paraId="35DE9337" w14:textId="77777777" w:rsidR="00053843" w:rsidRDefault="00053843" w:rsidP="00331E57">
      <w:pPr>
        <w:rPr>
          <w:rFonts w:cs="Times New Roman"/>
          <w:szCs w:val="24"/>
        </w:rPr>
      </w:pPr>
    </w:p>
    <w:p w14:paraId="4541B8E3" w14:textId="50DB4C74" w:rsidR="00053843" w:rsidRDefault="00505513" w:rsidP="00053843">
      <w:pPr>
        <w:jc w:val="center"/>
        <w:rPr>
          <w:rFonts w:cs="Times New Roman"/>
          <w:szCs w:val="24"/>
        </w:rPr>
      </w:pPr>
      <w:r>
        <w:rPr>
          <w:rFonts w:cs="Times New Roman"/>
          <w:noProof/>
          <w:szCs w:val="24"/>
        </w:rPr>
        <w:lastRenderedPageBreak/>
        <w:drawing>
          <wp:inline distT="0" distB="0" distL="0" distR="0" wp14:anchorId="3E450764" wp14:editId="18116A50">
            <wp:extent cx="5276088" cy="322783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088" cy="3227832"/>
                    </a:xfrm>
                    <a:prstGeom prst="rect">
                      <a:avLst/>
                    </a:prstGeom>
                    <a:noFill/>
                  </pic:spPr>
                </pic:pic>
              </a:graphicData>
            </a:graphic>
          </wp:inline>
        </w:drawing>
      </w:r>
    </w:p>
    <w:p w14:paraId="25A6AB61" w14:textId="0AAF24E7" w:rsidR="00053843" w:rsidRDefault="00053843" w:rsidP="00006B13">
      <w:pPr>
        <w:pStyle w:val="FigureTitleAccessible"/>
      </w:pPr>
      <w:bookmarkStart w:id="92" w:name="_Toc68506286"/>
      <w:r w:rsidRPr="0013575B">
        <w:t xml:space="preserve">Figure </w:t>
      </w:r>
      <w:r>
        <w:t>22</w:t>
      </w:r>
      <w:r w:rsidR="0087305E">
        <w:tab/>
      </w:r>
      <w:r>
        <w:t>E-coli load duration curve for the Kickapoo Creek watershed at station 22165 (segment 0605A_02). The confidence intervals (CIs) are applicable for the estimated existing loads.</w:t>
      </w:r>
      <w:bookmarkEnd w:id="92"/>
    </w:p>
    <w:p w14:paraId="1C5C8D55" w14:textId="6C3B7792" w:rsidR="00053843" w:rsidRDefault="00505513" w:rsidP="00505513">
      <w:pPr>
        <w:jc w:val="center"/>
        <w:rPr>
          <w:rFonts w:cs="Times New Roman"/>
          <w:szCs w:val="24"/>
        </w:rPr>
      </w:pPr>
      <w:r>
        <w:rPr>
          <w:rFonts w:cs="Times New Roman"/>
          <w:noProof/>
          <w:szCs w:val="24"/>
        </w:rPr>
        <w:drawing>
          <wp:inline distT="0" distB="0" distL="0" distR="0" wp14:anchorId="2E6773A4" wp14:editId="6F2837EE">
            <wp:extent cx="5312664" cy="3227832"/>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2664" cy="3227832"/>
                    </a:xfrm>
                    <a:prstGeom prst="rect">
                      <a:avLst/>
                    </a:prstGeom>
                    <a:noFill/>
                  </pic:spPr>
                </pic:pic>
              </a:graphicData>
            </a:graphic>
          </wp:inline>
        </w:drawing>
      </w:r>
    </w:p>
    <w:p w14:paraId="79CB17D9" w14:textId="0ECB60F8" w:rsidR="00053843" w:rsidRDefault="00053843" w:rsidP="00006B13">
      <w:pPr>
        <w:pStyle w:val="FigureTitleAccessible"/>
      </w:pPr>
      <w:bookmarkStart w:id="93" w:name="_Toc68506287"/>
      <w:r w:rsidRPr="0013575B">
        <w:t xml:space="preserve">Figure </w:t>
      </w:r>
      <w:r>
        <w:t>23</w:t>
      </w:r>
      <w:r w:rsidR="0087305E">
        <w:tab/>
      </w:r>
      <w:r>
        <w:t>E-coli load duration curve for the Kickapoo Creek watershed at station 16797 (segment 0605A_02). The confidence intervals (CIs) are applicable for the estimated existing loads.</w:t>
      </w:r>
      <w:bookmarkEnd w:id="93"/>
    </w:p>
    <w:p w14:paraId="0742B32D" w14:textId="77777777" w:rsidR="00006B13" w:rsidRDefault="00006B13" w:rsidP="00006B13">
      <w:pPr>
        <w:pStyle w:val="FigureTitleAccessible"/>
      </w:pPr>
    </w:p>
    <w:p w14:paraId="3409DF5F" w14:textId="76F52F03" w:rsidR="00053843" w:rsidRDefault="00ED21D0" w:rsidP="00ED21D0">
      <w:pPr>
        <w:jc w:val="center"/>
        <w:rPr>
          <w:rFonts w:cs="Times New Roman"/>
          <w:szCs w:val="24"/>
        </w:rPr>
      </w:pPr>
      <w:r>
        <w:rPr>
          <w:rFonts w:cs="Times New Roman"/>
          <w:noProof/>
          <w:szCs w:val="24"/>
        </w:rPr>
        <w:lastRenderedPageBreak/>
        <w:drawing>
          <wp:inline distT="0" distB="0" distL="0" distR="0" wp14:anchorId="5DFD8F5C" wp14:editId="371973A3">
            <wp:extent cx="5266944" cy="32278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6944" cy="3227832"/>
                    </a:xfrm>
                    <a:prstGeom prst="rect">
                      <a:avLst/>
                    </a:prstGeom>
                    <a:noFill/>
                  </pic:spPr>
                </pic:pic>
              </a:graphicData>
            </a:graphic>
          </wp:inline>
        </w:drawing>
      </w:r>
    </w:p>
    <w:p w14:paraId="3E30861F" w14:textId="488AC577" w:rsidR="00053843" w:rsidRDefault="00053843" w:rsidP="00006B13">
      <w:pPr>
        <w:pStyle w:val="FigureTitleAccessible"/>
      </w:pPr>
      <w:bookmarkStart w:id="94" w:name="_Toc68506288"/>
      <w:r w:rsidRPr="0013575B">
        <w:t xml:space="preserve">Figure </w:t>
      </w:r>
      <w:r>
        <w:t>24</w:t>
      </w:r>
      <w:r w:rsidR="0087305E">
        <w:tab/>
      </w:r>
      <w:r>
        <w:t>E-coli load duration curve for the Kickapoo Creek watershed at station 22164 (segment 0605A_02). The confidence intervals (CIs) are applicable for the estimated existing loads.</w:t>
      </w:r>
      <w:bookmarkEnd w:id="94"/>
    </w:p>
    <w:p w14:paraId="76A8A0DF" w14:textId="66961785" w:rsidR="00053843" w:rsidRDefault="00053843" w:rsidP="00331E57">
      <w:pPr>
        <w:rPr>
          <w:rFonts w:cs="Times New Roman"/>
          <w:szCs w:val="24"/>
        </w:rPr>
      </w:pPr>
    </w:p>
    <w:p w14:paraId="16D4BE99" w14:textId="2DA8BEEA" w:rsidR="0093361B" w:rsidRDefault="0093361B" w:rsidP="0093361B">
      <w:pPr>
        <w:jc w:val="center"/>
        <w:rPr>
          <w:rFonts w:cs="Times New Roman"/>
          <w:b/>
          <w:szCs w:val="24"/>
        </w:rPr>
      </w:pPr>
      <w:r>
        <w:rPr>
          <w:rFonts w:cs="Times New Roman"/>
          <w:b/>
          <w:noProof/>
          <w:szCs w:val="24"/>
        </w:rPr>
        <w:drawing>
          <wp:inline distT="0" distB="0" distL="0" distR="0" wp14:anchorId="5E17185A" wp14:editId="3DB0DCB1">
            <wp:extent cx="5257800" cy="321868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7800" cy="3218688"/>
                    </a:xfrm>
                    <a:prstGeom prst="rect">
                      <a:avLst/>
                    </a:prstGeom>
                    <a:noFill/>
                  </pic:spPr>
                </pic:pic>
              </a:graphicData>
            </a:graphic>
          </wp:inline>
        </w:drawing>
      </w:r>
    </w:p>
    <w:p w14:paraId="5A3907C7" w14:textId="6985E253" w:rsidR="00053843" w:rsidRDefault="00053843" w:rsidP="00006B13">
      <w:pPr>
        <w:pStyle w:val="FigureTitleAccessible"/>
      </w:pPr>
      <w:bookmarkStart w:id="95" w:name="_Toc68506289"/>
      <w:r w:rsidRPr="0013575B">
        <w:t xml:space="preserve">Figure </w:t>
      </w:r>
      <w:r>
        <w:t>25</w:t>
      </w:r>
      <w:r w:rsidR="0087305E">
        <w:tab/>
      </w:r>
      <w:r>
        <w:t>E-coli load duration curve for the Kickapoo Creek watershed at station 16796 (segment 0605A_02). The confidence intervals (CIs) are applicable for the estimated existing loads.</w:t>
      </w:r>
      <w:bookmarkEnd w:id="95"/>
    </w:p>
    <w:p w14:paraId="526B499E" w14:textId="77777777" w:rsidR="00006B13" w:rsidRDefault="00006B13" w:rsidP="00006B13">
      <w:pPr>
        <w:pStyle w:val="FigureTitleAccessible"/>
      </w:pPr>
    </w:p>
    <w:p w14:paraId="2711355D" w14:textId="2BAF1013" w:rsidR="00053843" w:rsidRDefault="000624AE" w:rsidP="00D53C87">
      <w:pPr>
        <w:jc w:val="center"/>
        <w:rPr>
          <w:rFonts w:cs="Times New Roman"/>
          <w:szCs w:val="24"/>
        </w:rPr>
      </w:pPr>
      <w:r>
        <w:rPr>
          <w:rFonts w:cs="Times New Roman"/>
          <w:noProof/>
          <w:szCs w:val="24"/>
        </w:rPr>
        <w:lastRenderedPageBreak/>
        <w:drawing>
          <wp:inline distT="0" distB="0" distL="0" distR="0" wp14:anchorId="50A067FC" wp14:editId="3C18D801">
            <wp:extent cx="5257800" cy="321868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7800" cy="3218688"/>
                    </a:xfrm>
                    <a:prstGeom prst="rect">
                      <a:avLst/>
                    </a:prstGeom>
                    <a:noFill/>
                  </pic:spPr>
                </pic:pic>
              </a:graphicData>
            </a:graphic>
          </wp:inline>
        </w:drawing>
      </w:r>
    </w:p>
    <w:p w14:paraId="6E238904" w14:textId="090AA115" w:rsidR="00053843" w:rsidRDefault="00053843" w:rsidP="00006B13">
      <w:pPr>
        <w:pStyle w:val="FigureTitleAccessible"/>
      </w:pPr>
      <w:bookmarkStart w:id="96" w:name="_Toc68506290"/>
      <w:r w:rsidRPr="0013575B">
        <w:t xml:space="preserve">Figure </w:t>
      </w:r>
      <w:r>
        <w:t>26</w:t>
      </w:r>
      <w:r w:rsidR="0087305E">
        <w:tab/>
      </w:r>
      <w:r>
        <w:t>E-coli load duration curve for the Kickapoo Creek watershed at station 22163 (segment 0605A_02). The confidence intervals (CIs) are applicable for the estimated existing loads.</w:t>
      </w:r>
      <w:bookmarkEnd w:id="96"/>
    </w:p>
    <w:p w14:paraId="062ECA76" w14:textId="4C19D68D" w:rsidR="00D53C87" w:rsidRDefault="00D53C87" w:rsidP="00053843">
      <w:pPr>
        <w:rPr>
          <w:rFonts w:cs="Times New Roman"/>
          <w:szCs w:val="24"/>
        </w:rPr>
      </w:pPr>
    </w:p>
    <w:p w14:paraId="4B8E0027" w14:textId="4BB7EE52" w:rsidR="00053843" w:rsidRDefault="00D53C87" w:rsidP="00D53C87">
      <w:pPr>
        <w:jc w:val="center"/>
        <w:rPr>
          <w:rFonts w:cs="Times New Roman"/>
          <w:szCs w:val="24"/>
        </w:rPr>
      </w:pPr>
      <w:r>
        <w:rPr>
          <w:rFonts w:cs="Times New Roman"/>
          <w:noProof/>
          <w:szCs w:val="24"/>
        </w:rPr>
        <w:drawing>
          <wp:inline distT="0" distB="0" distL="0" distR="0" wp14:anchorId="0A0AF298" wp14:editId="23E2B7F5">
            <wp:extent cx="5257800" cy="32186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7800" cy="3218688"/>
                    </a:xfrm>
                    <a:prstGeom prst="rect">
                      <a:avLst/>
                    </a:prstGeom>
                    <a:noFill/>
                  </pic:spPr>
                </pic:pic>
              </a:graphicData>
            </a:graphic>
          </wp:inline>
        </w:drawing>
      </w:r>
    </w:p>
    <w:p w14:paraId="47D72E89" w14:textId="58D6F728" w:rsidR="00053843" w:rsidRDefault="00053843" w:rsidP="00006B13">
      <w:pPr>
        <w:pStyle w:val="FigureTitleAccessible"/>
      </w:pPr>
      <w:bookmarkStart w:id="97" w:name="_Toc68506291"/>
      <w:r w:rsidRPr="0013575B">
        <w:t xml:space="preserve">Figure </w:t>
      </w:r>
      <w:r>
        <w:t>27</w:t>
      </w:r>
      <w:r w:rsidR="0087305E">
        <w:tab/>
      </w:r>
      <w:r>
        <w:t>E-coli load duration curve for the Kickapoo Creek watershed at station 21618 (segment 0605A_01). The confidence intervals (CIs) are applicable for the estimated existing loads.</w:t>
      </w:r>
      <w:bookmarkEnd w:id="97"/>
    </w:p>
    <w:p w14:paraId="78624CA7" w14:textId="77777777" w:rsidR="00053843" w:rsidRDefault="00053843" w:rsidP="00331E57">
      <w:pPr>
        <w:rPr>
          <w:rFonts w:cs="Times New Roman"/>
          <w:szCs w:val="24"/>
        </w:rPr>
      </w:pPr>
    </w:p>
    <w:p w14:paraId="4BDBF691" w14:textId="31D6DD57" w:rsidR="00331E57" w:rsidRDefault="00D53C87" w:rsidP="00331E57">
      <w:pPr>
        <w:jc w:val="center"/>
        <w:rPr>
          <w:rFonts w:cs="Times New Roman"/>
          <w:szCs w:val="24"/>
        </w:rPr>
      </w:pPr>
      <w:r>
        <w:rPr>
          <w:rFonts w:cs="Times New Roman"/>
          <w:noProof/>
          <w:szCs w:val="24"/>
        </w:rPr>
        <w:lastRenderedPageBreak/>
        <w:drawing>
          <wp:inline distT="0" distB="0" distL="0" distR="0" wp14:anchorId="7FDD588B" wp14:editId="1AF6160B">
            <wp:extent cx="5257800" cy="321868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800" cy="3218688"/>
                    </a:xfrm>
                    <a:prstGeom prst="rect">
                      <a:avLst/>
                    </a:prstGeom>
                    <a:noFill/>
                  </pic:spPr>
                </pic:pic>
              </a:graphicData>
            </a:graphic>
          </wp:inline>
        </w:drawing>
      </w:r>
    </w:p>
    <w:p w14:paraId="37AA904C" w14:textId="6C81B39F" w:rsidR="0047517F" w:rsidRDefault="0047517F" w:rsidP="00006B13">
      <w:pPr>
        <w:pStyle w:val="FigureTitleAccessible"/>
      </w:pPr>
      <w:bookmarkStart w:id="98" w:name="_Toc68506292"/>
      <w:r w:rsidRPr="0013575B">
        <w:t xml:space="preserve">Figure </w:t>
      </w:r>
      <w:r>
        <w:t>28</w:t>
      </w:r>
      <w:r w:rsidR="0087305E">
        <w:tab/>
      </w:r>
      <w:r>
        <w:t>E-coli load duration curve for the Kickapoo Creek watershed at station 10517 (segment 0605A_01). The confidence intervals (C</w:t>
      </w:r>
      <w:r w:rsidR="00363876">
        <w:t>I</w:t>
      </w:r>
      <w:r>
        <w:t>s) are applicable for the estimated existing loads.</w:t>
      </w:r>
      <w:bookmarkEnd w:id="98"/>
    </w:p>
    <w:p w14:paraId="47F26989" w14:textId="1E2F921A" w:rsidR="00A0362C" w:rsidRDefault="00CC2280" w:rsidP="00006B13">
      <w:pPr>
        <w:pStyle w:val="TableTitleAccessible"/>
      </w:pPr>
      <w:bookmarkStart w:id="99" w:name="_Toc68506339"/>
      <w:r w:rsidRPr="00CC2280">
        <w:t>Table 12</w:t>
      </w:r>
      <w:r w:rsidR="0087305E">
        <w:tab/>
      </w:r>
      <w:r>
        <w:t>Proportion of current (2019-2021) water quality samples exceeding the E-Coli criterion in different sections of the load duration curves (LDCs)</w:t>
      </w:r>
      <w:bookmarkEnd w:id="99"/>
    </w:p>
    <w:tbl>
      <w:tblPr>
        <w:tblStyle w:val="TableGrid"/>
        <w:tblW w:w="0" w:type="auto"/>
        <w:tblLook w:val="04A0" w:firstRow="1" w:lastRow="0" w:firstColumn="1" w:lastColumn="0" w:noHBand="0" w:noVBand="1"/>
      </w:tblPr>
      <w:tblGrid>
        <w:gridCol w:w="1391"/>
        <w:gridCol w:w="1332"/>
        <w:gridCol w:w="1319"/>
        <w:gridCol w:w="1334"/>
        <w:gridCol w:w="1321"/>
        <w:gridCol w:w="1334"/>
        <w:gridCol w:w="1319"/>
      </w:tblGrid>
      <w:tr w:rsidR="00CC2280" w14:paraId="3A5079BA" w14:textId="77777777" w:rsidTr="00CC2280">
        <w:tc>
          <w:tcPr>
            <w:tcW w:w="1335" w:type="dxa"/>
          </w:tcPr>
          <w:p w14:paraId="4DAFFDA1" w14:textId="5741DEDD" w:rsidR="00CC2280" w:rsidRPr="00CC2280" w:rsidRDefault="00CC2280" w:rsidP="00190145">
            <w:pPr>
              <w:jc w:val="center"/>
              <w:rPr>
                <w:rFonts w:cs="Times New Roman"/>
                <w:b/>
                <w:szCs w:val="24"/>
              </w:rPr>
            </w:pPr>
            <w:r w:rsidRPr="00CC2280">
              <w:rPr>
                <w:rFonts w:cs="Times New Roman"/>
                <w:b/>
                <w:szCs w:val="24"/>
              </w:rPr>
              <w:t>Monitoring</w:t>
            </w:r>
          </w:p>
          <w:p w14:paraId="3F47C134" w14:textId="6B7924EE" w:rsidR="00CC2280" w:rsidRPr="00CC2280" w:rsidRDefault="00CC2280" w:rsidP="00190145">
            <w:pPr>
              <w:jc w:val="center"/>
              <w:rPr>
                <w:rFonts w:cs="Times New Roman"/>
                <w:b/>
                <w:szCs w:val="24"/>
              </w:rPr>
            </w:pPr>
            <w:r w:rsidRPr="00CC2280">
              <w:rPr>
                <w:rFonts w:cs="Times New Roman"/>
                <w:b/>
                <w:szCs w:val="24"/>
              </w:rPr>
              <w:t>station</w:t>
            </w:r>
          </w:p>
        </w:tc>
        <w:tc>
          <w:tcPr>
            <w:tcW w:w="1335" w:type="dxa"/>
          </w:tcPr>
          <w:p w14:paraId="3ECBAD6D" w14:textId="5F6E77C9" w:rsidR="00CC2280" w:rsidRPr="00CC2280" w:rsidRDefault="00CC2280" w:rsidP="00190145">
            <w:pPr>
              <w:jc w:val="center"/>
              <w:rPr>
                <w:rFonts w:cs="Times New Roman"/>
                <w:b/>
                <w:szCs w:val="24"/>
              </w:rPr>
            </w:pPr>
            <w:r w:rsidRPr="00CC2280">
              <w:rPr>
                <w:rFonts w:cs="Times New Roman"/>
                <w:b/>
                <w:szCs w:val="24"/>
              </w:rPr>
              <w:t>Stream segment</w:t>
            </w:r>
          </w:p>
        </w:tc>
        <w:tc>
          <w:tcPr>
            <w:tcW w:w="1336" w:type="dxa"/>
          </w:tcPr>
          <w:p w14:paraId="6D11A7DD" w14:textId="77777777" w:rsidR="00CC2280" w:rsidRPr="00CC2280" w:rsidRDefault="00CC2280" w:rsidP="00190145">
            <w:pPr>
              <w:jc w:val="center"/>
              <w:rPr>
                <w:rFonts w:cs="Times New Roman"/>
                <w:b/>
                <w:szCs w:val="24"/>
              </w:rPr>
            </w:pPr>
            <w:r w:rsidRPr="00CC2280">
              <w:rPr>
                <w:rFonts w:cs="Times New Roman"/>
                <w:b/>
                <w:szCs w:val="24"/>
              </w:rPr>
              <w:t>High flows</w:t>
            </w:r>
          </w:p>
          <w:p w14:paraId="26C8F7A8" w14:textId="2EEBCE50" w:rsidR="00CC2280" w:rsidRPr="00CC2280" w:rsidRDefault="00CC2280" w:rsidP="00190145">
            <w:pPr>
              <w:jc w:val="center"/>
              <w:rPr>
                <w:rFonts w:cs="Times New Roman"/>
                <w:b/>
                <w:szCs w:val="24"/>
              </w:rPr>
            </w:pPr>
          </w:p>
        </w:tc>
        <w:tc>
          <w:tcPr>
            <w:tcW w:w="1336" w:type="dxa"/>
          </w:tcPr>
          <w:p w14:paraId="06D19F55" w14:textId="1B119A99" w:rsidR="00CC2280" w:rsidRPr="00CC2280" w:rsidRDefault="00CC2280" w:rsidP="00190145">
            <w:pPr>
              <w:jc w:val="center"/>
              <w:rPr>
                <w:rFonts w:cs="Times New Roman"/>
                <w:b/>
                <w:szCs w:val="24"/>
              </w:rPr>
            </w:pPr>
            <w:r w:rsidRPr="00CC2280">
              <w:rPr>
                <w:rFonts w:cs="Times New Roman"/>
                <w:b/>
                <w:szCs w:val="24"/>
              </w:rPr>
              <w:t>Moist conditions</w:t>
            </w:r>
          </w:p>
        </w:tc>
        <w:tc>
          <w:tcPr>
            <w:tcW w:w="1336" w:type="dxa"/>
          </w:tcPr>
          <w:p w14:paraId="32DA354E" w14:textId="084300EF" w:rsidR="00CC2280" w:rsidRPr="00CC2280" w:rsidRDefault="00CC2280" w:rsidP="00190145">
            <w:pPr>
              <w:jc w:val="center"/>
              <w:rPr>
                <w:rFonts w:cs="Times New Roman"/>
                <w:b/>
                <w:szCs w:val="24"/>
              </w:rPr>
            </w:pPr>
            <w:r w:rsidRPr="00CC2280">
              <w:rPr>
                <w:rFonts w:cs="Times New Roman"/>
                <w:b/>
                <w:szCs w:val="24"/>
              </w:rPr>
              <w:t>Mid-range flows</w:t>
            </w:r>
          </w:p>
        </w:tc>
        <w:tc>
          <w:tcPr>
            <w:tcW w:w="1336" w:type="dxa"/>
          </w:tcPr>
          <w:p w14:paraId="783BB85D" w14:textId="038DE2E7" w:rsidR="00CC2280" w:rsidRPr="00CC2280" w:rsidRDefault="00CC2280" w:rsidP="00190145">
            <w:pPr>
              <w:jc w:val="center"/>
              <w:rPr>
                <w:rFonts w:cs="Times New Roman"/>
                <w:b/>
                <w:szCs w:val="24"/>
              </w:rPr>
            </w:pPr>
            <w:r w:rsidRPr="00CC2280">
              <w:rPr>
                <w:rFonts w:cs="Times New Roman"/>
                <w:b/>
                <w:szCs w:val="24"/>
              </w:rPr>
              <w:t>Dry conditions</w:t>
            </w:r>
          </w:p>
        </w:tc>
        <w:tc>
          <w:tcPr>
            <w:tcW w:w="1336" w:type="dxa"/>
          </w:tcPr>
          <w:p w14:paraId="261CCF7B" w14:textId="1DACDE9E" w:rsidR="00CC2280" w:rsidRPr="00CC2280" w:rsidRDefault="00CC2280" w:rsidP="00190145">
            <w:pPr>
              <w:jc w:val="center"/>
              <w:rPr>
                <w:rFonts w:cs="Times New Roman"/>
                <w:b/>
                <w:szCs w:val="24"/>
              </w:rPr>
            </w:pPr>
            <w:r w:rsidRPr="00CC2280">
              <w:rPr>
                <w:rFonts w:cs="Times New Roman"/>
                <w:b/>
                <w:szCs w:val="24"/>
              </w:rPr>
              <w:t>Low flows</w:t>
            </w:r>
          </w:p>
        </w:tc>
      </w:tr>
      <w:tr w:rsidR="00CC2280" w14:paraId="65C1F88C" w14:textId="77777777" w:rsidTr="00CC2280">
        <w:tc>
          <w:tcPr>
            <w:tcW w:w="1335" w:type="dxa"/>
          </w:tcPr>
          <w:p w14:paraId="5E95A220" w14:textId="77777777" w:rsidR="00CC2280" w:rsidRPr="00CC2280" w:rsidRDefault="00CC2280" w:rsidP="00190145">
            <w:pPr>
              <w:spacing w:line="300" w:lineRule="auto"/>
              <w:jc w:val="center"/>
              <w:rPr>
                <w:rFonts w:cs="Times New Roman"/>
                <w:szCs w:val="24"/>
              </w:rPr>
            </w:pPr>
            <w:r w:rsidRPr="00CC2280">
              <w:rPr>
                <w:rFonts w:cs="Times New Roman"/>
                <w:szCs w:val="24"/>
              </w:rPr>
              <w:t>22167</w:t>
            </w:r>
          </w:p>
          <w:p w14:paraId="2D7983BD" w14:textId="77777777" w:rsidR="00CC2280" w:rsidRPr="00CC2280" w:rsidRDefault="00CC2280" w:rsidP="00190145">
            <w:pPr>
              <w:spacing w:line="300" w:lineRule="auto"/>
              <w:jc w:val="center"/>
              <w:rPr>
                <w:rFonts w:cs="Times New Roman"/>
                <w:szCs w:val="24"/>
              </w:rPr>
            </w:pPr>
            <w:r w:rsidRPr="00CC2280">
              <w:rPr>
                <w:rFonts w:cs="Times New Roman"/>
                <w:szCs w:val="24"/>
              </w:rPr>
              <w:t>22166</w:t>
            </w:r>
          </w:p>
          <w:p w14:paraId="29BFA288" w14:textId="77777777" w:rsidR="00CC2280" w:rsidRPr="00CC2280" w:rsidRDefault="00CC2280" w:rsidP="00190145">
            <w:pPr>
              <w:spacing w:line="300" w:lineRule="auto"/>
              <w:jc w:val="center"/>
              <w:rPr>
                <w:rFonts w:cs="Times New Roman"/>
                <w:szCs w:val="24"/>
              </w:rPr>
            </w:pPr>
            <w:r w:rsidRPr="00CC2280">
              <w:rPr>
                <w:rFonts w:cs="Times New Roman"/>
                <w:szCs w:val="24"/>
              </w:rPr>
              <w:t>22165</w:t>
            </w:r>
          </w:p>
          <w:p w14:paraId="37CB1013" w14:textId="77777777" w:rsidR="00CC2280" w:rsidRPr="00CC2280" w:rsidRDefault="00CC2280" w:rsidP="00190145">
            <w:pPr>
              <w:spacing w:line="300" w:lineRule="auto"/>
              <w:jc w:val="center"/>
              <w:rPr>
                <w:rFonts w:cs="Times New Roman"/>
                <w:szCs w:val="24"/>
              </w:rPr>
            </w:pPr>
            <w:r w:rsidRPr="00CC2280">
              <w:rPr>
                <w:rFonts w:cs="Times New Roman"/>
                <w:szCs w:val="24"/>
              </w:rPr>
              <w:t>16797</w:t>
            </w:r>
          </w:p>
          <w:p w14:paraId="04348C7C" w14:textId="77777777" w:rsidR="00CC2280" w:rsidRPr="00CC2280" w:rsidRDefault="00CC2280" w:rsidP="00190145">
            <w:pPr>
              <w:spacing w:line="300" w:lineRule="auto"/>
              <w:jc w:val="center"/>
              <w:rPr>
                <w:rFonts w:cs="Times New Roman"/>
                <w:szCs w:val="24"/>
              </w:rPr>
            </w:pPr>
            <w:r w:rsidRPr="00CC2280">
              <w:rPr>
                <w:rFonts w:cs="Times New Roman"/>
                <w:szCs w:val="24"/>
              </w:rPr>
              <w:t>22164</w:t>
            </w:r>
          </w:p>
          <w:p w14:paraId="6EFE33E1" w14:textId="77777777" w:rsidR="00CC2280" w:rsidRPr="00CC2280" w:rsidRDefault="00CC2280" w:rsidP="00190145">
            <w:pPr>
              <w:spacing w:line="300" w:lineRule="auto"/>
              <w:jc w:val="center"/>
              <w:rPr>
                <w:rFonts w:cs="Times New Roman"/>
                <w:szCs w:val="24"/>
              </w:rPr>
            </w:pPr>
            <w:r w:rsidRPr="00CC2280">
              <w:rPr>
                <w:rFonts w:cs="Times New Roman"/>
                <w:szCs w:val="24"/>
              </w:rPr>
              <w:t>16796</w:t>
            </w:r>
          </w:p>
          <w:p w14:paraId="29193FD7" w14:textId="77777777" w:rsidR="00CC2280" w:rsidRPr="00CC2280" w:rsidRDefault="00CC2280" w:rsidP="00190145">
            <w:pPr>
              <w:spacing w:line="300" w:lineRule="auto"/>
              <w:jc w:val="center"/>
              <w:rPr>
                <w:rFonts w:cs="Times New Roman"/>
                <w:szCs w:val="24"/>
              </w:rPr>
            </w:pPr>
            <w:r w:rsidRPr="00CC2280">
              <w:rPr>
                <w:rFonts w:cs="Times New Roman"/>
                <w:szCs w:val="24"/>
              </w:rPr>
              <w:t>22163</w:t>
            </w:r>
          </w:p>
          <w:p w14:paraId="48B2F3BF" w14:textId="77777777" w:rsidR="00CC2280" w:rsidRPr="00CC2280" w:rsidRDefault="00CC2280" w:rsidP="00190145">
            <w:pPr>
              <w:spacing w:line="300" w:lineRule="auto"/>
              <w:jc w:val="center"/>
              <w:rPr>
                <w:rFonts w:cs="Times New Roman"/>
                <w:szCs w:val="24"/>
              </w:rPr>
            </w:pPr>
            <w:r w:rsidRPr="00CC2280">
              <w:rPr>
                <w:rFonts w:cs="Times New Roman"/>
                <w:szCs w:val="24"/>
              </w:rPr>
              <w:t>21618</w:t>
            </w:r>
          </w:p>
          <w:p w14:paraId="377865C6" w14:textId="77777777" w:rsidR="00CC2280" w:rsidRDefault="00CC2280" w:rsidP="00190145">
            <w:pPr>
              <w:spacing w:line="300" w:lineRule="auto"/>
              <w:jc w:val="center"/>
              <w:rPr>
                <w:rFonts w:cs="Times New Roman"/>
                <w:szCs w:val="24"/>
              </w:rPr>
            </w:pPr>
            <w:r w:rsidRPr="00CC2280">
              <w:rPr>
                <w:rFonts w:cs="Times New Roman"/>
                <w:szCs w:val="24"/>
              </w:rPr>
              <w:t>10517</w:t>
            </w:r>
          </w:p>
          <w:p w14:paraId="108202A3" w14:textId="77777777" w:rsidR="00CC2280" w:rsidRDefault="00CC2280" w:rsidP="00190145">
            <w:pPr>
              <w:spacing w:line="300" w:lineRule="auto"/>
              <w:jc w:val="center"/>
              <w:rPr>
                <w:rFonts w:cs="Times New Roman"/>
                <w:szCs w:val="24"/>
              </w:rPr>
            </w:pPr>
          </w:p>
          <w:p w14:paraId="3C5A9875" w14:textId="02865B49" w:rsidR="00CC2280" w:rsidRDefault="00CC2280" w:rsidP="00190145">
            <w:pPr>
              <w:spacing w:line="300" w:lineRule="auto"/>
              <w:jc w:val="center"/>
              <w:rPr>
                <w:rFonts w:cs="Times New Roman"/>
                <w:szCs w:val="24"/>
              </w:rPr>
            </w:pPr>
            <w:r>
              <w:rPr>
                <w:rFonts w:cs="Times New Roman"/>
                <w:szCs w:val="24"/>
              </w:rPr>
              <w:t>Average</w:t>
            </w:r>
          </w:p>
        </w:tc>
        <w:tc>
          <w:tcPr>
            <w:tcW w:w="1335" w:type="dxa"/>
          </w:tcPr>
          <w:p w14:paraId="4E82FEF6"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127C0F28"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3C5E1CFD"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018AFD3E"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4C21D325"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48ADFEF2"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561A5A50" w14:textId="77777777" w:rsidR="00CC2280" w:rsidRPr="00CC2280" w:rsidRDefault="00CC2280" w:rsidP="00190145">
            <w:pPr>
              <w:spacing w:line="300" w:lineRule="auto"/>
              <w:jc w:val="center"/>
              <w:rPr>
                <w:rFonts w:cs="Times New Roman"/>
                <w:szCs w:val="24"/>
              </w:rPr>
            </w:pPr>
            <w:r w:rsidRPr="00CC2280">
              <w:rPr>
                <w:rFonts w:cs="Times New Roman"/>
                <w:szCs w:val="24"/>
              </w:rPr>
              <w:t>0605A_02</w:t>
            </w:r>
          </w:p>
          <w:p w14:paraId="4C078514" w14:textId="77777777" w:rsidR="00CC2280" w:rsidRPr="00CC2280" w:rsidRDefault="00CC2280" w:rsidP="00190145">
            <w:pPr>
              <w:spacing w:line="300" w:lineRule="auto"/>
              <w:jc w:val="center"/>
              <w:rPr>
                <w:rFonts w:cs="Times New Roman"/>
                <w:szCs w:val="24"/>
              </w:rPr>
            </w:pPr>
            <w:r w:rsidRPr="00CC2280">
              <w:rPr>
                <w:rFonts w:cs="Times New Roman"/>
                <w:szCs w:val="24"/>
              </w:rPr>
              <w:t>0605A_01</w:t>
            </w:r>
          </w:p>
          <w:p w14:paraId="7A9789B5" w14:textId="57893E2F" w:rsidR="00CC2280" w:rsidRDefault="00CC2280" w:rsidP="00190145">
            <w:pPr>
              <w:spacing w:line="300" w:lineRule="auto"/>
              <w:jc w:val="center"/>
              <w:rPr>
                <w:rFonts w:cs="Times New Roman"/>
                <w:szCs w:val="24"/>
              </w:rPr>
            </w:pPr>
            <w:r w:rsidRPr="00CC2280">
              <w:rPr>
                <w:rFonts w:cs="Times New Roman"/>
                <w:szCs w:val="24"/>
              </w:rPr>
              <w:t>0605A_01</w:t>
            </w:r>
          </w:p>
        </w:tc>
        <w:tc>
          <w:tcPr>
            <w:tcW w:w="1336" w:type="dxa"/>
          </w:tcPr>
          <w:p w14:paraId="7983843C"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4574DCA5"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2F418C12"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00A7581F"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2EEC5EFA"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3D045BC3"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6B411CFE"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3C023A01"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3C780A69" w14:textId="7CD90FA5" w:rsidR="00CC2280" w:rsidRDefault="00CC2280" w:rsidP="00190145">
            <w:pPr>
              <w:spacing w:line="300" w:lineRule="auto"/>
              <w:jc w:val="center"/>
              <w:rPr>
                <w:rFonts w:cs="Times New Roman"/>
                <w:szCs w:val="24"/>
              </w:rPr>
            </w:pPr>
            <w:r w:rsidRPr="00CC2280">
              <w:rPr>
                <w:rFonts w:cs="Times New Roman"/>
                <w:szCs w:val="24"/>
              </w:rPr>
              <w:t>0</w:t>
            </w:r>
          </w:p>
          <w:p w14:paraId="2E3A24E7" w14:textId="77777777" w:rsidR="00CC2280" w:rsidRPr="00CC2280" w:rsidRDefault="00CC2280" w:rsidP="00190145">
            <w:pPr>
              <w:spacing w:line="300" w:lineRule="auto"/>
              <w:jc w:val="center"/>
              <w:rPr>
                <w:rFonts w:cs="Times New Roman"/>
                <w:szCs w:val="24"/>
              </w:rPr>
            </w:pPr>
          </w:p>
          <w:p w14:paraId="228AD05A" w14:textId="64343403" w:rsidR="00CC2280" w:rsidRDefault="00CC2280" w:rsidP="00190145">
            <w:pPr>
              <w:spacing w:line="300" w:lineRule="auto"/>
              <w:jc w:val="center"/>
              <w:rPr>
                <w:rFonts w:cs="Times New Roman"/>
                <w:szCs w:val="24"/>
              </w:rPr>
            </w:pPr>
            <w:r w:rsidRPr="00CC2280">
              <w:rPr>
                <w:rFonts w:cs="Times New Roman"/>
                <w:szCs w:val="24"/>
              </w:rPr>
              <w:t>0</w:t>
            </w:r>
          </w:p>
        </w:tc>
        <w:tc>
          <w:tcPr>
            <w:tcW w:w="1336" w:type="dxa"/>
          </w:tcPr>
          <w:p w14:paraId="4B685949" w14:textId="77777777" w:rsidR="00CC2280" w:rsidRPr="00CC2280" w:rsidRDefault="00CC2280" w:rsidP="00190145">
            <w:pPr>
              <w:spacing w:line="300" w:lineRule="auto"/>
              <w:jc w:val="center"/>
              <w:rPr>
                <w:rFonts w:cs="Times New Roman"/>
                <w:szCs w:val="24"/>
              </w:rPr>
            </w:pPr>
            <w:r w:rsidRPr="00CC2280">
              <w:rPr>
                <w:rFonts w:cs="Times New Roman"/>
                <w:szCs w:val="24"/>
              </w:rPr>
              <w:t>13</w:t>
            </w:r>
          </w:p>
          <w:p w14:paraId="7D3612D8" w14:textId="77777777" w:rsidR="00CC2280" w:rsidRPr="00CC2280" w:rsidRDefault="00CC2280" w:rsidP="00190145">
            <w:pPr>
              <w:spacing w:line="300" w:lineRule="auto"/>
              <w:jc w:val="center"/>
              <w:rPr>
                <w:rFonts w:cs="Times New Roman"/>
                <w:szCs w:val="24"/>
              </w:rPr>
            </w:pPr>
            <w:r w:rsidRPr="00CC2280">
              <w:rPr>
                <w:rFonts w:cs="Times New Roman"/>
                <w:szCs w:val="24"/>
              </w:rPr>
              <w:t>25</w:t>
            </w:r>
          </w:p>
          <w:p w14:paraId="1E7DD3B2" w14:textId="77777777" w:rsidR="00CC2280" w:rsidRPr="00CC2280" w:rsidRDefault="00CC2280" w:rsidP="00190145">
            <w:pPr>
              <w:spacing w:line="300" w:lineRule="auto"/>
              <w:jc w:val="center"/>
              <w:rPr>
                <w:rFonts w:cs="Times New Roman"/>
                <w:szCs w:val="24"/>
              </w:rPr>
            </w:pPr>
            <w:r w:rsidRPr="00CC2280">
              <w:rPr>
                <w:rFonts w:cs="Times New Roman"/>
                <w:szCs w:val="24"/>
              </w:rPr>
              <w:t>43</w:t>
            </w:r>
          </w:p>
          <w:p w14:paraId="5C2F0471" w14:textId="77777777" w:rsidR="00CC2280" w:rsidRPr="00CC2280" w:rsidRDefault="00CC2280" w:rsidP="00190145">
            <w:pPr>
              <w:spacing w:line="300" w:lineRule="auto"/>
              <w:jc w:val="center"/>
              <w:rPr>
                <w:rFonts w:cs="Times New Roman"/>
                <w:szCs w:val="24"/>
              </w:rPr>
            </w:pPr>
            <w:r w:rsidRPr="00CC2280">
              <w:rPr>
                <w:rFonts w:cs="Times New Roman"/>
                <w:szCs w:val="24"/>
              </w:rPr>
              <w:t>46</w:t>
            </w:r>
          </w:p>
          <w:p w14:paraId="12CA4669" w14:textId="77777777" w:rsidR="00CC2280" w:rsidRPr="00CC2280" w:rsidRDefault="00CC2280" w:rsidP="00190145">
            <w:pPr>
              <w:spacing w:line="300" w:lineRule="auto"/>
              <w:jc w:val="center"/>
              <w:rPr>
                <w:rFonts w:cs="Times New Roman"/>
                <w:szCs w:val="24"/>
              </w:rPr>
            </w:pPr>
            <w:r w:rsidRPr="00CC2280">
              <w:rPr>
                <w:rFonts w:cs="Times New Roman"/>
                <w:szCs w:val="24"/>
              </w:rPr>
              <w:t>40</w:t>
            </w:r>
          </w:p>
          <w:p w14:paraId="74FBD813" w14:textId="77777777" w:rsidR="00CC2280" w:rsidRPr="00CC2280" w:rsidRDefault="00CC2280" w:rsidP="00190145">
            <w:pPr>
              <w:spacing w:line="300" w:lineRule="auto"/>
              <w:jc w:val="center"/>
              <w:rPr>
                <w:rFonts w:cs="Times New Roman"/>
                <w:szCs w:val="24"/>
              </w:rPr>
            </w:pPr>
            <w:r w:rsidRPr="00CC2280">
              <w:rPr>
                <w:rFonts w:cs="Times New Roman"/>
                <w:szCs w:val="24"/>
              </w:rPr>
              <w:t>42</w:t>
            </w:r>
          </w:p>
          <w:p w14:paraId="7C9D3800" w14:textId="77777777" w:rsidR="00CC2280" w:rsidRPr="00CC2280" w:rsidRDefault="00CC2280" w:rsidP="00190145">
            <w:pPr>
              <w:spacing w:line="300" w:lineRule="auto"/>
              <w:jc w:val="center"/>
              <w:rPr>
                <w:rFonts w:cs="Times New Roman"/>
                <w:szCs w:val="24"/>
              </w:rPr>
            </w:pPr>
            <w:r w:rsidRPr="00CC2280">
              <w:rPr>
                <w:rFonts w:cs="Times New Roman"/>
                <w:szCs w:val="24"/>
              </w:rPr>
              <w:t>40</w:t>
            </w:r>
          </w:p>
          <w:p w14:paraId="367A55CE" w14:textId="77777777" w:rsidR="00CC2280" w:rsidRPr="00CC2280" w:rsidRDefault="00CC2280" w:rsidP="00190145">
            <w:pPr>
              <w:spacing w:line="300" w:lineRule="auto"/>
              <w:jc w:val="center"/>
              <w:rPr>
                <w:rFonts w:cs="Times New Roman"/>
                <w:szCs w:val="24"/>
              </w:rPr>
            </w:pPr>
            <w:r w:rsidRPr="00CC2280">
              <w:rPr>
                <w:rFonts w:cs="Times New Roman"/>
                <w:szCs w:val="24"/>
              </w:rPr>
              <w:t>30</w:t>
            </w:r>
          </w:p>
          <w:p w14:paraId="0E3A98C7" w14:textId="07A6846B" w:rsidR="00CC2280" w:rsidRDefault="00CC2280" w:rsidP="00190145">
            <w:pPr>
              <w:spacing w:line="300" w:lineRule="auto"/>
              <w:jc w:val="center"/>
              <w:rPr>
                <w:rFonts w:cs="Times New Roman"/>
                <w:szCs w:val="24"/>
              </w:rPr>
            </w:pPr>
            <w:r w:rsidRPr="00CC2280">
              <w:rPr>
                <w:rFonts w:cs="Times New Roman"/>
                <w:szCs w:val="24"/>
              </w:rPr>
              <w:t>33</w:t>
            </w:r>
          </w:p>
          <w:p w14:paraId="1A32AFD3" w14:textId="77777777" w:rsidR="00CC2280" w:rsidRPr="00CC2280" w:rsidRDefault="00CC2280" w:rsidP="00190145">
            <w:pPr>
              <w:spacing w:line="300" w:lineRule="auto"/>
              <w:jc w:val="center"/>
              <w:rPr>
                <w:rFonts w:cs="Times New Roman"/>
                <w:szCs w:val="24"/>
              </w:rPr>
            </w:pPr>
          </w:p>
          <w:p w14:paraId="4267E03E" w14:textId="7903D511" w:rsidR="00CC2280" w:rsidRDefault="00CC2280" w:rsidP="00190145">
            <w:pPr>
              <w:spacing w:line="300" w:lineRule="auto"/>
              <w:jc w:val="center"/>
              <w:rPr>
                <w:rFonts w:cs="Times New Roman"/>
                <w:szCs w:val="24"/>
              </w:rPr>
            </w:pPr>
            <w:r w:rsidRPr="00CC2280">
              <w:rPr>
                <w:rFonts w:cs="Times New Roman"/>
                <w:szCs w:val="24"/>
              </w:rPr>
              <w:t>35</w:t>
            </w:r>
          </w:p>
        </w:tc>
        <w:tc>
          <w:tcPr>
            <w:tcW w:w="1336" w:type="dxa"/>
          </w:tcPr>
          <w:p w14:paraId="1A5E618C" w14:textId="77777777" w:rsidR="00CC2280" w:rsidRPr="00CC2280" w:rsidRDefault="00CC2280" w:rsidP="00190145">
            <w:pPr>
              <w:spacing w:line="300" w:lineRule="auto"/>
              <w:jc w:val="center"/>
              <w:rPr>
                <w:rFonts w:cs="Times New Roman"/>
                <w:szCs w:val="24"/>
              </w:rPr>
            </w:pPr>
            <w:r w:rsidRPr="00CC2280">
              <w:rPr>
                <w:rFonts w:cs="Times New Roman"/>
                <w:szCs w:val="24"/>
              </w:rPr>
              <w:t>33</w:t>
            </w:r>
          </w:p>
          <w:p w14:paraId="31D0FB86" w14:textId="77777777" w:rsidR="00CC2280" w:rsidRPr="00CC2280" w:rsidRDefault="00CC2280" w:rsidP="00190145">
            <w:pPr>
              <w:spacing w:line="300" w:lineRule="auto"/>
              <w:jc w:val="center"/>
              <w:rPr>
                <w:rFonts w:cs="Times New Roman"/>
                <w:szCs w:val="24"/>
              </w:rPr>
            </w:pPr>
            <w:r w:rsidRPr="00CC2280">
              <w:rPr>
                <w:rFonts w:cs="Times New Roman"/>
                <w:szCs w:val="24"/>
              </w:rPr>
              <w:t>44</w:t>
            </w:r>
          </w:p>
          <w:p w14:paraId="394E037B" w14:textId="77777777" w:rsidR="00CC2280" w:rsidRPr="00CC2280" w:rsidRDefault="00CC2280" w:rsidP="00190145">
            <w:pPr>
              <w:spacing w:line="300" w:lineRule="auto"/>
              <w:jc w:val="center"/>
              <w:rPr>
                <w:rFonts w:cs="Times New Roman"/>
                <w:szCs w:val="24"/>
              </w:rPr>
            </w:pPr>
            <w:r w:rsidRPr="00CC2280">
              <w:rPr>
                <w:rFonts w:cs="Times New Roman"/>
                <w:szCs w:val="24"/>
              </w:rPr>
              <w:t>29</w:t>
            </w:r>
          </w:p>
          <w:p w14:paraId="00E865EF" w14:textId="77777777" w:rsidR="00CC2280" w:rsidRPr="00CC2280" w:rsidRDefault="00CC2280" w:rsidP="00190145">
            <w:pPr>
              <w:spacing w:line="300" w:lineRule="auto"/>
              <w:jc w:val="center"/>
              <w:rPr>
                <w:rFonts w:cs="Times New Roman"/>
                <w:szCs w:val="24"/>
              </w:rPr>
            </w:pPr>
            <w:r w:rsidRPr="00CC2280">
              <w:rPr>
                <w:rFonts w:cs="Times New Roman"/>
                <w:szCs w:val="24"/>
              </w:rPr>
              <w:t>31</w:t>
            </w:r>
          </w:p>
          <w:p w14:paraId="6E9B2E54" w14:textId="77777777" w:rsidR="00CC2280" w:rsidRPr="00CC2280" w:rsidRDefault="00CC2280" w:rsidP="00190145">
            <w:pPr>
              <w:spacing w:line="300" w:lineRule="auto"/>
              <w:jc w:val="center"/>
              <w:rPr>
                <w:rFonts w:cs="Times New Roman"/>
                <w:szCs w:val="24"/>
              </w:rPr>
            </w:pPr>
            <w:r w:rsidRPr="00CC2280">
              <w:rPr>
                <w:rFonts w:cs="Times New Roman"/>
                <w:szCs w:val="24"/>
              </w:rPr>
              <w:t>60</w:t>
            </w:r>
          </w:p>
          <w:p w14:paraId="524D48AC" w14:textId="77777777" w:rsidR="00CC2280" w:rsidRPr="00CC2280" w:rsidRDefault="00CC2280" w:rsidP="00190145">
            <w:pPr>
              <w:spacing w:line="300" w:lineRule="auto"/>
              <w:jc w:val="center"/>
              <w:rPr>
                <w:rFonts w:cs="Times New Roman"/>
                <w:szCs w:val="24"/>
              </w:rPr>
            </w:pPr>
            <w:r w:rsidRPr="00CC2280">
              <w:rPr>
                <w:rFonts w:cs="Times New Roman"/>
                <w:szCs w:val="24"/>
              </w:rPr>
              <w:t>33</w:t>
            </w:r>
          </w:p>
          <w:p w14:paraId="79E9D31C" w14:textId="77777777" w:rsidR="00CC2280" w:rsidRPr="00CC2280" w:rsidRDefault="00CC2280" w:rsidP="00190145">
            <w:pPr>
              <w:spacing w:line="300" w:lineRule="auto"/>
              <w:jc w:val="center"/>
              <w:rPr>
                <w:rFonts w:cs="Times New Roman"/>
                <w:szCs w:val="24"/>
              </w:rPr>
            </w:pPr>
            <w:r w:rsidRPr="00CC2280">
              <w:rPr>
                <w:rFonts w:cs="Times New Roman"/>
                <w:szCs w:val="24"/>
              </w:rPr>
              <w:t>20</w:t>
            </w:r>
          </w:p>
          <w:p w14:paraId="1A54D734" w14:textId="77777777" w:rsidR="00CC2280" w:rsidRPr="00CC2280" w:rsidRDefault="00CC2280" w:rsidP="00190145">
            <w:pPr>
              <w:spacing w:line="300" w:lineRule="auto"/>
              <w:jc w:val="center"/>
              <w:rPr>
                <w:rFonts w:cs="Times New Roman"/>
                <w:szCs w:val="24"/>
              </w:rPr>
            </w:pPr>
            <w:r w:rsidRPr="00CC2280">
              <w:rPr>
                <w:rFonts w:cs="Times New Roman"/>
                <w:szCs w:val="24"/>
              </w:rPr>
              <w:t>10</w:t>
            </w:r>
          </w:p>
          <w:p w14:paraId="43D0AD72" w14:textId="258FF8E9" w:rsidR="00CC2280" w:rsidRDefault="00CC2280" w:rsidP="00190145">
            <w:pPr>
              <w:spacing w:line="300" w:lineRule="auto"/>
              <w:jc w:val="center"/>
              <w:rPr>
                <w:rFonts w:cs="Times New Roman"/>
                <w:szCs w:val="24"/>
              </w:rPr>
            </w:pPr>
            <w:r w:rsidRPr="00CC2280">
              <w:rPr>
                <w:rFonts w:cs="Times New Roman"/>
                <w:szCs w:val="24"/>
              </w:rPr>
              <w:t>33</w:t>
            </w:r>
          </w:p>
          <w:p w14:paraId="1F4CD285" w14:textId="77777777" w:rsidR="00CC2280" w:rsidRPr="00CC2280" w:rsidRDefault="00CC2280" w:rsidP="00190145">
            <w:pPr>
              <w:spacing w:line="300" w:lineRule="auto"/>
              <w:jc w:val="center"/>
              <w:rPr>
                <w:rFonts w:cs="Times New Roman"/>
                <w:szCs w:val="24"/>
              </w:rPr>
            </w:pPr>
          </w:p>
          <w:p w14:paraId="2612724F" w14:textId="379ADA29" w:rsidR="00CC2280" w:rsidRDefault="00CC2280" w:rsidP="00190145">
            <w:pPr>
              <w:spacing w:line="300" w:lineRule="auto"/>
              <w:jc w:val="center"/>
              <w:rPr>
                <w:rFonts w:cs="Times New Roman"/>
                <w:szCs w:val="24"/>
              </w:rPr>
            </w:pPr>
            <w:r w:rsidRPr="00CC2280">
              <w:rPr>
                <w:rFonts w:cs="Times New Roman"/>
                <w:szCs w:val="24"/>
              </w:rPr>
              <w:t>32</w:t>
            </w:r>
          </w:p>
        </w:tc>
        <w:tc>
          <w:tcPr>
            <w:tcW w:w="1336" w:type="dxa"/>
          </w:tcPr>
          <w:p w14:paraId="2C349B76" w14:textId="77777777" w:rsidR="00CC2280" w:rsidRPr="00CC2280" w:rsidRDefault="00CC2280" w:rsidP="00190145">
            <w:pPr>
              <w:spacing w:line="300" w:lineRule="auto"/>
              <w:jc w:val="center"/>
              <w:rPr>
                <w:rFonts w:cs="Times New Roman"/>
                <w:szCs w:val="24"/>
              </w:rPr>
            </w:pPr>
            <w:r w:rsidRPr="00CC2280">
              <w:rPr>
                <w:rFonts w:cs="Times New Roman"/>
                <w:szCs w:val="24"/>
              </w:rPr>
              <w:t>40</w:t>
            </w:r>
          </w:p>
          <w:p w14:paraId="793CBD54" w14:textId="77777777" w:rsidR="00CC2280" w:rsidRPr="00CC2280" w:rsidRDefault="00CC2280" w:rsidP="00190145">
            <w:pPr>
              <w:spacing w:line="300" w:lineRule="auto"/>
              <w:jc w:val="center"/>
              <w:rPr>
                <w:rFonts w:cs="Times New Roman"/>
                <w:szCs w:val="24"/>
              </w:rPr>
            </w:pPr>
            <w:r w:rsidRPr="00CC2280">
              <w:rPr>
                <w:rFonts w:cs="Times New Roman"/>
                <w:szCs w:val="24"/>
              </w:rPr>
              <w:t>19</w:t>
            </w:r>
          </w:p>
          <w:p w14:paraId="2A3839F3" w14:textId="77777777" w:rsidR="00CC2280" w:rsidRPr="00CC2280" w:rsidRDefault="00CC2280" w:rsidP="00190145">
            <w:pPr>
              <w:spacing w:line="300" w:lineRule="auto"/>
              <w:jc w:val="center"/>
              <w:rPr>
                <w:rFonts w:cs="Times New Roman"/>
                <w:szCs w:val="24"/>
              </w:rPr>
            </w:pPr>
            <w:r w:rsidRPr="00CC2280">
              <w:rPr>
                <w:rFonts w:cs="Times New Roman"/>
                <w:szCs w:val="24"/>
              </w:rPr>
              <w:t>29</w:t>
            </w:r>
          </w:p>
          <w:p w14:paraId="4A13F1A0" w14:textId="77777777" w:rsidR="00CC2280" w:rsidRPr="00CC2280" w:rsidRDefault="00CC2280" w:rsidP="00190145">
            <w:pPr>
              <w:spacing w:line="300" w:lineRule="auto"/>
              <w:jc w:val="center"/>
              <w:rPr>
                <w:rFonts w:cs="Times New Roman"/>
                <w:szCs w:val="24"/>
              </w:rPr>
            </w:pPr>
            <w:r w:rsidRPr="00CC2280">
              <w:rPr>
                <w:rFonts w:cs="Times New Roman"/>
                <w:szCs w:val="24"/>
              </w:rPr>
              <w:t>23</w:t>
            </w:r>
          </w:p>
          <w:p w14:paraId="7A295280"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1E4EEE5D" w14:textId="77777777" w:rsidR="00CC2280" w:rsidRPr="00CC2280" w:rsidRDefault="00CC2280" w:rsidP="00190145">
            <w:pPr>
              <w:spacing w:line="300" w:lineRule="auto"/>
              <w:jc w:val="center"/>
              <w:rPr>
                <w:rFonts w:cs="Times New Roman"/>
                <w:szCs w:val="24"/>
              </w:rPr>
            </w:pPr>
            <w:r w:rsidRPr="00CC2280">
              <w:rPr>
                <w:rFonts w:cs="Times New Roman"/>
                <w:szCs w:val="24"/>
              </w:rPr>
              <w:t>25</w:t>
            </w:r>
          </w:p>
          <w:p w14:paraId="551B34FC" w14:textId="77777777" w:rsidR="00CC2280" w:rsidRPr="00CC2280" w:rsidRDefault="00CC2280" w:rsidP="00190145">
            <w:pPr>
              <w:spacing w:line="300" w:lineRule="auto"/>
              <w:jc w:val="center"/>
              <w:rPr>
                <w:rFonts w:cs="Times New Roman"/>
                <w:szCs w:val="24"/>
              </w:rPr>
            </w:pPr>
            <w:r w:rsidRPr="00CC2280">
              <w:rPr>
                <w:rFonts w:cs="Times New Roman"/>
                <w:szCs w:val="24"/>
              </w:rPr>
              <w:t>40</w:t>
            </w:r>
          </w:p>
          <w:p w14:paraId="0FCC812A" w14:textId="77777777" w:rsidR="00CC2280" w:rsidRPr="00CC2280" w:rsidRDefault="00CC2280" w:rsidP="00190145">
            <w:pPr>
              <w:spacing w:line="300" w:lineRule="auto"/>
              <w:jc w:val="center"/>
              <w:rPr>
                <w:rFonts w:cs="Times New Roman"/>
                <w:szCs w:val="24"/>
              </w:rPr>
            </w:pPr>
            <w:r w:rsidRPr="00CC2280">
              <w:rPr>
                <w:rFonts w:cs="Times New Roman"/>
                <w:szCs w:val="24"/>
              </w:rPr>
              <w:t>60</w:t>
            </w:r>
          </w:p>
          <w:p w14:paraId="3383E507" w14:textId="613503EB" w:rsidR="00CC2280" w:rsidRDefault="00CC2280" w:rsidP="00190145">
            <w:pPr>
              <w:spacing w:line="300" w:lineRule="auto"/>
              <w:jc w:val="center"/>
              <w:rPr>
                <w:rFonts w:cs="Times New Roman"/>
                <w:szCs w:val="24"/>
              </w:rPr>
            </w:pPr>
            <w:r w:rsidRPr="00CC2280">
              <w:rPr>
                <w:rFonts w:cs="Times New Roman"/>
                <w:szCs w:val="24"/>
              </w:rPr>
              <w:t>33</w:t>
            </w:r>
          </w:p>
          <w:p w14:paraId="49E432C6" w14:textId="77777777" w:rsidR="00CC2280" w:rsidRPr="00CC2280" w:rsidRDefault="00CC2280" w:rsidP="00190145">
            <w:pPr>
              <w:spacing w:line="300" w:lineRule="auto"/>
              <w:jc w:val="center"/>
              <w:rPr>
                <w:rFonts w:cs="Times New Roman"/>
                <w:szCs w:val="24"/>
              </w:rPr>
            </w:pPr>
          </w:p>
          <w:p w14:paraId="2CB7F4A0" w14:textId="65F5FCEE" w:rsidR="00CC2280" w:rsidRDefault="00CC2280" w:rsidP="00190145">
            <w:pPr>
              <w:spacing w:line="300" w:lineRule="auto"/>
              <w:jc w:val="center"/>
              <w:rPr>
                <w:rFonts w:cs="Times New Roman"/>
                <w:szCs w:val="24"/>
              </w:rPr>
            </w:pPr>
            <w:r w:rsidRPr="00CC2280">
              <w:rPr>
                <w:rFonts w:cs="Times New Roman"/>
                <w:szCs w:val="24"/>
              </w:rPr>
              <w:t>30</w:t>
            </w:r>
          </w:p>
        </w:tc>
        <w:tc>
          <w:tcPr>
            <w:tcW w:w="1336" w:type="dxa"/>
          </w:tcPr>
          <w:p w14:paraId="4B72B67E" w14:textId="77777777" w:rsidR="00CC2280" w:rsidRPr="00CC2280" w:rsidRDefault="00CC2280" w:rsidP="00190145">
            <w:pPr>
              <w:spacing w:line="300" w:lineRule="auto"/>
              <w:jc w:val="center"/>
              <w:rPr>
                <w:rFonts w:cs="Times New Roman"/>
                <w:szCs w:val="24"/>
              </w:rPr>
            </w:pPr>
            <w:r w:rsidRPr="00CC2280">
              <w:rPr>
                <w:rFonts w:cs="Times New Roman"/>
                <w:szCs w:val="24"/>
              </w:rPr>
              <w:t>13</w:t>
            </w:r>
          </w:p>
          <w:p w14:paraId="0ACFEDFF" w14:textId="77777777" w:rsidR="00CC2280" w:rsidRPr="00CC2280" w:rsidRDefault="00CC2280" w:rsidP="00190145">
            <w:pPr>
              <w:spacing w:line="300" w:lineRule="auto"/>
              <w:jc w:val="center"/>
              <w:rPr>
                <w:rFonts w:cs="Times New Roman"/>
                <w:szCs w:val="24"/>
              </w:rPr>
            </w:pPr>
            <w:r w:rsidRPr="00CC2280">
              <w:rPr>
                <w:rFonts w:cs="Times New Roman"/>
                <w:szCs w:val="24"/>
              </w:rPr>
              <w:t>13</w:t>
            </w:r>
          </w:p>
          <w:p w14:paraId="65EA0A87"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5EA2D467"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27BB5AD2"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5997F73D"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35F4CDE8"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0B8C0298" w14:textId="77777777" w:rsidR="00CC2280" w:rsidRPr="00CC2280" w:rsidRDefault="00CC2280" w:rsidP="00190145">
            <w:pPr>
              <w:spacing w:line="300" w:lineRule="auto"/>
              <w:jc w:val="center"/>
              <w:rPr>
                <w:rFonts w:cs="Times New Roman"/>
                <w:szCs w:val="24"/>
              </w:rPr>
            </w:pPr>
            <w:r w:rsidRPr="00CC2280">
              <w:rPr>
                <w:rFonts w:cs="Times New Roman"/>
                <w:szCs w:val="24"/>
              </w:rPr>
              <w:t>0</w:t>
            </w:r>
          </w:p>
          <w:p w14:paraId="154C355F" w14:textId="527CBF0E" w:rsidR="00CC2280" w:rsidRDefault="00CC2280" w:rsidP="00190145">
            <w:pPr>
              <w:spacing w:line="300" w:lineRule="auto"/>
              <w:jc w:val="center"/>
              <w:rPr>
                <w:rFonts w:cs="Times New Roman"/>
                <w:szCs w:val="24"/>
              </w:rPr>
            </w:pPr>
            <w:r w:rsidRPr="00CC2280">
              <w:rPr>
                <w:rFonts w:cs="Times New Roman"/>
                <w:szCs w:val="24"/>
              </w:rPr>
              <w:t>0</w:t>
            </w:r>
          </w:p>
          <w:p w14:paraId="16BA4FDC" w14:textId="77777777" w:rsidR="00CC2280" w:rsidRPr="00CC2280" w:rsidRDefault="00CC2280" w:rsidP="00190145">
            <w:pPr>
              <w:spacing w:line="300" w:lineRule="auto"/>
              <w:jc w:val="center"/>
              <w:rPr>
                <w:rFonts w:cs="Times New Roman"/>
                <w:szCs w:val="24"/>
              </w:rPr>
            </w:pPr>
          </w:p>
          <w:p w14:paraId="2830733F" w14:textId="27A8412C" w:rsidR="00CC2280" w:rsidRDefault="00CC2280" w:rsidP="00190145">
            <w:pPr>
              <w:spacing w:line="300" w:lineRule="auto"/>
              <w:jc w:val="center"/>
              <w:rPr>
                <w:rFonts w:cs="Times New Roman"/>
                <w:szCs w:val="24"/>
              </w:rPr>
            </w:pPr>
            <w:r w:rsidRPr="00CC2280">
              <w:rPr>
                <w:rFonts w:cs="Times New Roman"/>
                <w:szCs w:val="24"/>
              </w:rPr>
              <w:t>3</w:t>
            </w:r>
          </w:p>
        </w:tc>
      </w:tr>
    </w:tbl>
    <w:p w14:paraId="3764AD26" w14:textId="58A9E48A" w:rsidR="00916416" w:rsidRDefault="00916416" w:rsidP="006C6E82">
      <w:pPr>
        <w:rPr>
          <w:rFonts w:cs="Times New Roman"/>
          <w:szCs w:val="24"/>
        </w:rPr>
      </w:pPr>
    </w:p>
    <w:p w14:paraId="08B156BB" w14:textId="24DBA146" w:rsidR="00C0593F" w:rsidRDefault="00C0593F" w:rsidP="006C6E82">
      <w:pPr>
        <w:rPr>
          <w:rFonts w:cs="Times New Roman"/>
          <w:szCs w:val="24"/>
        </w:rPr>
      </w:pPr>
    </w:p>
    <w:p w14:paraId="18C6B04E" w14:textId="29ADE79F" w:rsidR="00C0593F" w:rsidRDefault="00C0593F" w:rsidP="006C6E82">
      <w:pPr>
        <w:rPr>
          <w:rFonts w:cs="Times New Roman"/>
          <w:szCs w:val="24"/>
        </w:rPr>
      </w:pPr>
    </w:p>
    <w:p w14:paraId="0F9B8CEA" w14:textId="77777777" w:rsidR="00C0593F" w:rsidRDefault="00C0593F" w:rsidP="006C6E82">
      <w:pPr>
        <w:rPr>
          <w:rFonts w:cs="Times New Roman"/>
          <w:szCs w:val="24"/>
        </w:rPr>
      </w:pPr>
    </w:p>
    <w:p w14:paraId="1C5BC15C" w14:textId="266F6EF8" w:rsidR="00CC2280" w:rsidRDefault="00CC2280" w:rsidP="00006B13">
      <w:pPr>
        <w:pStyle w:val="TableTitleAccessible"/>
      </w:pPr>
      <w:bookmarkStart w:id="100" w:name="_Toc68506340"/>
      <w:r w:rsidRPr="00CC2280">
        <w:lastRenderedPageBreak/>
        <w:t>Table 1</w:t>
      </w:r>
      <w:r>
        <w:t>3</w:t>
      </w:r>
      <w:r w:rsidR="0087305E">
        <w:tab/>
      </w:r>
      <w:r>
        <w:t>Proportion of historic water quality samples exceeding the E-Coli criterion in different sections of the load duration curves (LDCs)</w:t>
      </w:r>
      <w:bookmarkEnd w:id="100"/>
    </w:p>
    <w:tbl>
      <w:tblPr>
        <w:tblStyle w:val="TableGrid"/>
        <w:tblW w:w="0" w:type="auto"/>
        <w:tblLook w:val="04A0" w:firstRow="1" w:lastRow="0" w:firstColumn="1" w:lastColumn="0" w:noHBand="0" w:noVBand="1"/>
      </w:tblPr>
      <w:tblGrid>
        <w:gridCol w:w="1390"/>
        <w:gridCol w:w="1328"/>
        <w:gridCol w:w="1321"/>
        <w:gridCol w:w="1334"/>
        <w:gridCol w:w="1322"/>
        <w:gridCol w:w="1334"/>
        <w:gridCol w:w="1321"/>
      </w:tblGrid>
      <w:tr w:rsidR="00CC2280" w14:paraId="3E1807CC" w14:textId="77777777" w:rsidTr="00CC2280">
        <w:tc>
          <w:tcPr>
            <w:tcW w:w="1390" w:type="dxa"/>
          </w:tcPr>
          <w:p w14:paraId="0715AFEE" w14:textId="77777777" w:rsidR="00CC2280" w:rsidRPr="00CC2280" w:rsidRDefault="00CC2280" w:rsidP="00190145">
            <w:pPr>
              <w:jc w:val="center"/>
              <w:rPr>
                <w:rFonts w:cs="Times New Roman"/>
                <w:b/>
                <w:szCs w:val="24"/>
              </w:rPr>
            </w:pPr>
            <w:r w:rsidRPr="00CC2280">
              <w:rPr>
                <w:rFonts w:cs="Times New Roman"/>
                <w:b/>
                <w:szCs w:val="24"/>
              </w:rPr>
              <w:t>Monitoring</w:t>
            </w:r>
          </w:p>
          <w:p w14:paraId="660B03B4" w14:textId="77777777" w:rsidR="00CC2280" w:rsidRPr="00CC2280" w:rsidRDefault="00CC2280" w:rsidP="00190145">
            <w:pPr>
              <w:jc w:val="center"/>
              <w:rPr>
                <w:rFonts w:cs="Times New Roman"/>
                <w:b/>
                <w:szCs w:val="24"/>
              </w:rPr>
            </w:pPr>
            <w:r w:rsidRPr="00CC2280">
              <w:rPr>
                <w:rFonts w:cs="Times New Roman"/>
                <w:b/>
                <w:szCs w:val="24"/>
              </w:rPr>
              <w:t>station</w:t>
            </w:r>
          </w:p>
        </w:tc>
        <w:tc>
          <w:tcPr>
            <w:tcW w:w="1328" w:type="dxa"/>
          </w:tcPr>
          <w:p w14:paraId="4F9A0876" w14:textId="77777777" w:rsidR="00CC2280" w:rsidRPr="00CC2280" w:rsidRDefault="00CC2280" w:rsidP="00190145">
            <w:pPr>
              <w:jc w:val="center"/>
              <w:rPr>
                <w:rFonts w:cs="Times New Roman"/>
                <w:b/>
                <w:szCs w:val="24"/>
              </w:rPr>
            </w:pPr>
            <w:r w:rsidRPr="00CC2280">
              <w:rPr>
                <w:rFonts w:cs="Times New Roman"/>
                <w:b/>
                <w:szCs w:val="24"/>
              </w:rPr>
              <w:t>Stream segment</w:t>
            </w:r>
          </w:p>
        </w:tc>
        <w:tc>
          <w:tcPr>
            <w:tcW w:w="1321" w:type="dxa"/>
          </w:tcPr>
          <w:p w14:paraId="634386F5" w14:textId="77777777" w:rsidR="00CC2280" w:rsidRPr="00CC2280" w:rsidRDefault="00CC2280" w:rsidP="00190145">
            <w:pPr>
              <w:jc w:val="center"/>
              <w:rPr>
                <w:rFonts w:cs="Times New Roman"/>
                <w:b/>
                <w:szCs w:val="24"/>
              </w:rPr>
            </w:pPr>
            <w:r w:rsidRPr="00CC2280">
              <w:rPr>
                <w:rFonts w:cs="Times New Roman"/>
                <w:b/>
                <w:szCs w:val="24"/>
              </w:rPr>
              <w:t>High flows</w:t>
            </w:r>
          </w:p>
          <w:p w14:paraId="309D5B04" w14:textId="77777777" w:rsidR="00CC2280" w:rsidRPr="00CC2280" w:rsidRDefault="00CC2280" w:rsidP="00190145">
            <w:pPr>
              <w:jc w:val="center"/>
              <w:rPr>
                <w:rFonts w:cs="Times New Roman"/>
                <w:b/>
                <w:szCs w:val="24"/>
              </w:rPr>
            </w:pPr>
          </w:p>
        </w:tc>
        <w:tc>
          <w:tcPr>
            <w:tcW w:w="1334" w:type="dxa"/>
          </w:tcPr>
          <w:p w14:paraId="1FB98584" w14:textId="77777777" w:rsidR="00CC2280" w:rsidRPr="00CC2280" w:rsidRDefault="00CC2280" w:rsidP="00190145">
            <w:pPr>
              <w:jc w:val="center"/>
              <w:rPr>
                <w:rFonts w:cs="Times New Roman"/>
                <w:b/>
                <w:szCs w:val="24"/>
              </w:rPr>
            </w:pPr>
            <w:r w:rsidRPr="00CC2280">
              <w:rPr>
                <w:rFonts w:cs="Times New Roman"/>
                <w:b/>
                <w:szCs w:val="24"/>
              </w:rPr>
              <w:t>Moist conditions</w:t>
            </w:r>
          </w:p>
        </w:tc>
        <w:tc>
          <w:tcPr>
            <w:tcW w:w="1322" w:type="dxa"/>
          </w:tcPr>
          <w:p w14:paraId="2B43E35C" w14:textId="77777777" w:rsidR="00CC2280" w:rsidRPr="00CC2280" w:rsidRDefault="00CC2280" w:rsidP="00190145">
            <w:pPr>
              <w:jc w:val="center"/>
              <w:rPr>
                <w:rFonts w:cs="Times New Roman"/>
                <w:b/>
                <w:szCs w:val="24"/>
              </w:rPr>
            </w:pPr>
            <w:r w:rsidRPr="00CC2280">
              <w:rPr>
                <w:rFonts w:cs="Times New Roman"/>
                <w:b/>
                <w:szCs w:val="24"/>
              </w:rPr>
              <w:t>Mid-range flows</w:t>
            </w:r>
          </w:p>
        </w:tc>
        <w:tc>
          <w:tcPr>
            <w:tcW w:w="1334" w:type="dxa"/>
          </w:tcPr>
          <w:p w14:paraId="6676020F" w14:textId="77777777" w:rsidR="00CC2280" w:rsidRPr="00CC2280" w:rsidRDefault="00CC2280" w:rsidP="00190145">
            <w:pPr>
              <w:jc w:val="center"/>
              <w:rPr>
                <w:rFonts w:cs="Times New Roman"/>
                <w:b/>
                <w:szCs w:val="24"/>
              </w:rPr>
            </w:pPr>
            <w:r w:rsidRPr="00CC2280">
              <w:rPr>
                <w:rFonts w:cs="Times New Roman"/>
                <w:b/>
                <w:szCs w:val="24"/>
              </w:rPr>
              <w:t>Dry conditions</w:t>
            </w:r>
          </w:p>
        </w:tc>
        <w:tc>
          <w:tcPr>
            <w:tcW w:w="1321" w:type="dxa"/>
          </w:tcPr>
          <w:p w14:paraId="5839D7C8" w14:textId="77777777" w:rsidR="00CC2280" w:rsidRPr="00CC2280" w:rsidRDefault="00CC2280" w:rsidP="00190145">
            <w:pPr>
              <w:jc w:val="center"/>
              <w:rPr>
                <w:rFonts w:cs="Times New Roman"/>
                <w:b/>
                <w:szCs w:val="24"/>
              </w:rPr>
            </w:pPr>
            <w:r w:rsidRPr="00CC2280">
              <w:rPr>
                <w:rFonts w:cs="Times New Roman"/>
                <w:b/>
                <w:szCs w:val="24"/>
              </w:rPr>
              <w:t>Low flows</w:t>
            </w:r>
          </w:p>
        </w:tc>
      </w:tr>
      <w:tr w:rsidR="00CC2280" w14:paraId="0A33BC73" w14:textId="77777777" w:rsidTr="00CC2280">
        <w:tc>
          <w:tcPr>
            <w:tcW w:w="1390" w:type="dxa"/>
          </w:tcPr>
          <w:p w14:paraId="54D83D55" w14:textId="77777777" w:rsidR="00996649" w:rsidRPr="00AC588C" w:rsidRDefault="00996649" w:rsidP="00190145">
            <w:pPr>
              <w:spacing w:line="300" w:lineRule="auto"/>
              <w:jc w:val="center"/>
              <w:rPr>
                <w:rFonts w:cs="Times New Roman"/>
                <w:szCs w:val="24"/>
              </w:rPr>
            </w:pPr>
            <w:r w:rsidRPr="00AC588C">
              <w:rPr>
                <w:rFonts w:cs="Times New Roman"/>
                <w:szCs w:val="24"/>
              </w:rPr>
              <w:t>16797</w:t>
            </w:r>
          </w:p>
          <w:p w14:paraId="06B5CBC9" w14:textId="77777777" w:rsidR="00996649" w:rsidRPr="00AC588C" w:rsidRDefault="00996649" w:rsidP="00190145">
            <w:pPr>
              <w:spacing w:line="300" w:lineRule="auto"/>
              <w:jc w:val="center"/>
              <w:rPr>
                <w:rFonts w:cs="Times New Roman"/>
                <w:szCs w:val="24"/>
              </w:rPr>
            </w:pPr>
            <w:r w:rsidRPr="00AC588C">
              <w:rPr>
                <w:rFonts w:cs="Times New Roman"/>
                <w:szCs w:val="24"/>
              </w:rPr>
              <w:t>16796</w:t>
            </w:r>
          </w:p>
          <w:p w14:paraId="075792B3" w14:textId="2F5AAA10" w:rsidR="00996649" w:rsidRPr="00AC588C" w:rsidRDefault="00996649" w:rsidP="00190145">
            <w:pPr>
              <w:spacing w:line="300" w:lineRule="auto"/>
              <w:jc w:val="center"/>
              <w:rPr>
                <w:rFonts w:cs="Times New Roman"/>
                <w:szCs w:val="24"/>
              </w:rPr>
            </w:pPr>
            <w:r w:rsidRPr="00AC588C">
              <w:rPr>
                <w:rFonts w:cs="Times New Roman"/>
                <w:szCs w:val="24"/>
              </w:rPr>
              <w:t>10517</w:t>
            </w:r>
          </w:p>
          <w:p w14:paraId="443AEA59" w14:textId="77777777" w:rsidR="00996649" w:rsidRPr="00AC588C" w:rsidRDefault="00996649" w:rsidP="00190145">
            <w:pPr>
              <w:spacing w:line="300" w:lineRule="auto"/>
              <w:jc w:val="center"/>
              <w:rPr>
                <w:rFonts w:cs="Times New Roman"/>
                <w:szCs w:val="24"/>
              </w:rPr>
            </w:pPr>
          </w:p>
          <w:p w14:paraId="46FA6260" w14:textId="45A384BD" w:rsidR="00CC2280" w:rsidRPr="00AC588C" w:rsidRDefault="00996649" w:rsidP="00190145">
            <w:pPr>
              <w:spacing w:line="300" w:lineRule="auto"/>
              <w:jc w:val="center"/>
              <w:rPr>
                <w:rFonts w:cs="Times New Roman"/>
                <w:szCs w:val="24"/>
              </w:rPr>
            </w:pPr>
            <w:r w:rsidRPr="00AC588C">
              <w:rPr>
                <w:rFonts w:cs="Times New Roman"/>
                <w:szCs w:val="24"/>
              </w:rPr>
              <w:t>Average</w:t>
            </w:r>
          </w:p>
        </w:tc>
        <w:tc>
          <w:tcPr>
            <w:tcW w:w="1328" w:type="dxa"/>
          </w:tcPr>
          <w:p w14:paraId="42C291A2" w14:textId="77777777" w:rsidR="00996649" w:rsidRPr="00AC588C" w:rsidRDefault="00996649" w:rsidP="00190145">
            <w:pPr>
              <w:spacing w:line="300" w:lineRule="auto"/>
              <w:jc w:val="center"/>
              <w:rPr>
                <w:rFonts w:cs="Times New Roman"/>
                <w:szCs w:val="24"/>
              </w:rPr>
            </w:pPr>
            <w:r w:rsidRPr="00AC588C">
              <w:rPr>
                <w:rFonts w:cs="Times New Roman"/>
                <w:szCs w:val="24"/>
              </w:rPr>
              <w:t>0605A_02</w:t>
            </w:r>
          </w:p>
          <w:p w14:paraId="3D59DC61" w14:textId="77777777" w:rsidR="00996649" w:rsidRPr="00AC588C" w:rsidRDefault="00996649" w:rsidP="00190145">
            <w:pPr>
              <w:spacing w:line="300" w:lineRule="auto"/>
              <w:jc w:val="center"/>
              <w:rPr>
                <w:rFonts w:cs="Times New Roman"/>
                <w:szCs w:val="24"/>
              </w:rPr>
            </w:pPr>
            <w:r w:rsidRPr="00AC588C">
              <w:rPr>
                <w:rFonts w:cs="Times New Roman"/>
                <w:szCs w:val="24"/>
              </w:rPr>
              <w:t>0605A_02</w:t>
            </w:r>
          </w:p>
          <w:p w14:paraId="3B6837A0" w14:textId="77777777" w:rsidR="00996649" w:rsidRPr="00AC588C" w:rsidRDefault="00996649" w:rsidP="00190145">
            <w:pPr>
              <w:spacing w:line="300" w:lineRule="auto"/>
              <w:jc w:val="center"/>
              <w:rPr>
                <w:rFonts w:cs="Times New Roman"/>
                <w:szCs w:val="24"/>
              </w:rPr>
            </w:pPr>
            <w:r w:rsidRPr="00AC588C">
              <w:rPr>
                <w:rFonts w:cs="Times New Roman"/>
                <w:szCs w:val="24"/>
              </w:rPr>
              <w:t>0605A_01</w:t>
            </w:r>
          </w:p>
          <w:p w14:paraId="7CF82985" w14:textId="1FF63100" w:rsidR="00CC2280" w:rsidRPr="00AC588C" w:rsidRDefault="00CC2280" w:rsidP="00190145">
            <w:pPr>
              <w:spacing w:line="300" w:lineRule="auto"/>
              <w:jc w:val="center"/>
              <w:rPr>
                <w:rFonts w:cs="Times New Roman"/>
                <w:szCs w:val="24"/>
              </w:rPr>
            </w:pPr>
          </w:p>
        </w:tc>
        <w:tc>
          <w:tcPr>
            <w:tcW w:w="1321" w:type="dxa"/>
          </w:tcPr>
          <w:p w14:paraId="112E899E" w14:textId="77777777" w:rsidR="00996649" w:rsidRPr="00AC588C" w:rsidRDefault="00996649" w:rsidP="00190145">
            <w:pPr>
              <w:spacing w:line="300" w:lineRule="auto"/>
              <w:jc w:val="center"/>
              <w:rPr>
                <w:rFonts w:cs="Times New Roman"/>
                <w:szCs w:val="24"/>
              </w:rPr>
            </w:pPr>
            <w:r w:rsidRPr="00AC588C">
              <w:rPr>
                <w:rFonts w:cs="Times New Roman"/>
                <w:szCs w:val="24"/>
              </w:rPr>
              <w:t>29</w:t>
            </w:r>
          </w:p>
          <w:p w14:paraId="41621D1C" w14:textId="77777777" w:rsidR="00996649" w:rsidRPr="00AC588C" w:rsidRDefault="00996649" w:rsidP="00190145">
            <w:pPr>
              <w:spacing w:line="300" w:lineRule="auto"/>
              <w:jc w:val="center"/>
              <w:rPr>
                <w:rFonts w:cs="Times New Roman"/>
                <w:szCs w:val="24"/>
              </w:rPr>
            </w:pPr>
            <w:r w:rsidRPr="00AC588C">
              <w:rPr>
                <w:rFonts w:cs="Times New Roman"/>
                <w:szCs w:val="24"/>
              </w:rPr>
              <w:t>13</w:t>
            </w:r>
          </w:p>
          <w:p w14:paraId="6C03832D" w14:textId="233D3D90" w:rsidR="00996649" w:rsidRPr="00AC588C" w:rsidRDefault="00996649" w:rsidP="00190145">
            <w:pPr>
              <w:spacing w:line="300" w:lineRule="auto"/>
              <w:jc w:val="center"/>
              <w:rPr>
                <w:rFonts w:cs="Times New Roman"/>
                <w:szCs w:val="24"/>
              </w:rPr>
            </w:pPr>
            <w:r w:rsidRPr="00AC588C">
              <w:rPr>
                <w:rFonts w:cs="Times New Roman"/>
                <w:szCs w:val="24"/>
              </w:rPr>
              <w:t>7</w:t>
            </w:r>
          </w:p>
          <w:p w14:paraId="7F6F7FFF" w14:textId="77777777" w:rsidR="00996649" w:rsidRPr="00AC588C" w:rsidRDefault="00996649" w:rsidP="00190145">
            <w:pPr>
              <w:spacing w:line="300" w:lineRule="auto"/>
              <w:jc w:val="center"/>
              <w:rPr>
                <w:rFonts w:cs="Times New Roman"/>
                <w:szCs w:val="24"/>
              </w:rPr>
            </w:pPr>
          </w:p>
          <w:p w14:paraId="6B04405A" w14:textId="5DCC448A" w:rsidR="00CC2280" w:rsidRPr="00AC588C" w:rsidRDefault="00996649" w:rsidP="00190145">
            <w:pPr>
              <w:spacing w:line="300" w:lineRule="auto"/>
              <w:jc w:val="center"/>
              <w:rPr>
                <w:rFonts w:cs="Times New Roman"/>
                <w:szCs w:val="24"/>
              </w:rPr>
            </w:pPr>
            <w:r w:rsidRPr="00AC588C">
              <w:rPr>
                <w:rFonts w:cs="Times New Roman"/>
                <w:szCs w:val="24"/>
              </w:rPr>
              <w:t>16</w:t>
            </w:r>
          </w:p>
        </w:tc>
        <w:tc>
          <w:tcPr>
            <w:tcW w:w="1334" w:type="dxa"/>
          </w:tcPr>
          <w:p w14:paraId="067EE806" w14:textId="77777777" w:rsidR="00996649" w:rsidRPr="00AC588C" w:rsidRDefault="00996649" w:rsidP="00190145">
            <w:pPr>
              <w:spacing w:line="300" w:lineRule="auto"/>
              <w:jc w:val="center"/>
              <w:rPr>
                <w:rFonts w:cs="Times New Roman"/>
                <w:szCs w:val="24"/>
              </w:rPr>
            </w:pPr>
            <w:r w:rsidRPr="00AC588C">
              <w:rPr>
                <w:rFonts w:cs="Times New Roman"/>
                <w:szCs w:val="24"/>
              </w:rPr>
              <w:t>36</w:t>
            </w:r>
          </w:p>
          <w:p w14:paraId="4D97E5C7" w14:textId="77777777" w:rsidR="00996649" w:rsidRPr="00AC588C" w:rsidRDefault="00996649" w:rsidP="00190145">
            <w:pPr>
              <w:spacing w:line="300" w:lineRule="auto"/>
              <w:jc w:val="center"/>
              <w:rPr>
                <w:rFonts w:cs="Times New Roman"/>
                <w:szCs w:val="24"/>
              </w:rPr>
            </w:pPr>
            <w:r w:rsidRPr="00AC588C">
              <w:rPr>
                <w:rFonts w:cs="Times New Roman"/>
                <w:szCs w:val="24"/>
              </w:rPr>
              <w:t>13</w:t>
            </w:r>
          </w:p>
          <w:p w14:paraId="5756D497" w14:textId="738E4CCC" w:rsidR="00996649" w:rsidRPr="00AC588C" w:rsidRDefault="00996649" w:rsidP="00190145">
            <w:pPr>
              <w:spacing w:line="300" w:lineRule="auto"/>
              <w:jc w:val="center"/>
              <w:rPr>
                <w:rFonts w:cs="Times New Roman"/>
                <w:szCs w:val="24"/>
              </w:rPr>
            </w:pPr>
            <w:r w:rsidRPr="00AC588C">
              <w:rPr>
                <w:rFonts w:cs="Times New Roman"/>
                <w:szCs w:val="24"/>
              </w:rPr>
              <w:t>28</w:t>
            </w:r>
          </w:p>
          <w:p w14:paraId="3525355B" w14:textId="77777777" w:rsidR="00996649" w:rsidRPr="00AC588C" w:rsidRDefault="00996649" w:rsidP="00190145">
            <w:pPr>
              <w:spacing w:line="300" w:lineRule="auto"/>
              <w:jc w:val="center"/>
              <w:rPr>
                <w:rFonts w:cs="Times New Roman"/>
                <w:szCs w:val="24"/>
              </w:rPr>
            </w:pPr>
          </w:p>
          <w:p w14:paraId="2C7A1FED" w14:textId="392681C4" w:rsidR="00CC2280" w:rsidRPr="00AC588C" w:rsidRDefault="00996649" w:rsidP="00190145">
            <w:pPr>
              <w:spacing w:line="300" w:lineRule="auto"/>
              <w:jc w:val="center"/>
              <w:rPr>
                <w:rFonts w:cs="Times New Roman"/>
                <w:szCs w:val="24"/>
              </w:rPr>
            </w:pPr>
            <w:r w:rsidRPr="00AC588C">
              <w:rPr>
                <w:rFonts w:cs="Times New Roman"/>
                <w:szCs w:val="24"/>
              </w:rPr>
              <w:t>25</w:t>
            </w:r>
          </w:p>
        </w:tc>
        <w:tc>
          <w:tcPr>
            <w:tcW w:w="1322" w:type="dxa"/>
          </w:tcPr>
          <w:p w14:paraId="4911D121" w14:textId="77777777" w:rsidR="00996649" w:rsidRPr="00AC588C" w:rsidRDefault="00996649" w:rsidP="00190145">
            <w:pPr>
              <w:spacing w:line="300" w:lineRule="auto"/>
              <w:jc w:val="center"/>
              <w:rPr>
                <w:rFonts w:cs="Times New Roman"/>
                <w:szCs w:val="24"/>
              </w:rPr>
            </w:pPr>
            <w:r w:rsidRPr="00AC588C">
              <w:rPr>
                <w:rFonts w:cs="Times New Roman"/>
                <w:szCs w:val="24"/>
              </w:rPr>
              <w:t>21</w:t>
            </w:r>
          </w:p>
          <w:p w14:paraId="4B90B2E8" w14:textId="77777777" w:rsidR="00996649" w:rsidRPr="00AC588C" w:rsidRDefault="00996649" w:rsidP="00190145">
            <w:pPr>
              <w:spacing w:line="300" w:lineRule="auto"/>
              <w:jc w:val="center"/>
              <w:rPr>
                <w:rFonts w:cs="Times New Roman"/>
                <w:szCs w:val="24"/>
              </w:rPr>
            </w:pPr>
            <w:r w:rsidRPr="00AC588C">
              <w:rPr>
                <w:rFonts w:cs="Times New Roman"/>
                <w:szCs w:val="24"/>
              </w:rPr>
              <w:t>50</w:t>
            </w:r>
          </w:p>
          <w:p w14:paraId="092C58E8" w14:textId="6F7CB8A6" w:rsidR="00996649" w:rsidRPr="00AC588C" w:rsidRDefault="00996649" w:rsidP="00190145">
            <w:pPr>
              <w:spacing w:line="300" w:lineRule="auto"/>
              <w:jc w:val="center"/>
              <w:rPr>
                <w:rFonts w:cs="Times New Roman"/>
                <w:szCs w:val="24"/>
              </w:rPr>
            </w:pPr>
            <w:r w:rsidRPr="00AC588C">
              <w:rPr>
                <w:rFonts w:cs="Times New Roman"/>
                <w:szCs w:val="24"/>
              </w:rPr>
              <w:t>21</w:t>
            </w:r>
          </w:p>
          <w:p w14:paraId="1EC4BB48" w14:textId="77777777" w:rsidR="00996649" w:rsidRPr="00AC588C" w:rsidRDefault="00996649" w:rsidP="00190145">
            <w:pPr>
              <w:spacing w:line="300" w:lineRule="auto"/>
              <w:jc w:val="center"/>
              <w:rPr>
                <w:rFonts w:cs="Times New Roman"/>
                <w:szCs w:val="24"/>
              </w:rPr>
            </w:pPr>
          </w:p>
          <w:p w14:paraId="6BF139B9" w14:textId="055B81F8" w:rsidR="00CC2280" w:rsidRPr="00AC588C" w:rsidRDefault="00996649" w:rsidP="00190145">
            <w:pPr>
              <w:spacing w:line="300" w:lineRule="auto"/>
              <w:jc w:val="center"/>
              <w:rPr>
                <w:rFonts w:cs="Times New Roman"/>
                <w:szCs w:val="24"/>
              </w:rPr>
            </w:pPr>
            <w:r w:rsidRPr="00AC588C">
              <w:rPr>
                <w:rFonts w:cs="Times New Roman"/>
                <w:szCs w:val="24"/>
              </w:rPr>
              <w:t>31</w:t>
            </w:r>
          </w:p>
        </w:tc>
        <w:tc>
          <w:tcPr>
            <w:tcW w:w="1334" w:type="dxa"/>
          </w:tcPr>
          <w:p w14:paraId="1281CE93" w14:textId="77777777" w:rsidR="00996649" w:rsidRPr="00AC588C" w:rsidRDefault="00996649" w:rsidP="00190145">
            <w:pPr>
              <w:spacing w:line="300" w:lineRule="auto"/>
              <w:jc w:val="center"/>
              <w:rPr>
                <w:rFonts w:cs="Times New Roman"/>
                <w:szCs w:val="24"/>
              </w:rPr>
            </w:pPr>
            <w:r w:rsidRPr="00AC588C">
              <w:rPr>
                <w:rFonts w:cs="Times New Roman"/>
                <w:szCs w:val="24"/>
              </w:rPr>
              <w:t>14</w:t>
            </w:r>
          </w:p>
          <w:p w14:paraId="18DE9993" w14:textId="77777777" w:rsidR="00996649" w:rsidRPr="00AC588C" w:rsidRDefault="00996649" w:rsidP="00190145">
            <w:pPr>
              <w:spacing w:line="300" w:lineRule="auto"/>
              <w:jc w:val="center"/>
              <w:rPr>
                <w:rFonts w:cs="Times New Roman"/>
                <w:szCs w:val="24"/>
              </w:rPr>
            </w:pPr>
            <w:r w:rsidRPr="00AC588C">
              <w:rPr>
                <w:rFonts w:cs="Times New Roman"/>
                <w:szCs w:val="24"/>
              </w:rPr>
              <w:t>25</w:t>
            </w:r>
          </w:p>
          <w:p w14:paraId="2EB64A69" w14:textId="7C51801C" w:rsidR="00996649" w:rsidRPr="00AC588C" w:rsidRDefault="00996649" w:rsidP="00190145">
            <w:pPr>
              <w:spacing w:line="300" w:lineRule="auto"/>
              <w:jc w:val="center"/>
              <w:rPr>
                <w:rFonts w:cs="Times New Roman"/>
                <w:szCs w:val="24"/>
              </w:rPr>
            </w:pPr>
            <w:r w:rsidRPr="00AC588C">
              <w:rPr>
                <w:rFonts w:cs="Times New Roman"/>
                <w:szCs w:val="24"/>
              </w:rPr>
              <w:t>44</w:t>
            </w:r>
          </w:p>
          <w:p w14:paraId="5DACB2E6" w14:textId="77777777" w:rsidR="00996649" w:rsidRPr="00AC588C" w:rsidRDefault="00996649" w:rsidP="00190145">
            <w:pPr>
              <w:spacing w:line="300" w:lineRule="auto"/>
              <w:jc w:val="center"/>
              <w:rPr>
                <w:rFonts w:cs="Times New Roman"/>
                <w:szCs w:val="24"/>
              </w:rPr>
            </w:pPr>
          </w:p>
          <w:p w14:paraId="51109656" w14:textId="225165DA" w:rsidR="00CC2280" w:rsidRPr="00AC588C" w:rsidRDefault="00996649" w:rsidP="00190145">
            <w:pPr>
              <w:spacing w:line="300" w:lineRule="auto"/>
              <w:jc w:val="center"/>
              <w:rPr>
                <w:rFonts w:cs="Times New Roman"/>
                <w:szCs w:val="24"/>
              </w:rPr>
            </w:pPr>
            <w:r w:rsidRPr="00AC588C">
              <w:rPr>
                <w:rFonts w:cs="Times New Roman"/>
                <w:szCs w:val="24"/>
              </w:rPr>
              <w:t>28</w:t>
            </w:r>
          </w:p>
        </w:tc>
        <w:tc>
          <w:tcPr>
            <w:tcW w:w="1321" w:type="dxa"/>
          </w:tcPr>
          <w:p w14:paraId="4790CB3A" w14:textId="77777777" w:rsidR="00996649" w:rsidRPr="00AC588C" w:rsidRDefault="00996649" w:rsidP="00190145">
            <w:pPr>
              <w:spacing w:line="300" w:lineRule="auto"/>
              <w:jc w:val="center"/>
              <w:rPr>
                <w:rFonts w:cs="Times New Roman"/>
                <w:szCs w:val="24"/>
              </w:rPr>
            </w:pPr>
            <w:r w:rsidRPr="00AC588C">
              <w:rPr>
                <w:rFonts w:cs="Times New Roman"/>
                <w:szCs w:val="24"/>
              </w:rPr>
              <w:t>0</w:t>
            </w:r>
          </w:p>
          <w:p w14:paraId="18D1512E" w14:textId="77777777" w:rsidR="00996649" w:rsidRPr="00AC588C" w:rsidRDefault="00996649" w:rsidP="00190145">
            <w:pPr>
              <w:spacing w:line="300" w:lineRule="auto"/>
              <w:jc w:val="center"/>
              <w:rPr>
                <w:rFonts w:cs="Times New Roman"/>
                <w:szCs w:val="24"/>
              </w:rPr>
            </w:pPr>
            <w:r w:rsidRPr="00AC588C">
              <w:rPr>
                <w:rFonts w:cs="Times New Roman"/>
                <w:szCs w:val="24"/>
              </w:rPr>
              <w:t>0</w:t>
            </w:r>
          </w:p>
          <w:p w14:paraId="312414C6" w14:textId="7231953A" w:rsidR="00996649" w:rsidRPr="00AC588C" w:rsidRDefault="00996649" w:rsidP="00190145">
            <w:pPr>
              <w:spacing w:line="300" w:lineRule="auto"/>
              <w:jc w:val="center"/>
              <w:rPr>
                <w:rFonts w:cs="Times New Roman"/>
                <w:szCs w:val="24"/>
              </w:rPr>
            </w:pPr>
            <w:r w:rsidRPr="00AC588C">
              <w:rPr>
                <w:rFonts w:cs="Times New Roman"/>
                <w:szCs w:val="24"/>
              </w:rPr>
              <w:t>0</w:t>
            </w:r>
          </w:p>
          <w:p w14:paraId="7336D079" w14:textId="77777777" w:rsidR="00996649" w:rsidRPr="00AC588C" w:rsidRDefault="00996649" w:rsidP="00190145">
            <w:pPr>
              <w:spacing w:line="300" w:lineRule="auto"/>
              <w:jc w:val="center"/>
              <w:rPr>
                <w:rFonts w:cs="Times New Roman"/>
                <w:szCs w:val="24"/>
              </w:rPr>
            </w:pPr>
          </w:p>
          <w:p w14:paraId="5A2CF805" w14:textId="503DB935" w:rsidR="00CC2280" w:rsidRPr="00AC588C" w:rsidRDefault="00996649" w:rsidP="00190145">
            <w:pPr>
              <w:spacing w:line="300" w:lineRule="auto"/>
              <w:jc w:val="center"/>
              <w:rPr>
                <w:rFonts w:cs="Times New Roman"/>
                <w:szCs w:val="24"/>
              </w:rPr>
            </w:pPr>
            <w:r w:rsidRPr="00AC588C">
              <w:rPr>
                <w:rFonts w:cs="Times New Roman"/>
                <w:szCs w:val="24"/>
              </w:rPr>
              <w:t>0</w:t>
            </w:r>
          </w:p>
        </w:tc>
      </w:tr>
    </w:tbl>
    <w:p w14:paraId="006ACD89" w14:textId="588E05CC" w:rsidR="00CC2280" w:rsidRDefault="00CC2280" w:rsidP="006C6E82">
      <w:pPr>
        <w:rPr>
          <w:rFonts w:cs="Times New Roman"/>
          <w:szCs w:val="24"/>
        </w:rPr>
      </w:pPr>
    </w:p>
    <w:p w14:paraId="1D5EF731" w14:textId="77777777" w:rsidR="00C0593F" w:rsidRDefault="005C2C22" w:rsidP="006C6E82">
      <w:pPr>
        <w:rPr>
          <w:rFonts w:cs="Times New Roman"/>
          <w:szCs w:val="24"/>
        </w:rPr>
        <w:sectPr w:rsidR="00C0593F" w:rsidSect="00C57E95">
          <w:pgSz w:w="12240" w:h="15840"/>
          <w:pgMar w:top="1440" w:right="1440" w:bottom="1440" w:left="1440" w:header="720" w:footer="720" w:gutter="0"/>
          <w:cols w:space="720"/>
          <w:docGrid w:linePitch="360"/>
        </w:sectPr>
      </w:pPr>
      <w:r>
        <w:rPr>
          <w:rFonts w:cs="Times New Roman"/>
          <w:szCs w:val="24"/>
        </w:rPr>
        <w:t>Based on the LDCs developed for the Kickapoo Creek, the load reductions required were estimated by flow regime for each water quality monitoring station in the watershed and shown in Table 14</w:t>
      </w:r>
      <w:r w:rsidR="001504D0">
        <w:rPr>
          <w:rFonts w:cs="Times New Roman"/>
          <w:szCs w:val="24"/>
        </w:rPr>
        <w:t xml:space="preserve"> and the proportions of load reductions were plotted in a graph and shown in Figure 29. Except the upstream two stations, the low flow regime (blue line) does not need any load reductions. The dry conditions (orange line) require some consistent load reductions throughout. However, the maximum load reductions in all the stations were associated with mid-range of flows, moist conditions and high flows. Although the current monitoring effort did not record any water quality samples during high flow conditions, the estimated existing load (based on regression relationships between flow and E-Coli load) and allowable load (based on the </w:t>
      </w:r>
      <w:r w:rsidR="007450E8">
        <w:rPr>
          <w:rFonts w:cs="Times New Roman"/>
          <w:i/>
          <w:szCs w:val="24"/>
        </w:rPr>
        <w:t xml:space="preserve">E. coli </w:t>
      </w:r>
      <w:r w:rsidR="001504D0">
        <w:rPr>
          <w:rFonts w:cs="Times New Roman"/>
          <w:szCs w:val="24"/>
        </w:rPr>
        <w:t>water quality criterion) with numerical integration techniques</w:t>
      </w:r>
      <w:r w:rsidR="0047025B">
        <w:rPr>
          <w:rFonts w:cs="Times New Roman"/>
          <w:szCs w:val="24"/>
        </w:rPr>
        <w:t xml:space="preserve"> estimated the loads in the high flow regime of the LDCs. The total E-coli load reductions required to meet the allowable load in the Kickapoo Creek is summarized by station in Table 15. From the table we can see that the station 22163 require the least total load reductions. All the other stations show the load reductions from 82.5 to 96.5 with the maximum load reductions expected from the station at 22165 (Table 15). </w:t>
      </w:r>
    </w:p>
    <w:p w14:paraId="11F2312C" w14:textId="77777777" w:rsidR="000B1F15" w:rsidRDefault="000B1F15" w:rsidP="00006B13">
      <w:pPr>
        <w:pStyle w:val="TableTitleAccessible"/>
      </w:pPr>
      <w:bookmarkStart w:id="101" w:name="_Toc68506341"/>
    </w:p>
    <w:p w14:paraId="108580AA" w14:textId="54F68FA9" w:rsidR="00184469" w:rsidRDefault="00ED1811" w:rsidP="00006B13">
      <w:pPr>
        <w:pStyle w:val="TableTitleAccessible"/>
      </w:pPr>
      <w:r w:rsidRPr="00ED1811">
        <w:t>Table 14</w:t>
      </w:r>
      <w:r w:rsidR="0087305E">
        <w:tab/>
      </w:r>
      <w:r>
        <w:t xml:space="preserve">Estimated load reductions needed </w:t>
      </w:r>
      <w:r w:rsidR="00AC00A6">
        <w:t xml:space="preserve">by flow regime </w:t>
      </w:r>
      <w:r>
        <w:t>for each water quality monitoring station in the Kickapoo Creek watershed</w:t>
      </w:r>
      <w:bookmarkEnd w:id="101"/>
    </w:p>
    <w:tbl>
      <w:tblPr>
        <w:tblStyle w:val="TableGrid"/>
        <w:tblW w:w="0" w:type="auto"/>
        <w:tblLook w:val="04A0" w:firstRow="1" w:lastRow="0" w:firstColumn="1" w:lastColumn="0" w:noHBand="0" w:noVBand="1"/>
      </w:tblPr>
      <w:tblGrid>
        <w:gridCol w:w="1509"/>
        <w:gridCol w:w="1136"/>
        <w:gridCol w:w="1296"/>
        <w:gridCol w:w="1179"/>
        <w:gridCol w:w="1338"/>
        <w:gridCol w:w="13"/>
        <w:gridCol w:w="1283"/>
        <w:gridCol w:w="28"/>
        <w:gridCol w:w="1568"/>
      </w:tblGrid>
      <w:tr w:rsidR="0074436A" w14:paraId="21748FB9" w14:textId="77777777" w:rsidTr="008E62FC">
        <w:trPr>
          <w:trHeight w:val="758"/>
        </w:trPr>
        <w:tc>
          <w:tcPr>
            <w:tcW w:w="1885" w:type="dxa"/>
            <w:vMerge w:val="restart"/>
            <w:vAlign w:val="center"/>
          </w:tcPr>
          <w:p w14:paraId="0B593CCB" w14:textId="0F1E9034" w:rsidR="00184469" w:rsidRPr="0071363D" w:rsidRDefault="00184469" w:rsidP="008E62FC">
            <w:pPr>
              <w:spacing w:line="300" w:lineRule="auto"/>
              <w:jc w:val="center"/>
              <w:rPr>
                <w:rFonts w:cs="Times New Roman"/>
                <w:b/>
              </w:rPr>
            </w:pPr>
            <w:r>
              <w:rPr>
                <w:rFonts w:cs="Times New Roman"/>
                <w:b/>
              </w:rPr>
              <w:t>Flow regime</w:t>
            </w:r>
          </w:p>
        </w:tc>
        <w:tc>
          <w:tcPr>
            <w:tcW w:w="1082" w:type="dxa"/>
            <w:vMerge w:val="restart"/>
            <w:vAlign w:val="center"/>
          </w:tcPr>
          <w:p w14:paraId="377A10A6" w14:textId="7B95B2FF" w:rsidR="00184469" w:rsidRPr="0071363D" w:rsidRDefault="00184469" w:rsidP="008E62FC">
            <w:pPr>
              <w:spacing w:line="300" w:lineRule="auto"/>
              <w:jc w:val="center"/>
              <w:rPr>
                <w:rFonts w:cs="Times New Roman"/>
                <w:b/>
              </w:rPr>
            </w:pPr>
            <w:r>
              <w:rPr>
                <w:rFonts w:cs="Times New Roman"/>
                <w:b/>
              </w:rPr>
              <w:t>Percent days E-coli loads exceeded</w:t>
            </w:r>
          </w:p>
        </w:tc>
        <w:tc>
          <w:tcPr>
            <w:tcW w:w="2389" w:type="dxa"/>
            <w:gridSpan w:val="2"/>
            <w:vAlign w:val="center"/>
          </w:tcPr>
          <w:p w14:paraId="60DD7FF4" w14:textId="7556C17B" w:rsidR="00184469" w:rsidRDefault="00184469" w:rsidP="008E62FC">
            <w:pPr>
              <w:spacing w:line="300" w:lineRule="auto"/>
              <w:jc w:val="center"/>
              <w:rPr>
                <w:rFonts w:cs="Times New Roman"/>
                <w:b/>
              </w:rPr>
            </w:pPr>
            <w:r>
              <w:rPr>
                <w:rFonts w:cs="Times New Roman"/>
                <w:b/>
              </w:rPr>
              <w:t xml:space="preserve">Total </w:t>
            </w:r>
            <w:r w:rsidRPr="0071363D">
              <w:rPr>
                <w:rFonts w:cs="Times New Roman"/>
                <w:b/>
              </w:rPr>
              <w:t>E-coli loads</w:t>
            </w:r>
          </w:p>
          <w:p w14:paraId="2C8290B4" w14:textId="77777777" w:rsidR="00184469" w:rsidRPr="0071363D" w:rsidRDefault="00184469" w:rsidP="008E62FC">
            <w:pPr>
              <w:spacing w:line="300" w:lineRule="auto"/>
              <w:jc w:val="center"/>
              <w:rPr>
                <w:rFonts w:cs="Times New Roman"/>
                <w:b/>
              </w:rPr>
            </w:pPr>
            <w:r w:rsidRPr="0071363D">
              <w:rPr>
                <w:rFonts w:cs="Times New Roman"/>
                <w:b/>
              </w:rPr>
              <w:t>(billion MPN/day)</w:t>
            </w:r>
          </w:p>
        </w:tc>
        <w:tc>
          <w:tcPr>
            <w:tcW w:w="3994" w:type="dxa"/>
            <w:gridSpan w:val="5"/>
            <w:vAlign w:val="center"/>
          </w:tcPr>
          <w:p w14:paraId="27F613CC" w14:textId="1C49830C" w:rsidR="00184469" w:rsidRDefault="00184469" w:rsidP="008E62FC">
            <w:pPr>
              <w:spacing w:line="300" w:lineRule="auto"/>
              <w:jc w:val="center"/>
              <w:rPr>
                <w:rFonts w:cs="Times New Roman"/>
                <w:b/>
              </w:rPr>
            </w:pPr>
            <w:r w:rsidRPr="0071363D">
              <w:rPr>
                <w:rFonts w:cs="Times New Roman"/>
                <w:b/>
              </w:rPr>
              <w:t>Load reductions needed</w:t>
            </w:r>
          </w:p>
          <w:p w14:paraId="26623AC0" w14:textId="77777777" w:rsidR="00184469" w:rsidRPr="0071363D" w:rsidRDefault="00184469" w:rsidP="008E62FC">
            <w:pPr>
              <w:spacing w:line="300" w:lineRule="auto"/>
              <w:jc w:val="center"/>
              <w:rPr>
                <w:rFonts w:cs="Times New Roman"/>
                <w:b/>
              </w:rPr>
            </w:pPr>
            <w:r w:rsidRPr="0071363D">
              <w:rPr>
                <w:rFonts w:cs="Times New Roman"/>
                <w:b/>
              </w:rPr>
              <w:t>to meet the allowed load</w:t>
            </w:r>
          </w:p>
        </w:tc>
      </w:tr>
      <w:tr w:rsidR="0043028D" w14:paraId="06115026" w14:textId="77777777" w:rsidTr="008E62FC">
        <w:trPr>
          <w:trHeight w:val="1097"/>
        </w:trPr>
        <w:tc>
          <w:tcPr>
            <w:tcW w:w="1885" w:type="dxa"/>
            <w:vMerge/>
            <w:vAlign w:val="center"/>
          </w:tcPr>
          <w:p w14:paraId="0FBA79FC" w14:textId="77777777" w:rsidR="00184469" w:rsidRPr="0071363D" w:rsidRDefault="00184469" w:rsidP="008E62FC">
            <w:pPr>
              <w:spacing w:line="300" w:lineRule="auto"/>
              <w:jc w:val="center"/>
              <w:rPr>
                <w:rFonts w:cs="Times New Roman"/>
                <w:b/>
              </w:rPr>
            </w:pPr>
          </w:p>
        </w:tc>
        <w:tc>
          <w:tcPr>
            <w:tcW w:w="1082" w:type="dxa"/>
            <w:vMerge/>
            <w:vAlign w:val="center"/>
          </w:tcPr>
          <w:p w14:paraId="7FE680D9" w14:textId="77777777" w:rsidR="00184469" w:rsidRPr="0071363D" w:rsidRDefault="00184469" w:rsidP="008E62FC">
            <w:pPr>
              <w:spacing w:line="300" w:lineRule="auto"/>
              <w:jc w:val="center"/>
              <w:rPr>
                <w:rFonts w:cs="Times New Roman"/>
                <w:b/>
              </w:rPr>
            </w:pPr>
          </w:p>
        </w:tc>
        <w:tc>
          <w:tcPr>
            <w:tcW w:w="1206" w:type="dxa"/>
            <w:vAlign w:val="center"/>
          </w:tcPr>
          <w:p w14:paraId="5670C930" w14:textId="77777777" w:rsidR="00184469" w:rsidRPr="0071363D" w:rsidRDefault="00184469" w:rsidP="008E62FC">
            <w:pPr>
              <w:spacing w:line="300" w:lineRule="auto"/>
              <w:jc w:val="center"/>
              <w:rPr>
                <w:rFonts w:cs="Times New Roman"/>
                <w:b/>
              </w:rPr>
            </w:pPr>
            <w:r w:rsidRPr="0071363D">
              <w:rPr>
                <w:rFonts w:cs="Times New Roman"/>
                <w:b/>
              </w:rPr>
              <w:t>Existing</w:t>
            </w:r>
          </w:p>
        </w:tc>
        <w:tc>
          <w:tcPr>
            <w:tcW w:w="1183" w:type="dxa"/>
            <w:vAlign w:val="center"/>
          </w:tcPr>
          <w:p w14:paraId="0752CA2E" w14:textId="77777777" w:rsidR="00184469" w:rsidRPr="0071363D" w:rsidRDefault="00184469" w:rsidP="008E62FC">
            <w:pPr>
              <w:spacing w:line="300" w:lineRule="auto"/>
              <w:jc w:val="center"/>
              <w:rPr>
                <w:rFonts w:cs="Times New Roman"/>
                <w:b/>
              </w:rPr>
            </w:pPr>
            <w:r w:rsidRPr="0071363D">
              <w:rPr>
                <w:rFonts w:cs="Times New Roman"/>
                <w:b/>
              </w:rPr>
              <w:t>Allowed</w:t>
            </w:r>
          </w:p>
        </w:tc>
        <w:tc>
          <w:tcPr>
            <w:tcW w:w="1303" w:type="dxa"/>
            <w:gridSpan w:val="2"/>
            <w:vAlign w:val="center"/>
          </w:tcPr>
          <w:p w14:paraId="0E23068E" w14:textId="77777777" w:rsidR="00184469" w:rsidRPr="0071363D" w:rsidRDefault="00184469" w:rsidP="008E62FC">
            <w:pPr>
              <w:spacing w:line="300" w:lineRule="auto"/>
              <w:jc w:val="center"/>
              <w:rPr>
                <w:rFonts w:cs="Times New Roman"/>
                <w:b/>
              </w:rPr>
            </w:pPr>
            <w:r w:rsidRPr="0071363D">
              <w:rPr>
                <w:rFonts w:cs="Times New Roman"/>
                <w:b/>
              </w:rPr>
              <w:t>Proportion (%)</w:t>
            </w:r>
          </w:p>
        </w:tc>
        <w:tc>
          <w:tcPr>
            <w:tcW w:w="1282" w:type="dxa"/>
            <w:gridSpan w:val="2"/>
            <w:vAlign w:val="center"/>
          </w:tcPr>
          <w:p w14:paraId="70BF1FC5" w14:textId="77777777" w:rsidR="00184469" w:rsidRPr="0071363D" w:rsidRDefault="00184469" w:rsidP="008E62FC">
            <w:pPr>
              <w:spacing w:line="300" w:lineRule="auto"/>
              <w:jc w:val="center"/>
              <w:rPr>
                <w:rFonts w:cs="Times New Roman"/>
                <w:b/>
              </w:rPr>
            </w:pPr>
            <w:r w:rsidRPr="0071363D">
              <w:rPr>
                <w:rFonts w:cs="Times New Roman"/>
                <w:b/>
              </w:rPr>
              <w:t>Daily (billion MPN/day)</w:t>
            </w:r>
          </w:p>
        </w:tc>
        <w:tc>
          <w:tcPr>
            <w:tcW w:w="1409" w:type="dxa"/>
            <w:vAlign w:val="center"/>
          </w:tcPr>
          <w:p w14:paraId="6F32AC85" w14:textId="77777777" w:rsidR="00184469" w:rsidRPr="0071363D" w:rsidRDefault="00184469" w:rsidP="008E62FC">
            <w:pPr>
              <w:spacing w:line="300" w:lineRule="auto"/>
              <w:jc w:val="center"/>
              <w:rPr>
                <w:rFonts w:cs="Times New Roman"/>
                <w:b/>
              </w:rPr>
            </w:pPr>
            <w:r w:rsidRPr="0071363D">
              <w:rPr>
                <w:rFonts w:cs="Times New Roman"/>
                <w:b/>
              </w:rPr>
              <w:t>Annual (billion MPN/year)</w:t>
            </w:r>
          </w:p>
        </w:tc>
      </w:tr>
      <w:tr w:rsidR="00184469" w14:paraId="5F756DE5" w14:textId="77777777" w:rsidTr="00AC00A6">
        <w:tc>
          <w:tcPr>
            <w:tcW w:w="9350" w:type="dxa"/>
            <w:gridSpan w:val="9"/>
          </w:tcPr>
          <w:p w14:paraId="0E43F0B1" w14:textId="7DD4B80E" w:rsidR="00184469" w:rsidRPr="00ED1811" w:rsidRDefault="00DE470D" w:rsidP="0043028D">
            <w:pPr>
              <w:spacing w:line="300" w:lineRule="auto"/>
              <w:jc w:val="center"/>
              <w:rPr>
                <w:rFonts w:cs="Times New Roman"/>
              </w:rPr>
            </w:pPr>
            <w:r>
              <w:rPr>
                <w:rFonts w:cs="Times New Roman"/>
              </w:rPr>
              <w:t>Station 22167 of Assessment Unit 0605A_02 of the Kickapoo Creek</w:t>
            </w:r>
          </w:p>
        </w:tc>
      </w:tr>
      <w:tr w:rsidR="0043028D" w14:paraId="06771C7B" w14:textId="77777777" w:rsidTr="000F6718">
        <w:tc>
          <w:tcPr>
            <w:tcW w:w="1885" w:type="dxa"/>
          </w:tcPr>
          <w:p w14:paraId="759203C3" w14:textId="77777777" w:rsidR="0043028D" w:rsidRPr="0043028D" w:rsidRDefault="0043028D" w:rsidP="00153C9B">
            <w:pPr>
              <w:spacing w:line="300" w:lineRule="auto"/>
              <w:rPr>
                <w:rFonts w:cs="Times New Roman"/>
              </w:rPr>
            </w:pPr>
            <w:r w:rsidRPr="0043028D">
              <w:rPr>
                <w:rFonts w:cs="Times New Roman"/>
              </w:rPr>
              <w:t>High flows</w:t>
            </w:r>
          </w:p>
          <w:p w14:paraId="7DA74D44" w14:textId="77777777" w:rsidR="0043028D" w:rsidRPr="0043028D" w:rsidRDefault="0043028D" w:rsidP="00153C9B">
            <w:pPr>
              <w:spacing w:line="300" w:lineRule="auto"/>
              <w:rPr>
                <w:rFonts w:cs="Times New Roman"/>
              </w:rPr>
            </w:pPr>
            <w:r w:rsidRPr="0043028D">
              <w:rPr>
                <w:rFonts w:cs="Times New Roman"/>
              </w:rPr>
              <w:t>Moist conditions</w:t>
            </w:r>
          </w:p>
          <w:p w14:paraId="164C2C9B" w14:textId="77777777" w:rsidR="0043028D" w:rsidRPr="0043028D" w:rsidRDefault="0043028D" w:rsidP="00153C9B">
            <w:pPr>
              <w:spacing w:line="300" w:lineRule="auto"/>
              <w:rPr>
                <w:rFonts w:cs="Times New Roman"/>
              </w:rPr>
            </w:pPr>
            <w:r w:rsidRPr="0043028D">
              <w:rPr>
                <w:rFonts w:cs="Times New Roman"/>
              </w:rPr>
              <w:t>Mid-range</w:t>
            </w:r>
          </w:p>
          <w:p w14:paraId="0357F660" w14:textId="77777777" w:rsidR="0043028D" w:rsidRPr="0043028D" w:rsidRDefault="0043028D" w:rsidP="00153C9B">
            <w:pPr>
              <w:spacing w:line="300" w:lineRule="auto"/>
              <w:rPr>
                <w:rFonts w:cs="Times New Roman"/>
              </w:rPr>
            </w:pPr>
            <w:r w:rsidRPr="0043028D">
              <w:rPr>
                <w:rFonts w:cs="Times New Roman"/>
              </w:rPr>
              <w:t>Dry conditions</w:t>
            </w:r>
          </w:p>
          <w:p w14:paraId="60937FF7" w14:textId="77777777" w:rsidR="0043028D" w:rsidRPr="0043028D" w:rsidRDefault="0043028D" w:rsidP="00153C9B">
            <w:pPr>
              <w:spacing w:line="300" w:lineRule="auto"/>
              <w:rPr>
                <w:rFonts w:cs="Times New Roman"/>
              </w:rPr>
            </w:pPr>
            <w:r w:rsidRPr="0043028D">
              <w:rPr>
                <w:rFonts w:cs="Times New Roman"/>
              </w:rPr>
              <w:t>Low flows</w:t>
            </w:r>
          </w:p>
          <w:p w14:paraId="3705E1DA" w14:textId="15A0FE53" w:rsidR="00184469" w:rsidRPr="00ED1811" w:rsidRDefault="0043028D" w:rsidP="00153C9B">
            <w:pPr>
              <w:spacing w:line="300" w:lineRule="auto"/>
              <w:rPr>
                <w:rFonts w:cs="Times New Roman"/>
              </w:rPr>
            </w:pPr>
            <w:r w:rsidRPr="0043028D">
              <w:rPr>
                <w:rFonts w:cs="Times New Roman"/>
              </w:rPr>
              <w:t>Total</w:t>
            </w:r>
          </w:p>
        </w:tc>
        <w:tc>
          <w:tcPr>
            <w:tcW w:w="1082" w:type="dxa"/>
          </w:tcPr>
          <w:p w14:paraId="546FB1E7" w14:textId="77777777" w:rsidR="0043028D" w:rsidRPr="0043028D" w:rsidRDefault="0043028D" w:rsidP="0043028D">
            <w:pPr>
              <w:spacing w:line="300" w:lineRule="auto"/>
              <w:rPr>
                <w:rFonts w:cs="Times New Roman"/>
              </w:rPr>
            </w:pPr>
            <w:r w:rsidRPr="0043028D">
              <w:rPr>
                <w:rFonts w:cs="Times New Roman"/>
              </w:rPr>
              <w:t>2 to 10</w:t>
            </w:r>
          </w:p>
          <w:p w14:paraId="5C08D5FD" w14:textId="77777777" w:rsidR="0043028D" w:rsidRPr="0043028D" w:rsidRDefault="0043028D" w:rsidP="0043028D">
            <w:pPr>
              <w:spacing w:line="300" w:lineRule="auto"/>
              <w:rPr>
                <w:rFonts w:cs="Times New Roman"/>
              </w:rPr>
            </w:pPr>
            <w:r w:rsidRPr="0043028D">
              <w:rPr>
                <w:rFonts w:cs="Times New Roman"/>
              </w:rPr>
              <w:t>10 to 40</w:t>
            </w:r>
          </w:p>
          <w:p w14:paraId="5A063A67" w14:textId="77777777" w:rsidR="0043028D" w:rsidRPr="0043028D" w:rsidRDefault="0043028D" w:rsidP="0043028D">
            <w:pPr>
              <w:spacing w:line="300" w:lineRule="auto"/>
              <w:rPr>
                <w:rFonts w:cs="Times New Roman"/>
              </w:rPr>
            </w:pPr>
            <w:r w:rsidRPr="0043028D">
              <w:rPr>
                <w:rFonts w:cs="Times New Roman"/>
              </w:rPr>
              <w:t>40 to 60</w:t>
            </w:r>
          </w:p>
          <w:p w14:paraId="3BFB660C" w14:textId="77777777" w:rsidR="0043028D" w:rsidRPr="0043028D" w:rsidRDefault="0043028D" w:rsidP="0043028D">
            <w:pPr>
              <w:spacing w:line="300" w:lineRule="auto"/>
              <w:rPr>
                <w:rFonts w:cs="Times New Roman"/>
              </w:rPr>
            </w:pPr>
            <w:r w:rsidRPr="0043028D">
              <w:rPr>
                <w:rFonts w:cs="Times New Roman"/>
              </w:rPr>
              <w:t>60 to 90</w:t>
            </w:r>
          </w:p>
          <w:p w14:paraId="3686B207" w14:textId="77777777" w:rsidR="0043028D" w:rsidRPr="0043028D" w:rsidRDefault="0043028D" w:rsidP="0043028D">
            <w:pPr>
              <w:spacing w:line="300" w:lineRule="auto"/>
              <w:rPr>
                <w:rFonts w:cs="Times New Roman"/>
              </w:rPr>
            </w:pPr>
            <w:r w:rsidRPr="0043028D">
              <w:rPr>
                <w:rFonts w:cs="Times New Roman"/>
              </w:rPr>
              <w:t>90 to 100</w:t>
            </w:r>
          </w:p>
          <w:p w14:paraId="77B6451A" w14:textId="68687DF3" w:rsidR="00184469" w:rsidRPr="00ED1811" w:rsidRDefault="0043028D" w:rsidP="0043028D">
            <w:pPr>
              <w:spacing w:line="300" w:lineRule="auto"/>
              <w:rPr>
                <w:rFonts w:cs="Times New Roman"/>
              </w:rPr>
            </w:pPr>
            <w:r w:rsidRPr="0043028D">
              <w:rPr>
                <w:rFonts w:cs="Times New Roman"/>
              </w:rPr>
              <w:t>2 to 100</w:t>
            </w:r>
          </w:p>
        </w:tc>
        <w:tc>
          <w:tcPr>
            <w:tcW w:w="1206" w:type="dxa"/>
          </w:tcPr>
          <w:p w14:paraId="0EE4BE63" w14:textId="77777777" w:rsidR="0043028D" w:rsidRPr="0043028D" w:rsidRDefault="0043028D" w:rsidP="0043028D">
            <w:pPr>
              <w:spacing w:line="300" w:lineRule="auto"/>
              <w:jc w:val="right"/>
              <w:rPr>
                <w:rFonts w:cs="Times New Roman"/>
              </w:rPr>
            </w:pPr>
            <w:r w:rsidRPr="0043028D">
              <w:rPr>
                <w:rFonts w:cs="Times New Roman"/>
              </w:rPr>
              <w:t>43,303.49</w:t>
            </w:r>
          </w:p>
          <w:p w14:paraId="78689150" w14:textId="77777777" w:rsidR="0043028D" w:rsidRPr="0043028D" w:rsidRDefault="0043028D" w:rsidP="0043028D">
            <w:pPr>
              <w:spacing w:line="300" w:lineRule="auto"/>
              <w:jc w:val="right"/>
              <w:rPr>
                <w:rFonts w:cs="Times New Roman"/>
              </w:rPr>
            </w:pPr>
            <w:r w:rsidRPr="0043028D">
              <w:rPr>
                <w:rFonts w:cs="Times New Roman"/>
              </w:rPr>
              <w:t>32,604.62</w:t>
            </w:r>
          </w:p>
          <w:p w14:paraId="5E9B907D" w14:textId="77777777" w:rsidR="0043028D" w:rsidRPr="0043028D" w:rsidRDefault="0043028D" w:rsidP="0043028D">
            <w:pPr>
              <w:spacing w:line="300" w:lineRule="auto"/>
              <w:jc w:val="right"/>
              <w:rPr>
                <w:rFonts w:cs="Times New Roman"/>
              </w:rPr>
            </w:pPr>
            <w:r w:rsidRPr="0043028D">
              <w:rPr>
                <w:rFonts w:cs="Times New Roman"/>
              </w:rPr>
              <w:t>2,307.91</w:t>
            </w:r>
          </w:p>
          <w:p w14:paraId="1102F0F1" w14:textId="77777777" w:rsidR="0043028D" w:rsidRPr="0043028D" w:rsidRDefault="0043028D" w:rsidP="0043028D">
            <w:pPr>
              <w:spacing w:line="300" w:lineRule="auto"/>
              <w:jc w:val="right"/>
              <w:rPr>
                <w:rFonts w:cs="Times New Roman"/>
              </w:rPr>
            </w:pPr>
            <w:r w:rsidRPr="0043028D">
              <w:rPr>
                <w:rFonts w:cs="Times New Roman"/>
              </w:rPr>
              <w:t>581.61</w:t>
            </w:r>
          </w:p>
          <w:p w14:paraId="38E205BF" w14:textId="77777777" w:rsidR="0043028D" w:rsidRPr="0043028D" w:rsidRDefault="0043028D" w:rsidP="0043028D">
            <w:pPr>
              <w:spacing w:line="300" w:lineRule="auto"/>
              <w:jc w:val="right"/>
              <w:rPr>
                <w:rFonts w:cs="Times New Roman"/>
              </w:rPr>
            </w:pPr>
            <w:r w:rsidRPr="0043028D">
              <w:rPr>
                <w:rFonts w:cs="Times New Roman"/>
              </w:rPr>
              <w:t>18.57</w:t>
            </w:r>
          </w:p>
          <w:p w14:paraId="2685FFA4" w14:textId="52035311" w:rsidR="00184469" w:rsidRPr="00ED1811" w:rsidRDefault="0043028D" w:rsidP="0043028D">
            <w:pPr>
              <w:spacing w:line="300" w:lineRule="auto"/>
              <w:jc w:val="right"/>
              <w:rPr>
                <w:rFonts w:cs="Times New Roman"/>
              </w:rPr>
            </w:pPr>
            <w:r w:rsidRPr="0043028D">
              <w:rPr>
                <w:rFonts w:cs="Times New Roman"/>
              </w:rPr>
              <w:t>78,816.21</w:t>
            </w:r>
          </w:p>
        </w:tc>
        <w:tc>
          <w:tcPr>
            <w:tcW w:w="1183" w:type="dxa"/>
          </w:tcPr>
          <w:p w14:paraId="34A0AC25" w14:textId="77777777" w:rsidR="0043028D" w:rsidRPr="0043028D" w:rsidRDefault="0043028D" w:rsidP="0043028D">
            <w:pPr>
              <w:spacing w:line="300" w:lineRule="auto"/>
              <w:jc w:val="right"/>
              <w:rPr>
                <w:rFonts w:cs="Times New Roman"/>
              </w:rPr>
            </w:pPr>
            <w:r w:rsidRPr="0043028D">
              <w:rPr>
                <w:rFonts w:cs="Times New Roman"/>
              </w:rPr>
              <w:t>3,304.86</w:t>
            </w:r>
          </w:p>
          <w:p w14:paraId="12F8D658" w14:textId="77777777" w:rsidR="0043028D" w:rsidRPr="0043028D" w:rsidRDefault="0043028D" w:rsidP="0043028D">
            <w:pPr>
              <w:spacing w:line="300" w:lineRule="auto"/>
              <w:jc w:val="right"/>
              <w:rPr>
                <w:rFonts w:cs="Times New Roman"/>
              </w:rPr>
            </w:pPr>
            <w:r w:rsidRPr="0043028D">
              <w:rPr>
                <w:rFonts w:cs="Times New Roman"/>
              </w:rPr>
              <w:t>3,769.77</w:t>
            </w:r>
          </w:p>
          <w:p w14:paraId="6F43ABB5" w14:textId="77777777" w:rsidR="0043028D" w:rsidRPr="0043028D" w:rsidRDefault="0043028D" w:rsidP="0043028D">
            <w:pPr>
              <w:spacing w:line="300" w:lineRule="auto"/>
              <w:jc w:val="right"/>
              <w:rPr>
                <w:rFonts w:cs="Times New Roman"/>
              </w:rPr>
            </w:pPr>
            <w:r w:rsidRPr="0043028D">
              <w:rPr>
                <w:rFonts w:cs="Times New Roman"/>
              </w:rPr>
              <w:t>501.29</w:t>
            </w:r>
          </w:p>
          <w:p w14:paraId="121F325F" w14:textId="77777777" w:rsidR="0043028D" w:rsidRPr="0043028D" w:rsidRDefault="0043028D" w:rsidP="0043028D">
            <w:pPr>
              <w:spacing w:line="300" w:lineRule="auto"/>
              <w:jc w:val="right"/>
              <w:rPr>
                <w:rFonts w:cs="Times New Roman"/>
              </w:rPr>
            </w:pPr>
            <w:r w:rsidRPr="0043028D">
              <w:rPr>
                <w:rFonts w:cs="Times New Roman"/>
              </w:rPr>
              <w:t>207.80</w:t>
            </w:r>
          </w:p>
          <w:p w14:paraId="51DC247A" w14:textId="77777777" w:rsidR="0043028D" w:rsidRPr="0043028D" w:rsidRDefault="0043028D" w:rsidP="0043028D">
            <w:pPr>
              <w:spacing w:line="300" w:lineRule="auto"/>
              <w:jc w:val="right"/>
              <w:rPr>
                <w:rFonts w:cs="Times New Roman"/>
              </w:rPr>
            </w:pPr>
            <w:r w:rsidRPr="0043028D">
              <w:rPr>
                <w:rFonts w:cs="Times New Roman"/>
              </w:rPr>
              <w:t>12.34</w:t>
            </w:r>
          </w:p>
          <w:p w14:paraId="7DAD0087" w14:textId="05703E7B" w:rsidR="00184469" w:rsidRPr="00ED1811" w:rsidRDefault="0043028D" w:rsidP="0043028D">
            <w:pPr>
              <w:spacing w:line="300" w:lineRule="auto"/>
              <w:jc w:val="right"/>
              <w:rPr>
                <w:rFonts w:cs="Times New Roman"/>
              </w:rPr>
            </w:pPr>
            <w:r w:rsidRPr="0043028D">
              <w:rPr>
                <w:rFonts w:cs="Times New Roman"/>
              </w:rPr>
              <w:t>7,796.06</w:t>
            </w:r>
          </w:p>
        </w:tc>
        <w:tc>
          <w:tcPr>
            <w:tcW w:w="1290" w:type="dxa"/>
          </w:tcPr>
          <w:p w14:paraId="4DB5EF48" w14:textId="77777777" w:rsidR="0043028D" w:rsidRPr="0043028D" w:rsidRDefault="0043028D" w:rsidP="0043028D">
            <w:pPr>
              <w:spacing w:line="300" w:lineRule="auto"/>
              <w:jc w:val="center"/>
              <w:rPr>
                <w:rFonts w:cs="Times New Roman"/>
              </w:rPr>
            </w:pPr>
            <w:bookmarkStart w:id="102" w:name="OLE_LINK2"/>
            <w:r w:rsidRPr="0043028D">
              <w:rPr>
                <w:rFonts w:cs="Times New Roman"/>
              </w:rPr>
              <w:t>92.4</w:t>
            </w:r>
          </w:p>
          <w:p w14:paraId="57A974E5" w14:textId="77777777" w:rsidR="0043028D" w:rsidRPr="0043028D" w:rsidRDefault="0043028D" w:rsidP="0043028D">
            <w:pPr>
              <w:spacing w:line="300" w:lineRule="auto"/>
              <w:jc w:val="center"/>
              <w:rPr>
                <w:rFonts w:cs="Times New Roman"/>
              </w:rPr>
            </w:pPr>
            <w:r w:rsidRPr="0043028D">
              <w:rPr>
                <w:rFonts w:cs="Times New Roman"/>
              </w:rPr>
              <w:t>88.4</w:t>
            </w:r>
          </w:p>
          <w:p w14:paraId="1AF669EF" w14:textId="77777777" w:rsidR="0043028D" w:rsidRPr="0043028D" w:rsidRDefault="0043028D" w:rsidP="0043028D">
            <w:pPr>
              <w:spacing w:line="300" w:lineRule="auto"/>
              <w:jc w:val="center"/>
              <w:rPr>
                <w:rFonts w:cs="Times New Roman"/>
              </w:rPr>
            </w:pPr>
            <w:r w:rsidRPr="0043028D">
              <w:rPr>
                <w:rFonts w:cs="Times New Roman"/>
              </w:rPr>
              <w:t>78.3</w:t>
            </w:r>
          </w:p>
          <w:p w14:paraId="7A4AA926" w14:textId="77777777" w:rsidR="0043028D" w:rsidRPr="0043028D" w:rsidRDefault="0043028D" w:rsidP="0043028D">
            <w:pPr>
              <w:spacing w:line="300" w:lineRule="auto"/>
              <w:jc w:val="center"/>
              <w:rPr>
                <w:rFonts w:cs="Times New Roman"/>
              </w:rPr>
            </w:pPr>
            <w:r w:rsidRPr="0043028D">
              <w:rPr>
                <w:rFonts w:cs="Times New Roman"/>
              </w:rPr>
              <w:t>64.3</w:t>
            </w:r>
          </w:p>
          <w:p w14:paraId="1D4800E8" w14:textId="77777777" w:rsidR="0043028D" w:rsidRPr="0043028D" w:rsidRDefault="0043028D" w:rsidP="0043028D">
            <w:pPr>
              <w:spacing w:line="300" w:lineRule="auto"/>
              <w:jc w:val="center"/>
              <w:rPr>
                <w:rFonts w:cs="Times New Roman"/>
              </w:rPr>
            </w:pPr>
            <w:r w:rsidRPr="0043028D">
              <w:rPr>
                <w:rFonts w:cs="Times New Roman"/>
              </w:rPr>
              <w:t>33.6</w:t>
            </w:r>
          </w:p>
          <w:p w14:paraId="790A41ED" w14:textId="308DD9A6" w:rsidR="00184469" w:rsidRPr="0043028D" w:rsidRDefault="0043028D" w:rsidP="0043028D">
            <w:pPr>
              <w:spacing w:line="300" w:lineRule="auto"/>
              <w:jc w:val="center"/>
              <w:rPr>
                <w:rFonts w:cs="Times New Roman"/>
              </w:rPr>
            </w:pPr>
            <w:r w:rsidRPr="0043028D">
              <w:rPr>
                <w:rFonts w:cs="Times New Roman"/>
              </w:rPr>
              <w:t>90.1</w:t>
            </w:r>
            <w:bookmarkEnd w:id="102"/>
          </w:p>
        </w:tc>
        <w:tc>
          <w:tcPr>
            <w:tcW w:w="1270" w:type="dxa"/>
            <w:gridSpan w:val="2"/>
          </w:tcPr>
          <w:p w14:paraId="30B70DFF" w14:textId="77777777" w:rsidR="0043028D" w:rsidRPr="0043028D" w:rsidRDefault="0043028D" w:rsidP="0043028D">
            <w:pPr>
              <w:spacing w:line="300" w:lineRule="auto"/>
              <w:jc w:val="right"/>
              <w:rPr>
                <w:rFonts w:cs="Times New Roman"/>
              </w:rPr>
            </w:pPr>
            <w:r w:rsidRPr="0043028D">
              <w:rPr>
                <w:rFonts w:cs="Times New Roman"/>
              </w:rPr>
              <w:t>39,998.63</w:t>
            </w:r>
          </w:p>
          <w:p w14:paraId="79A0B564" w14:textId="77777777" w:rsidR="0043028D" w:rsidRPr="0043028D" w:rsidRDefault="0043028D" w:rsidP="0043028D">
            <w:pPr>
              <w:spacing w:line="300" w:lineRule="auto"/>
              <w:jc w:val="right"/>
              <w:rPr>
                <w:rFonts w:cs="Times New Roman"/>
              </w:rPr>
            </w:pPr>
            <w:r w:rsidRPr="0043028D">
              <w:rPr>
                <w:rFonts w:cs="Times New Roman"/>
              </w:rPr>
              <w:t>28,834.85</w:t>
            </w:r>
          </w:p>
          <w:p w14:paraId="255BC1A7" w14:textId="77777777" w:rsidR="0043028D" w:rsidRPr="0043028D" w:rsidRDefault="0043028D" w:rsidP="0043028D">
            <w:pPr>
              <w:spacing w:line="300" w:lineRule="auto"/>
              <w:jc w:val="right"/>
              <w:rPr>
                <w:rFonts w:cs="Times New Roman"/>
              </w:rPr>
            </w:pPr>
            <w:r w:rsidRPr="0043028D">
              <w:rPr>
                <w:rFonts w:cs="Times New Roman"/>
              </w:rPr>
              <w:t>1,806.62</w:t>
            </w:r>
          </w:p>
          <w:p w14:paraId="4C20F51D" w14:textId="77777777" w:rsidR="0043028D" w:rsidRPr="0043028D" w:rsidRDefault="0043028D" w:rsidP="0043028D">
            <w:pPr>
              <w:spacing w:line="300" w:lineRule="auto"/>
              <w:jc w:val="right"/>
              <w:rPr>
                <w:rFonts w:cs="Times New Roman"/>
              </w:rPr>
            </w:pPr>
            <w:r w:rsidRPr="0043028D">
              <w:rPr>
                <w:rFonts w:cs="Times New Roman"/>
              </w:rPr>
              <w:t>373.81</w:t>
            </w:r>
          </w:p>
          <w:p w14:paraId="27684462" w14:textId="77777777" w:rsidR="0043028D" w:rsidRPr="0043028D" w:rsidRDefault="0043028D" w:rsidP="0043028D">
            <w:pPr>
              <w:spacing w:line="300" w:lineRule="auto"/>
              <w:jc w:val="right"/>
              <w:rPr>
                <w:rFonts w:cs="Times New Roman"/>
              </w:rPr>
            </w:pPr>
            <w:r w:rsidRPr="0043028D">
              <w:rPr>
                <w:rFonts w:cs="Times New Roman"/>
              </w:rPr>
              <w:t>6.23</w:t>
            </w:r>
          </w:p>
          <w:p w14:paraId="4C5ABF37" w14:textId="66143E30" w:rsidR="00184469" w:rsidRPr="00ED1811" w:rsidRDefault="0043028D" w:rsidP="0043028D">
            <w:pPr>
              <w:spacing w:line="300" w:lineRule="auto"/>
              <w:jc w:val="right"/>
              <w:rPr>
                <w:rFonts w:cs="Times New Roman"/>
              </w:rPr>
            </w:pPr>
            <w:r w:rsidRPr="0043028D">
              <w:rPr>
                <w:rFonts w:cs="Times New Roman"/>
              </w:rPr>
              <w:t>71,020.15</w:t>
            </w:r>
          </w:p>
        </w:tc>
        <w:tc>
          <w:tcPr>
            <w:tcW w:w="1434" w:type="dxa"/>
            <w:gridSpan w:val="2"/>
          </w:tcPr>
          <w:p w14:paraId="3B1DA85D" w14:textId="77777777" w:rsidR="0043028D" w:rsidRPr="0043028D" w:rsidRDefault="0043028D" w:rsidP="0043028D">
            <w:pPr>
              <w:spacing w:line="300" w:lineRule="auto"/>
              <w:jc w:val="right"/>
              <w:rPr>
                <w:rFonts w:cs="Times New Roman"/>
              </w:rPr>
            </w:pPr>
            <w:r w:rsidRPr="0043028D">
              <w:rPr>
                <w:rFonts w:cs="Times New Roman"/>
              </w:rPr>
              <w:t>14,599,500.1</w:t>
            </w:r>
          </w:p>
          <w:p w14:paraId="7BD0C628" w14:textId="77777777" w:rsidR="0043028D" w:rsidRPr="0043028D" w:rsidRDefault="0043028D" w:rsidP="0043028D">
            <w:pPr>
              <w:spacing w:line="300" w:lineRule="auto"/>
              <w:jc w:val="right"/>
              <w:rPr>
                <w:rFonts w:cs="Times New Roman"/>
              </w:rPr>
            </w:pPr>
            <w:r w:rsidRPr="0043028D">
              <w:rPr>
                <w:rFonts w:cs="Times New Roman"/>
              </w:rPr>
              <w:t>10,524,721.7</w:t>
            </w:r>
          </w:p>
          <w:p w14:paraId="134EEC96" w14:textId="77777777" w:rsidR="0043028D" w:rsidRPr="0043028D" w:rsidRDefault="0043028D" w:rsidP="0043028D">
            <w:pPr>
              <w:spacing w:line="300" w:lineRule="auto"/>
              <w:jc w:val="right"/>
              <w:rPr>
                <w:rFonts w:cs="Times New Roman"/>
              </w:rPr>
            </w:pPr>
            <w:r w:rsidRPr="0043028D">
              <w:rPr>
                <w:rFonts w:cs="Times New Roman"/>
              </w:rPr>
              <w:t>659,417.6</w:t>
            </w:r>
          </w:p>
          <w:p w14:paraId="55D6FA4D" w14:textId="77777777" w:rsidR="0043028D" w:rsidRPr="0043028D" w:rsidRDefault="0043028D" w:rsidP="0043028D">
            <w:pPr>
              <w:spacing w:line="300" w:lineRule="auto"/>
              <w:jc w:val="right"/>
              <w:rPr>
                <w:rFonts w:cs="Times New Roman"/>
              </w:rPr>
            </w:pPr>
            <w:r w:rsidRPr="0043028D">
              <w:rPr>
                <w:rFonts w:cs="Times New Roman"/>
              </w:rPr>
              <w:t>136,441.4</w:t>
            </w:r>
          </w:p>
          <w:p w14:paraId="334D4493" w14:textId="77777777" w:rsidR="0043028D" w:rsidRPr="0043028D" w:rsidRDefault="0043028D" w:rsidP="0043028D">
            <w:pPr>
              <w:spacing w:line="300" w:lineRule="auto"/>
              <w:jc w:val="right"/>
              <w:rPr>
                <w:rFonts w:cs="Times New Roman"/>
              </w:rPr>
            </w:pPr>
            <w:r w:rsidRPr="0043028D">
              <w:rPr>
                <w:rFonts w:cs="Times New Roman"/>
              </w:rPr>
              <w:t>2,274.7</w:t>
            </w:r>
          </w:p>
          <w:p w14:paraId="50667A85" w14:textId="364C84C2" w:rsidR="00184469" w:rsidRPr="00ED1811" w:rsidRDefault="0043028D" w:rsidP="0043028D">
            <w:pPr>
              <w:spacing w:line="300" w:lineRule="auto"/>
              <w:jc w:val="right"/>
              <w:rPr>
                <w:rFonts w:cs="Times New Roman"/>
              </w:rPr>
            </w:pPr>
            <w:r w:rsidRPr="0043028D">
              <w:rPr>
                <w:rFonts w:cs="Times New Roman"/>
              </w:rPr>
              <w:t>25,922,355.5</w:t>
            </w:r>
          </w:p>
        </w:tc>
      </w:tr>
      <w:tr w:rsidR="00184469" w14:paraId="66CCA2AE" w14:textId="77777777" w:rsidTr="00AC00A6">
        <w:tc>
          <w:tcPr>
            <w:tcW w:w="9350" w:type="dxa"/>
            <w:gridSpan w:val="9"/>
          </w:tcPr>
          <w:p w14:paraId="38F9EB82" w14:textId="2EE0CC73" w:rsidR="00184469" w:rsidRPr="00ED1811" w:rsidRDefault="00DE470D" w:rsidP="0043028D">
            <w:pPr>
              <w:spacing w:line="300" w:lineRule="auto"/>
              <w:jc w:val="center"/>
              <w:rPr>
                <w:rFonts w:cs="Times New Roman"/>
              </w:rPr>
            </w:pPr>
            <w:r>
              <w:rPr>
                <w:rFonts w:cs="Times New Roman"/>
              </w:rPr>
              <w:t>Station 22166 of Assessment Unit 0605A_02 of the Kickapoo Creek</w:t>
            </w:r>
          </w:p>
        </w:tc>
      </w:tr>
      <w:tr w:rsidR="0074436A" w14:paraId="64C129F6" w14:textId="77777777" w:rsidTr="000F6718">
        <w:tc>
          <w:tcPr>
            <w:tcW w:w="1885" w:type="dxa"/>
          </w:tcPr>
          <w:p w14:paraId="3ED3C2ED" w14:textId="77777777" w:rsidR="0074436A" w:rsidRPr="0043028D" w:rsidRDefault="0074436A" w:rsidP="000F6718">
            <w:pPr>
              <w:spacing w:line="300" w:lineRule="auto"/>
              <w:rPr>
                <w:rFonts w:cs="Times New Roman"/>
              </w:rPr>
            </w:pPr>
            <w:r w:rsidRPr="0043028D">
              <w:rPr>
                <w:rFonts w:cs="Times New Roman"/>
              </w:rPr>
              <w:t>High flows</w:t>
            </w:r>
          </w:p>
          <w:p w14:paraId="5CE9D34A" w14:textId="77777777" w:rsidR="0074436A" w:rsidRPr="0043028D" w:rsidRDefault="0074436A" w:rsidP="000F6718">
            <w:pPr>
              <w:spacing w:line="300" w:lineRule="auto"/>
              <w:rPr>
                <w:rFonts w:cs="Times New Roman"/>
              </w:rPr>
            </w:pPr>
            <w:r w:rsidRPr="0043028D">
              <w:rPr>
                <w:rFonts w:cs="Times New Roman"/>
              </w:rPr>
              <w:t>Moist conditions</w:t>
            </w:r>
          </w:p>
          <w:p w14:paraId="115BABE1" w14:textId="77777777" w:rsidR="0074436A" w:rsidRPr="0043028D" w:rsidRDefault="0074436A" w:rsidP="000F6718">
            <w:pPr>
              <w:spacing w:line="300" w:lineRule="auto"/>
              <w:rPr>
                <w:rFonts w:cs="Times New Roman"/>
              </w:rPr>
            </w:pPr>
            <w:r w:rsidRPr="0043028D">
              <w:rPr>
                <w:rFonts w:cs="Times New Roman"/>
              </w:rPr>
              <w:t>Mid-range</w:t>
            </w:r>
          </w:p>
          <w:p w14:paraId="04DDA318" w14:textId="77777777" w:rsidR="0074436A" w:rsidRPr="0043028D" w:rsidRDefault="0074436A" w:rsidP="000F6718">
            <w:pPr>
              <w:spacing w:line="300" w:lineRule="auto"/>
              <w:rPr>
                <w:rFonts w:cs="Times New Roman"/>
              </w:rPr>
            </w:pPr>
            <w:r w:rsidRPr="0043028D">
              <w:rPr>
                <w:rFonts w:cs="Times New Roman"/>
              </w:rPr>
              <w:t>Dry conditions</w:t>
            </w:r>
          </w:p>
          <w:p w14:paraId="45C686B7" w14:textId="77777777" w:rsidR="0074436A" w:rsidRPr="0043028D" w:rsidRDefault="0074436A" w:rsidP="000F6718">
            <w:pPr>
              <w:spacing w:line="300" w:lineRule="auto"/>
              <w:rPr>
                <w:rFonts w:cs="Times New Roman"/>
              </w:rPr>
            </w:pPr>
            <w:r w:rsidRPr="0043028D">
              <w:rPr>
                <w:rFonts w:cs="Times New Roman"/>
              </w:rPr>
              <w:t>Low flows</w:t>
            </w:r>
          </w:p>
          <w:p w14:paraId="5389DFDA" w14:textId="6C2B00C1" w:rsidR="0074436A" w:rsidRPr="00ED1811" w:rsidRDefault="0074436A" w:rsidP="000F6718">
            <w:pPr>
              <w:rPr>
                <w:rFonts w:cs="Times New Roman"/>
              </w:rPr>
            </w:pPr>
            <w:r w:rsidRPr="0043028D">
              <w:rPr>
                <w:rFonts w:cs="Times New Roman"/>
              </w:rPr>
              <w:t>Total</w:t>
            </w:r>
          </w:p>
        </w:tc>
        <w:tc>
          <w:tcPr>
            <w:tcW w:w="1082" w:type="dxa"/>
          </w:tcPr>
          <w:p w14:paraId="53DF6F80" w14:textId="77777777" w:rsidR="000F6718" w:rsidRPr="000F6718" w:rsidRDefault="000F6718" w:rsidP="000F6718">
            <w:pPr>
              <w:spacing w:line="300" w:lineRule="auto"/>
              <w:rPr>
                <w:rFonts w:cs="Times New Roman"/>
              </w:rPr>
            </w:pPr>
            <w:r w:rsidRPr="000F6718">
              <w:rPr>
                <w:rFonts w:cs="Times New Roman"/>
              </w:rPr>
              <w:t>2 to 10</w:t>
            </w:r>
          </w:p>
          <w:p w14:paraId="3DC55D23" w14:textId="77777777" w:rsidR="000F6718" w:rsidRPr="000F6718" w:rsidRDefault="000F6718" w:rsidP="000F6718">
            <w:pPr>
              <w:spacing w:line="300" w:lineRule="auto"/>
              <w:rPr>
                <w:rFonts w:cs="Times New Roman"/>
              </w:rPr>
            </w:pPr>
            <w:r w:rsidRPr="000F6718">
              <w:rPr>
                <w:rFonts w:cs="Times New Roman"/>
              </w:rPr>
              <w:t>10 to 40</w:t>
            </w:r>
          </w:p>
          <w:p w14:paraId="5792E72C" w14:textId="77777777" w:rsidR="000F6718" w:rsidRPr="000F6718" w:rsidRDefault="000F6718" w:rsidP="000F6718">
            <w:pPr>
              <w:spacing w:line="300" w:lineRule="auto"/>
              <w:rPr>
                <w:rFonts w:cs="Times New Roman"/>
              </w:rPr>
            </w:pPr>
            <w:r w:rsidRPr="000F6718">
              <w:rPr>
                <w:rFonts w:cs="Times New Roman"/>
              </w:rPr>
              <w:t>40 to 60</w:t>
            </w:r>
          </w:p>
          <w:p w14:paraId="39BB6C8F" w14:textId="77777777" w:rsidR="000F6718" w:rsidRPr="000F6718" w:rsidRDefault="000F6718" w:rsidP="000F6718">
            <w:pPr>
              <w:spacing w:line="300" w:lineRule="auto"/>
              <w:rPr>
                <w:rFonts w:cs="Times New Roman"/>
              </w:rPr>
            </w:pPr>
            <w:r w:rsidRPr="000F6718">
              <w:rPr>
                <w:rFonts w:cs="Times New Roman"/>
              </w:rPr>
              <w:t>60 to 90</w:t>
            </w:r>
          </w:p>
          <w:p w14:paraId="6640812A" w14:textId="77777777" w:rsidR="000F6718" w:rsidRPr="000F6718" w:rsidRDefault="000F6718" w:rsidP="000F6718">
            <w:pPr>
              <w:spacing w:line="300" w:lineRule="auto"/>
              <w:rPr>
                <w:rFonts w:cs="Times New Roman"/>
              </w:rPr>
            </w:pPr>
            <w:r w:rsidRPr="000F6718">
              <w:rPr>
                <w:rFonts w:cs="Times New Roman"/>
              </w:rPr>
              <w:t>90 to 100</w:t>
            </w:r>
          </w:p>
          <w:p w14:paraId="6B5D8496" w14:textId="53A81295" w:rsidR="0074436A" w:rsidRPr="00ED1811" w:rsidRDefault="000F6718" w:rsidP="000F6718">
            <w:pPr>
              <w:spacing w:line="300" w:lineRule="auto"/>
              <w:rPr>
                <w:rFonts w:cs="Times New Roman"/>
              </w:rPr>
            </w:pPr>
            <w:r w:rsidRPr="000F6718">
              <w:rPr>
                <w:rFonts w:cs="Times New Roman"/>
              </w:rPr>
              <w:t>2 to 100</w:t>
            </w:r>
          </w:p>
        </w:tc>
        <w:tc>
          <w:tcPr>
            <w:tcW w:w="1206" w:type="dxa"/>
          </w:tcPr>
          <w:p w14:paraId="68988B1B" w14:textId="77777777" w:rsidR="000F6718" w:rsidRPr="000F6718" w:rsidRDefault="000F6718" w:rsidP="000F6718">
            <w:pPr>
              <w:spacing w:line="300" w:lineRule="auto"/>
              <w:jc w:val="right"/>
              <w:rPr>
                <w:rFonts w:cs="Times New Roman"/>
              </w:rPr>
            </w:pPr>
            <w:r w:rsidRPr="000F6718">
              <w:rPr>
                <w:rFonts w:cs="Times New Roman"/>
              </w:rPr>
              <w:t>85,272.23</w:t>
            </w:r>
          </w:p>
          <w:p w14:paraId="3F1D7F19" w14:textId="77777777" w:rsidR="000F6718" w:rsidRPr="000F6718" w:rsidRDefault="000F6718" w:rsidP="000F6718">
            <w:pPr>
              <w:spacing w:line="300" w:lineRule="auto"/>
              <w:jc w:val="right"/>
              <w:rPr>
                <w:rFonts w:cs="Times New Roman"/>
              </w:rPr>
            </w:pPr>
            <w:r w:rsidRPr="000F6718">
              <w:rPr>
                <w:rFonts w:cs="Times New Roman"/>
              </w:rPr>
              <w:t>55,380.55</w:t>
            </w:r>
          </w:p>
          <w:p w14:paraId="69A1B853" w14:textId="77777777" w:rsidR="000F6718" w:rsidRPr="000F6718" w:rsidRDefault="000F6718" w:rsidP="000F6718">
            <w:pPr>
              <w:spacing w:line="300" w:lineRule="auto"/>
              <w:jc w:val="right"/>
              <w:rPr>
                <w:rFonts w:cs="Times New Roman"/>
              </w:rPr>
            </w:pPr>
            <w:r w:rsidRPr="000F6718">
              <w:rPr>
                <w:rFonts w:cs="Times New Roman"/>
              </w:rPr>
              <w:t>3,105.61</w:t>
            </w:r>
          </w:p>
          <w:p w14:paraId="7C29249C" w14:textId="77777777" w:rsidR="000F6718" w:rsidRPr="000F6718" w:rsidRDefault="000F6718" w:rsidP="000F6718">
            <w:pPr>
              <w:spacing w:line="300" w:lineRule="auto"/>
              <w:jc w:val="right"/>
              <w:rPr>
                <w:rFonts w:cs="Times New Roman"/>
              </w:rPr>
            </w:pPr>
            <w:r w:rsidRPr="000F6718">
              <w:rPr>
                <w:rFonts w:cs="Times New Roman"/>
              </w:rPr>
              <w:t>651.43</w:t>
            </w:r>
          </w:p>
          <w:p w14:paraId="516E7A6B" w14:textId="77777777" w:rsidR="000F6718" w:rsidRPr="000F6718" w:rsidRDefault="000F6718" w:rsidP="000F6718">
            <w:pPr>
              <w:spacing w:line="300" w:lineRule="auto"/>
              <w:jc w:val="right"/>
              <w:rPr>
                <w:rFonts w:cs="Times New Roman"/>
              </w:rPr>
            </w:pPr>
            <w:r w:rsidRPr="000F6718">
              <w:rPr>
                <w:rFonts w:cs="Times New Roman"/>
              </w:rPr>
              <w:t>16.61</w:t>
            </w:r>
          </w:p>
          <w:p w14:paraId="7DB458E3" w14:textId="165B3D8E" w:rsidR="0074436A" w:rsidRPr="00ED1811" w:rsidRDefault="000F6718" w:rsidP="000F6718">
            <w:pPr>
              <w:spacing w:line="300" w:lineRule="auto"/>
              <w:jc w:val="right"/>
              <w:rPr>
                <w:rFonts w:cs="Times New Roman"/>
              </w:rPr>
            </w:pPr>
            <w:r w:rsidRPr="000F6718">
              <w:rPr>
                <w:rFonts w:cs="Times New Roman"/>
              </w:rPr>
              <w:t>144,426.43</w:t>
            </w:r>
          </w:p>
        </w:tc>
        <w:tc>
          <w:tcPr>
            <w:tcW w:w="1183" w:type="dxa"/>
          </w:tcPr>
          <w:p w14:paraId="70E7F1C5" w14:textId="77777777" w:rsidR="000F6718" w:rsidRPr="000F6718" w:rsidRDefault="000F6718" w:rsidP="000F6718">
            <w:pPr>
              <w:spacing w:line="300" w:lineRule="auto"/>
              <w:jc w:val="right"/>
              <w:rPr>
                <w:rFonts w:cs="Times New Roman"/>
              </w:rPr>
            </w:pPr>
            <w:r w:rsidRPr="000F6718">
              <w:rPr>
                <w:rFonts w:cs="Times New Roman"/>
              </w:rPr>
              <w:t>3,772.15</w:t>
            </w:r>
          </w:p>
          <w:p w14:paraId="0D3309C8" w14:textId="77777777" w:rsidR="000F6718" w:rsidRPr="000F6718" w:rsidRDefault="000F6718" w:rsidP="000F6718">
            <w:pPr>
              <w:spacing w:line="300" w:lineRule="auto"/>
              <w:jc w:val="right"/>
              <w:rPr>
                <w:rFonts w:cs="Times New Roman"/>
              </w:rPr>
            </w:pPr>
            <w:r w:rsidRPr="000F6718">
              <w:rPr>
                <w:rFonts w:cs="Times New Roman"/>
              </w:rPr>
              <w:t>4,302.79</w:t>
            </w:r>
          </w:p>
          <w:p w14:paraId="7A0AF0D4" w14:textId="77777777" w:rsidR="000F6718" w:rsidRPr="000F6718" w:rsidRDefault="000F6718" w:rsidP="000F6718">
            <w:pPr>
              <w:spacing w:line="300" w:lineRule="auto"/>
              <w:jc w:val="right"/>
              <w:rPr>
                <w:rFonts w:cs="Times New Roman"/>
              </w:rPr>
            </w:pPr>
            <w:r w:rsidRPr="000F6718">
              <w:rPr>
                <w:rFonts w:cs="Times New Roman"/>
              </w:rPr>
              <w:t>572.17</w:t>
            </w:r>
          </w:p>
          <w:p w14:paraId="10C5F78B" w14:textId="77777777" w:rsidR="000F6718" w:rsidRPr="000F6718" w:rsidRDefault="000F6718" w:rsidP="000F6718">
            <w:pPr>
              <w:spacing w:line="300" w:lineRule="auto"/>
              <w:jc w:val="right"/>
              <w:rPr>
                <w:rFonts w:cs="Times New Roman"/>
              </w:rPr>
            </w:pPr>
            <w:r w:rsidRPr="000F6718">
              <w:rPr>
                <w:rFonts w:cs="Times New Roman"/>
              </w:rPr>
              <w:t>237.18</w:t>
            </w:r>
          </w:p>
          <w:p w14:paraId="15B65329" w14:textId="77777777" w:rsidR="000F6718" w:rsidRPr="000F6718" w:rsidRDefault="000F6718" w:rsidP="000F6718">
            <w:pPr>
              <w:spacing w:line="300" w:lineRule="auto"/>
              <w:jc w:val="right"/>
              <w:rPr>
                <w:rFonts w:cs="Times New Roman"/>
              </w:rPr>
            </w:pPr>
            <w:r w:rsidRPr="000F6718">
              <w:rPr>
                <w:rFonts w:cs="Times New Roman"/>
              </w:rPr>
              <w:t>14.08</w:t>
            </w:r>
          </w:p>
          <w:p w14:paraId="0AC2F9F9" w14:textId="0EA10033" w:rsidR="0074436A" w:rsidRPr="00ED1811" w:rsidRDefault="000F6718" w:rsidP="000F6718">
            <w:pPr>
              <w:spacing w:line="300" w:lineRule="auto"/>
              <w:jc w:val="right"/>
              <w:rPr>
                <w:rFonts w:cs="Times New Roman"/>
              </w:rPr>
            </w:pPr>
            <w:r w:rsidRPr="000F6718">
              <w:rPr>
                <w:rFonts w:cs="Times New Roman"/>
              </w:rPr>
              <w:t>8,898.37</w:t>
            </w:r>
          </w:p>
        </w:tc>
        <w:tc>
          <w:tcPr>
            <w:tcW w:w="1290" w:type="dxa"/>
          </w:tcPr>
          <w:p w14:paraId="18EFCEF6" w14:textId="77777777" w:rsidR="000F6718" w:rsidRPr="000F6718" w:rsidRDefault="000F6718" w:rsidP="000F6718">
            <w:pPr>
              <w:spacing w:line="300" w:lineRule="auto"/>
              <w:jc w:val="center"/>
              <w:rPr>
                <w:rFonts w:cs="Times New Roman"/>
              </w:rPr>
            </w:pPr>
            <w:r w:rsidRPr="000F6718">
              <w:rPr>
                <w:rFonts w:cs="Times New Roman"/>
              </w:rPr>
              <w:t>95.6</w:t>
            </w:r>
          </w:p>
          <w:p w14:paraId="42E383C4" w14:textId="77777777" w:rsidR="000F6718" w:rsidRPr="000F6718" w:rsidRDefault="000F6718" w:rsidP="000F6718">
            <w:pPr>
              <w:spacing w:line="300" w:lineRule="auto"/>
              <w:jc w:val="center"/>
              <w:rPr>
                <w:rFonts w:cs="Times New Roman"/>
              </w:rPr>
            </w:pPr>
            <w:r w:rsidRPr="000F6718">
              <w:rPr>
                <w:rFonts w:cs="Times New Roman"/>
              </w:rPr>
              <w:t>92.2</w:t>
            </w:r>
          </w:p>
          <w:p w14:paraId="2D42CC39" w14:textId="77777777" w:rsidR="000F6718" w:rsidRPr="000F6718" w:rsidRDefault="000F6718" w:rsidP="000F6718">
            <w:pPr>
              <w:spacing w:line="300" w:lineRule="auto"/>
              <w:jc w:val="center"/>
              <w:rPr>
                <w:rFonts w:cs="Times New Roman"/>
              </w:rPr>
            </w:pPr>
            <w:r w:rsidRPr="000F6718">
              <w:rPr>
                <w:rFonts w:cs="Times New Roman"/>
              </w:rPr>
              <w:t>81.6</w:t>
            </w:r>
          </w:p>
          <w:p w14:paraId="76A16E43" w14:textId="77777777" w:rsidR="000F6718" w:rsidRPr="000F6718" w:rsidRDefault="000F6718" w:rsidP="000F6718">
            <w:pPr>
              <w:spacing w:line="300" w:lineRule="auto"/>
              <w:jc w:val="center"/>
              <w:rPr>
                <w:rFonts w:cs="Times New Roman"/>
              </w:rPr>
            </w:pPr>
            <w:r w:rsidRPr="000F6718">
              <w:rPr>
                <w:rFonts w:cs="Times New Roman"/>
              </w:rPr>
              <w:t>63.6</w:t>
            </w:r>
          </w:p>
          <w:p w14:paraId="2A0FEC17" w14:textId="77777777" w:rsidR="000F6718" w:rsidRPr="000F6718" w:rsidRDefault="000F6718" w:rsidP="000F6718">
            <w:pPr>
              <w:spacing w:line="300" w:lineRule="auto"/>
              <w:jc w:val="center"/>
              <w:rPr>
                <w:rFonts w:cs="Times New Roman"/>
              </w:rPr>
            </w:pPr>
            <w:r w:rsidRPr="000F6718">
              <w:rPr>
                <w:rFonts w:cs="Times New Roman"/>
              </w:rPr>
              <w:t>15.2</w:t>
            </w:r>
          </w:p>
          <w:p w14:paraId="74FC8285" w14:textId="3FE0E9A0" w:rsidR="0074436A" w:rsidRPr="00ED1811" w:rsidRDefault="000F6718" w:rsidP="000F6718">
            <w:pPr>
              <w:spacing w:line="300" w:lineRule="auto"/>
              <w:jc w:val="center"/>
              <w:rPr>
                <w:rFonts w:cs="Times New Roman"/>
              </w:rPr>
            </w:pPr>
            <w:r w:rsidRPr="000F6718">
              <w:rPr>
                <w:rFonts w:cs="Times New Roman"/>
              </w:rPr>
              <w:t>93.8</w:t>
            </w:r>
          </w:p>
        </w:tc>
        <w:tc>
          <w:tcPr>
            <w:tcW w:w="1270" w:type="dxa"/>
            <w:gridSpan w:val="2"/>
          </w:tcPr>
          <w:p w14:paraId="5E1F226B" w14:textId="77777777" w:rsidR="000F6718" w:rsidRPr="000F6718" w:rsidRDefault="000F6718" w:rsidP="000F6718">
            <w:pPr>
              <w:spacing w:line="300" w:lineRule="auto"/>
              <w:jc w:val="right"/>
              <w:rPr>
                <w:rFonts w:cs="Times New Roman"/>
              </w:rPr>
            </w:pPr>
            <w:r w:rsidRPr="000F6718">
              <w:rPr>
                <w:rFonts w:cs="Times New Roman"/>
              </w:rPr>
              <w:t>81,500.08</w:t>
            </w:r>
          </w:p>
          <w:p w14:paraId="6B7842ED" w14:textId="77777777" w:rsidR="000F6718" w:rsidRPr="000F6718" w:rsidRDefault="000F6718" w:rsidP="000F6718">
            <w:pPr>
              <w:spacing w:line="300" w:lineRule="auto"/>
              <w:jc w:val="right"/>
              <w:rPr>
                <w:rFonts w:cs="Times New Roman"/>
              </w:rPr>
            </w:pPr>
            <w:r w:rsidRPr="000F6718">
              <w:rPr>
                <w:rFonts w:cs="Times New Roman"/>
              </w:rPr>
              <w:t>51,077.76</w:t>
            </w:r>
          </w:p>
          <w:p w14:paraId="7FAC790D" w14:textId="77777777" w:rsidR="000F6718" w:rsidRPr="000F6718" w:rsidRDefault="000F6718" w:rsidP="000F6718">
            <w:pPr>
              <w:spacing w:line="300" w:lineRule="auto"/>
              <w:jc w:val="right"/>
              <w:rPr>
                <w:rFonts w:cs="Times New Roman"/>
              </w:rPr>
            </w:pPr>
            <w:r w:rsidRPr="000F6718">
              <w:rPr>
                <w:rFonts w:cs="Times New Roman"/>
              </w:rPr>
              <w:t>2,533.44</w:t>
            </w:r>
          </w:p>
          <w:p w14:paraId="16ACEAC6" w14:textId="77777777" w:rsidR="000F6718" w:rsidRPr="000F6718" w:rsidRDefault="000F6718" w:rsidP="000F6718">
            <w:pPr>
              <w:spacing w:line="300" w:lineRule="auto"/>
              <w:jc w:val="right"/>
              <w:rPr>
                <w:rFonts w:cs="Times New Roman"/>
              </w:rPr>
            </w:pPr>
            <w:r w:rsidRPr="000F6718">
              <w:rPr>
                <w:rFonts w:cs="Times New Roman"/>
              </w:rPr>
              <w:t>414.25</w:t>
            </w:r>
          </w:p>
          <w:p w14:paraId="02B77BEF" w14:textId="77777777" w:rsidR="000F6718" w:rsidRPr="000F6718" w:rsidRDefault="000F6718" w:rsidP="000F6718">
            <w:pPr>
              <w:spacing w:line="300" w:lineRule="auto"/>
              <w:jc w:val="right"/>
              <w:rPr>
                <w:rFonts w:cs="Times New Roman"/>
              </w:rPr>
            </w:pPr>
            <w:r w:rsidRPr="000F6718">
              <w:rPr>
                <w:rFonts w:cs="Times New Roman"/>
              </w:rPr>
              <w:t>2.52</w:t>
            </w:r>
          </w:p>
          <w:p w14:paraId="162829F2" w14:textId="541A36AC" w:rsidR="0074436A" w:rsidRPr="00ED1811" w:rsidRDefault="000F6718" w:rsidP="000F6718">
            <w:pPr>
              <w:spacing w:line="300" w:lineRule="auto"/>
              <w:jc w:val="right"/>
              <w:rPr>
                <w:rFonts w:cs="Times New Roman"/>
              </w:rPr>
            </w:pPr>
            <w:r w:rsidRPr="000F6718">
              <w:rPr>
                <w:rFonts w:cs="Times New Roman"/>
              </w:rPr>
              <w:t>135,528.06</w:t>
            </w:r>
          </w:p>
        </w:tc>
        <w:tc>
          <w:tcPr>
            <w:tcW w:w="1434" w:type="dxa"/>
            <w:gridSpan w:val="2"/>
          </w:tcPr>
          <w:p w14:paraId="5964E914" w14:textId="77777777" w:rsidR="000F6718" w:rsidRPr="000F6718" w:rsidRDefault="000F6718" w:rsidP="000F6718">
            <w:pPr>
              <w:spacing w:line="300" w:lineRule="auto"/>
              <w:jc w:val="right"/>
              <w:rPr>
                <w:rFonts w:cs="Times New Roman"/>
              </w:rPr>
            </w:pPr>
            <w:r w:rsidRPr="000F6718">
              <w:rPr>
                <w:rFonts w:cs="Times New Roman"/>
              </w:rPr>
              <w:t>29,747,529.8</w:t>
            </w:r>
          </w:p>
          <w:p w14:paraId="0F4E94E3" w14:textId="77777777" w:rsidR="000F6718" w:rsidRPr="000F6718" w:rsidRDefault="000F6718" w:rsidP="000F6718">
            <w:pPr>
              <w:spacing w:line="300" w:lineRule="auto"/>
              <w:jc w:val="right"/>
              <w:rPr>
                <w:rFonts w:cs="Times New Roman"/>
              </w:rPr>
            </w:pPr>
            <w:r w:rsidRPr="000F6718">
              <w:rPr>
                <w:rFonts w:cs="Times New Roman"/>
              </w:rPr>
              <w:t>18,643,383.9</w:t>
            </w:r>
          </w:p>
          <w:p w14:paraId="54B27C2A" w14:textId="77777777" w:rsidR="000F6718" w:rsidRPr="000F6718" w:rsidRDefault="000F6718" w:rsidP="000F6718">
            <w:pPr>
              <w:spacing w:line="300" w:lineRule="auto"/>
              <w:jc w:val="right"/>
              <w:rPr>
                <w:rFonts w:cs="Times New Roman"/>
              </w:rPr>
            </w:pPr>
            <w:r w:rsidRPr="000F6718">
              <w:rPr>
                <w:rFonts w:cs="Times New Roman"/>
              </w:rPr>
              <w:t>924,706.3</w:t>
            </w:r>
          </w:p>
          <w:p w14:paraId="5E523DD5" w14:textId="77777777" w:rsidR="000F6718" w:rsidRPr="000F6718" w:rsidRDefault="000F6718" w:rsidP="000F6718">
            <w:pPr>
              <w:spacing w:line="300" w:lineRule="auto"/>
              <w:jc w:val="right"/>
              <w:rPr>
                <w:rFonts w:cs="Times New Roman"/>
              </w:rPr>
            </w:pPr>
            <w:r w:rsidRPr="000F6718">
              <w:rPr>
                <w:rFonts w:cs="Times New Roman"/>
              </w:rPr>
              <w:t>151,202.7</w:t>
            </w:r>
          </w:p>
          <w:p w14:paraId="141B07C5" w14:textId="77777777" w:rsidR="000F6718" w:rsidRPr="000F6718" w:rsidRDefault="000F6718" w:rsidP="000F6718">
            <w:pPr>
              <w:spacing w:line="300" w:lineRule="auto"/>
              <w:jc w:val="right"/>
              <w:rPr>
                <w:rFonts w:cs="Times New Roman"/>
              </w:rPr>
            </w:pPr>
            <w:r w:rsidRPr="000F6718">
              <w:rPr>
                <w:rFonts w:cs="Times New Roman"/>
              </w:rPr>
              <w:t>920.5</w:t>
            </w:r>
          </w:p>
          <w:p w14:paraId="1DDDE5AF" w14:textId="6C05DFEA" w:rsidR="0074436A" w:rsidRPr="00ED1811" w:rsidRDefault="000F6718" w:rsidP="000F6718">
            <w:pPr>
              <w:spacing w:line="300" w:lineRule="auto"/>
              <w:jc w:val="right"/>
              <w:rPr>
                <w:rFonts w:cs="Times New Roman"/>
              </w:rPr>
            </w:pPr>
            <w:r w:rsidRPr="000F6718">
              <w:rPr>
                <w:rFonts w:cs="Times New Roman"/>
              </w:rPr>
              <w:t>49,467,743.3</w:t>
            </w:r>
          </w:p>
        </w:tc>
      </w:tr>
      <w:tr w:rsidR="0074436A" w14:paraId="64115C74" w14:textId="77777777" w:rsidTr="00AC00A6">
        <w:tc>
          <w:tcPr>
            <w:tcW w:w="9350" w:type="dxa"/>
            <w:gridSpan w:val="9"/>
          </w:tcPr>
          <w:p w14:paraId="704A0E3E" w14:textId="633B63DD" w:rsidR="0074436A" w:rsidRPr="00ED1811" w:rsidRDefault="0074436A" w:rsidP="0074436A">
            <w:pPr>
              <w:spacing w:line="300" w:lineRule="auto"/>
              <w:jc w:val="center"/>
              <w:rPr>
                <w:rFonts w:cs="Times New Roman"/>
              </w:rPr>
            </w:pPr>
            <w:r>
              <w:rPr>
                <w:rFonts w:cs="Times New Roman"/>
              </w:rPr>
              <w:t>Station 22165 of Assessment Unit 0605A_02 of the Kickapoo Creek</w:t>
            </w:r>
          </w:p>
        </w:tc>
      </w:tr>
      <w:tr w:rsidR="0074436A" w14:paraId="609CE057" w14:textId="77777777" w:rsidTr="000F6718">
        <w:tc>
          <w:tcPr>
            <w:tcW w:w="1885" w:type="dxa"/>
          </w:tcPr>
          <w:p w14:paraId="7ED2747F" w14:textId="77777777" w:rsidR="000F6718" w:rsidRPr="000F6718" w:rsidRDefault="000F6718" w:rsidP="000F6718">
            <w:pPr>
              <w:spacing w:line="300" w:lineRule="auto"/>
              <w:rPr>
                <w:rFonts w:cs="Times New Roman"/>
              </w:rPr>
            </w:pPr>
            <w:r w:rsidRPr="000F6718">
              <w:rPr>
                <w:rFonts w:cs="Times New Roman"/>
              </w:rPr>
              <w:t>High flows</w:t>
            </w:r>
          </w:p>
          <w:p w14:paraId="6ACC2D50" w14:textId="77777777" w:rsidR="000F6718" w:rsidRPr="000F6718" w:rsidRDefault="000F6718" w:rsidP="000F6718">
            <w:pPr>
              <w:spacing w:line="300" w:lineRule="auto"/>
              <w:rPr>
                <w:rFonts w:cs="Times New Roman"/>
              </w:rPr>
            </w:pPr>
            <w:r w:rsidRPr="000F6718">
              <w:rPr>
                <w:rFonts w:cs="Times New Roman"/>
              </w:rPr>
              <w:t>Moist conditions</w:t>
            </w:r>
          </w:p>
          <w:p w14:paraId="35F33599" w14:textId="77777777" w:rsidR="000F6718" w:rsidRPr="000F6718" w:rsidRDefault="000F6718" w:rsidP="000F6718">
            <w:pPr>
              <w:spacing w:line="300" w:lineRule="auto"/>
              <w:rPr>
                <w:rFonts w:cs="Times New Roman"/>
              </w:rPr>
            </w:pPr>
            <w:r w:rsidRPr="000F6718">
              <w:rPr>
                <w:rFonts w:cs="Times New Roman"/>
              </w:rPr>
              <w:t>Mid-range</w:t>
            </w:r>
          </w:p>
          <w:p w14:paraId="4E5BF8D6" w14:textId="77777777" w:rsidR="000F6718" w:rsidRPr="000F6718" w:rsidRDefault="000F6718" w:rsidP="000F6718">
            <w:pPr>
              <w:spacing w:line="300" w:lineRule="auto"/>
              <w:rPr>
                <w:rFonts w:cs="Times New Roman"/>
              </w:rPr>
            </w:pPr>
            <w:r w:rsidRPr="000F6718">
              <w:rPr>
                <w:rFonts w:cs="Times New Roman"/>
              </w:rPr>
              <w:t>Dry conditions</w:t>
            </w:r>
          </w:p>
          <w:p w14:paraId="396603CF" w14:textId="77777777" w:rsidR="000F6718" w:rsidRPr="000F6718" w:rsidRDefault="000F6718" w:rsidP="000F6718">
            <w:pPr>
              <w:spacing w:line="300" w:lineRule="auto"/>
              <w:rPr>
                <w:rFonts w:cs="Times New Roman"/>
              </w:rPr>
            </w:pPr>
            <w:r w:rsidRPr="000F6718">
              <w:rPr>
                <w:rFonts w:cs="Times New Roman"/>
              </w:rPr>
              <w:t>Low flows</w:t>
            </w:r>
          </w:p>
          <w:p w14:paraId="0914B8C4" w14:textId="19ACDC6A" w:rsidR="0074436A" w:rsidRPr="00ED1811" w:rsidRDefault="000F6718" w:rsidP="000F6718">
            <w:pPr>
              <w:spacing w:line="300" w:lineRule="auto"/>
              <w:rPr>
                <w:rFonts w:cs="Times New Roman"/>
              </w:rPr>
            </w:pPr>
            <w:r w:rsidRPr="000F6718">
              <w:rPr>
                <w:rFonts w:cs="Times New Roman"/>
              </w:rPr>
              <w:t>Total</w:t>
            </w:r>
          </w:p>
        </w:tc>
        <w:tc>
          <w:tcPr>
            <w:tcW w:w="1082" w:type="dxa"/>
          </w:tcPr>
          <w:p w14:paraId="089A3D72" w14:textId="77777777" w:rsidR="000F6718" w:rsidRPr="000F6718" w:rsidRDefault="000F6718" w:rsidP="000F6718">
            <w:pPr>
              <w:spacing w:line="300" w:lineRule="auto"/>
              <w:rPr>
                <w:rFonts w:cs="Times New Roman"/>
              </w:rPr>
            </w:pPr>
            <w:r w:rsidRPr="000F6718">
              <w:rPr>
                <w:rFonts w:cs="Times New Roman"/>
              </w:rPr>
              <w:t>2 to 10</w:t>
            </w:r>
          </w:p>
          <w:p w14:paraId="2033E0F5" w14:textId="77777777" w:rsidR="000F6718" w:rsidRPr="000F6718" w:rsidRDefault="000F6718" w:rsidP="000F6718">
            <w:pPr>
              <w:spacing w:line="300" w:lineRule="auto"/>
              <w:rPr>
                <w:rFonts w:cs="Times New Roman"/>
              </w:rPr>
            </w:pPr>
            <w:r w:rsidRPr="000F6718">
              <w:rPr>
                <w:rFonts w:cs="Times New Roman"/>
              </w:rPr>
              <w:t>10 to 40</w:t>
            </w:r>
          </w:p>
          <w:p w14:paraId="0149E6BB" w14:textId="77777777" w:rsidR="000F6718" w:rsidRPr="000F6718" w:rsidRDefault="000F6718" w:rsidP="000F6718">
            <w:pPr>
              <w:spacing w:line="300" w:lineRule="auto"/>
              <w:rPr>
                <w:rFonts w:cs="Times New Roman"/>
              </w:rPr>
            </w:pPr>
            <w:r w:rsidRPr="000F6718">
              <w:rPr>
                <w:rFonts w:cs="Times New Roman"/>
              </w:rPr>
              <w:t>40 to 60</w:t>
            </w:r>
          </w:p>
          <w:p w14:paraId="0B25519A" w14:textId="77777777" w:rsidR="000F6718" w:rsidRPr="000F6718" w:rsidRDefault="000F6718" w:rsidP="000F6718">
            <w:pPr>
              <w:spacing w:line="300" w:lineRule="auto"/>
              <w:rPr>
                <w:rFonts w:cs="Times New Roman"/>
              </w:rPr>
            </w:pPr>
            <w:r w:rsidRPr="000F6718">
              <w:rPr>
                <w:rFonts w:cs="Times New Roman"/>
              </w:rPr>
              <w:t>60 to 90</w:t>
            </w:r>
          </w:p>
          <w:p w14:paraId="31B8473B" w14:textId="77777777" w:rsidR="000F6718" w:rsidRPr="000F6718" w:rsidRDefault="000F6718" w:rsidP="000F6718">
            <w:pPr>
              <w:spacing w:line="300" w:lineRule="auto"/>
              <w:rPr>
                <w:rFonts w:cs="Times New Roman"/>
              </w:rPr>
            </w:pPr>
            <w:r w:rsidRPr="000F6718">
              <w:rPr>
                <w:rFonts w:cs="Times New Roman"/>
              </w:rPr>
              <w:t>90 to 100</w:t>
            </w:r>
          </w:p>
          <w:p w14:paraId="7B00FCE2" w14:textId="05916FF3" w:rsidR="0074436A" w:rsidRPr="00ED1811" w:rsidRDefault="000F6718" w:rsidP="000F6718">
            <w:pPr>
              <w:spacing w:line="300" w:lineRule="auto"/>
              <w:rPr>
                <w:rFonts w:cs="Times New Roman"/>
              </w:rPr>
            </w:pPr>
            <w:r w:rsidRPr="000F6718">
              <w:rPr>
                <w:rFonts w:cs="Times New Roman"/>
              </w:rPr>
              <w:t>2 to 100</w:t>
            </w:r>
          </w:p>
        </w:tc>
        <w:tc>
          <w:tcPr>
            <w:tcW w:w="1206" w:type="dxa"/>
          </w:tcPr>
          <w:p w14:paraId="41FD3328" w14:textId="77777777" w:rsidR="00A14503" w:rsidRPr="00A14503" w:rsidRDefault="00A14503" w:rsidP="00A14503">
            <w:pPr>
              <w:spacing w:line="300" w:lineRule="auto"/>
              <w:jc w:val="right"/>
              <w:rPr>
                <w:rFonts w:cs="Times New Roman"/>
              </w:rPr>
            </w:pPr>
            <w:r w:rsidRPr="00A14503">
              <w:rPr>
                <w:rFonts w:cs="Times New Roman"/>
              </w:rPr>
              <w:t>224,829.11</w:t>
            </w:r>
          </w:p>
          <w:p w14:paraId="29A060A5" w14:textId="77777777" w:rsidR="00A14503" w:rsidRPr="00A14503" w:rsidRDefault="00A14503" w:rsidP="00A14503">
            <w:pPr>
              <w:spacing w:line="300" w:lineRule="auto"/>
              <w:jc w:val="right"/>
              <w:rPr>
                <w:rFonts w:cs="Times New Roman"/>
              </w:rPr>
            </w:pPr>
            <w:r w:rsidRPr="00A14503">
              <w:rPr>
                <w:rFonts w:cs="Times New Roman"/>
              </w:rPr>
              <w:t>103,701.13</w:t>
            </w:r>
          </w:p>
          <w:p w14:paraId="08A86EFD" w14:textId="77777777" w:rsidR="00A14503" w:rsidRPr="00A14503" w:rsidRDefault="00A14503" w:rsidP="00A14503">
            <w:pPr>
              <w:spacing w:line="300" w:lineRule="auto"/>
              <w:jc w:val="right"/>
              <w:rPr>
                <w:rFonts w:cs="Times New Roman"/>
              </w:rPr>
            </w:pPr>
            <w:r w:rsidRPr="00A14503">
              <w:rPr>
                <w:rFonts w:cs="Times New Roman"/>
              </w:rPr>
              <w:t>3,336.61</w:t>
            </w:r>
          </w:p>
          <w:p w14:paraId="40B6999B" w14:textId="77777777" w:rsidR="00A14503" w:rsidRPr="00A14503" w:rsidRDefault="00A14503" w:rsidP="00A14503">
            <w:pPr>
              <w:spacing w:line="300" w:lineRule="auto"/>
              <w:jc w:val="right"/>
              <w:rPr>
                <w:rFonts w:cs="Times New Roman"/>
              </w:rPr>
            </w:pPr>
            <w:r w:rsidRPr="00A14503">
              <w:rPr>
                <w:rFonts w:cs="Times New Roman"/>
              </w:rPr>
              <w:t>452.00</w:t>
            </w:r>
          </w:p>
          <w:p w14:paraId="382FA3E7" w14:textId="77777777" w:rsidR="00A14503" w:rsidRPr="00A14503" w:rsidRDefault="00A14503" w:rsidP="00A14503">
            <w:pPr>
              <w:spacing w:line="300" w:lineRule="auto"/>
              <w:jc w:val="right"/>
              <w:rPr>
                <w:rFonts w:cs="Times New Roman"/>
              </w:rPr>
            </w:pPr>
            <w:r w:rsidRPr="00A14503">
              <w:rPr>
                <w:rFonts w:cs="Times New Roman"/>
              </w:rPr>
              <w:t>6.78</w:t>
            </w:r>
          </w:p>
          <w:p w14:paraId="6FF26774" w14:textId="16AFB188" w:rsidR="0074436A" w:rsidRPr="00ED1811" w:rsidRDefault="00A14503" w:rsidP="00A14503">
            <w:pPr>
              <w:spacing w:line="300" w:lineRule="auto"/>
              <w:jc w:val="right"/>
              <w:rPr>
                <w:rFonts w:cs="Times New Roman"/>
              </w:rPr>
            </w:pPr>
            <w:r w:rsidRPr="00A14503">
              <w:rPr>
                <w:rFonts w:cs="Times New Roman"/>
              </w:rPr>
              <w:t>332,325.64</w:t>
            </w:r>
          </w:p>
        </w:tc>
        <w:tc>
          <w:tcPr>
            <w:tcW w:w="1183" w:type="dxa"/>
          </w:tcPr>
          <w:p w14:paraId="4FE78F5B" w14:textId="77777777" w:rsidR="00A14503" w:rsidRPr="00A14503" w:rsidRDefault="00A14503" w:rsidP="00A14503">
            <w:pPr>
              <w:spacing w:line="300" w:lineRule="auto"/>
              <w:jc w:val="right"/>
              <w:rPr>
                <w:rFonts w:cs="Times New Roman"/>
              </w:rPr>
            </w:pPr>
            <w:r w:rsidRPr="00A14503">
              <w:rPr>
                <w:rFonts w:cs="Times New Roman"/>
              </w:rPr>
              <w:t>4,903.12</w:t>
            </w:r>
          </w:p>
          <w:p w14:paraId="01737F90" w14:textId="77777777" w:rsidR="00A14503" w:rsidRPr="00A14503" w:rsidRDefault="00A14503" w:rsidP="00A14503">
            <w:pPr>
              <w:spacing w:line="300" w:lineRule="auto"/>
              <w:jc w:val="right"/>
              <w:rPr>
                <w:rFonts w:cs="Times New Roman"/>
              </w:rPr>
            </w:pPr>
            <w:r w:rsidRPr="00A14503">
              <w:rPr>
                <w:rFonts w:cs="Times New Roman"/>
              </w:rPr>
              <w:t>5,592.85</w:t>
            </w:r>
          </w:p>
          <w:p w14:paraId="46F16133" w14:textId="77777777" w:rsidR="00A14503" w:rsidRPr="00A14503" w:rsidRDefault="00A14503" w:rsidP="00A14503">
            <w:pPr>
              <w:spacing w:line="300" w:lineRule="auto"/>
              <w:jc w:val="right"/>
              <w:rPr>
                <w:rFonts w:cs="Times New Roman"/>
              </w:rPr>
            </w:pPr>
            <w:r w:rsidRPr="00A14503">
              <w:rPr>
                <w:rFonts w:cs="Times New Roman"/>
              </w:rPr>
              <w:t>743.72</w:t>
            </w:r>
          </w:p>
          <w:p w14:paraId="352AA99C" w14:textId="77777777" w:rsidR="00A14503" w:rsidRPr="00A14503" w:rsidRDefault="00A14503" w:rsidP="00A14503">
            <w:pPr>
              <w:spacing w:line="300" w:lineRule="auto"/>
              <w:jc w:val="right"/>
              <w:rPr>
                <w:rFonts w:cs="Times New Roman"/>
              </w:rPr>
            </w:pPr>
            <w:r w:rsidRPr="00A14503">
              <w:rPr>
                <w:rFonts w:cs="Times New Roman"/>
              </w:rPr>
              <w:t>308.29</w:t>
            </w:r>
          </w:p>
          <w:p w14:paraId="40B9A0EF" w14:textId="77777777" w:rsidR="00A14503" w:rsidRPr="00A14503" w:rsidRDefault="00A14503" w:rsidP="00A14503">
            <w:pPr>
              <w:spacing w:line="300" w:lineRule="auto"/>
              <w:jc w:val="right"/>
              <w:rPr>
                <w:rFonts w:cs="Times New Roman"/>
              </w:rPr>
            </w:pPr>
            <w:r w:rsidRPr="00A14503">
              <w:rPr>
                <w:rFonts w:cs="Times New Roman"/>
              </w:rPr>
              <w:t>18.31</w:t>
            </w:r>
          </w:p>
          <w:p w14:paraId="4177C8FF" w14:textId="2C5FD3CE" w:rsidR="0074436A" w:rsidRPr="00ED1811" w:rsidRDefault="00A14503" w:rsidP="00A14503">
            <w:pPr>
              <w:spacing w:line="300" w:lineRule="auto"/>
              <w:jc w:val="right"/>
              <w:rPr>
                <w:rFonts w:cs="Times New Roman"/>
              </w:rPr>
            </w:pPr>
            <w:r w:rsidRPr="00A14503">
              <w:rPr>
                <w:rFonts w:cs="Times New Roman"/>
              </w:rPr>
              <w:t>11,566.28</w:t>
            </w:r>
          </w:p>
        </w:tc>
        <w:tc>
          <w:tcPr>
            <w:tcW w:w="1290" w:type="dxa"/>
          </w:tcPr>
          <w:p w14:paraId="0FCC62F9" w14:textId="77777777" w:rsidR="00A14503" w:rsidRPr="00A14503" w:rsidRDefault="00A14503" w:rsidP="00A14503">
            <w:pPr>
              <w:spacing w:line="300" w:lineRule="auto"/>
              <w:jc w:val="center"/>
              <w:rPr>
                <w:rFonts w:cs="Times New Roman"/>
              </w:rPr>
            </w:pPr>
            <w:r w:rsidRPr="00A14503">
              <w:rPr>
                <w:rFonts w:cs="Times New Roman"/>
              </w:rPr>
              <w:t>97.8</w:t>
            </w:r>
          </w:p>
          <w:p w14:paraId="2EFDA640" w14:textId="77777777" w:rsidR="00A14503" w:rsidRPr="00A14503" w:rsidRDefault="00A14503" w:rsidP="00A14503">
            <w:pPr>
              <w:spacing w:line="300" w:lineRule="auto"/>
              <w:jc w:val="center"/>
              <w:rPr>
                <w:rFonts w:cs="Times New Roman"/>
              </w:rPr>
            </w:pPr>
            <w:r w:rsidRPr="00A14503">
              <w:rPr>
                <w:rFonts w:cs="Times New Roman"/>
              </w:rPr>
              <w:t>94.6</w:t>
            </w:r>
          </w:p>
          <w:p w14:paraId="53DFBD24" w14:textId="77777777" w:rsidR="00A14503" w:rsidRPr="00A14503" w:rsidRDefault="00A14503" w:rsidP="00A14503">
            <w:pPr>
              <w:spacing w:line="300" w:lineRule="auto"/>
              <w:jc w:val="center"/>
              <w:rPr>
                <w:rFonts w:cs="Times New Roman"/>
              </w:rPr>
            </w:pPr>
            <w:r w:rsidRPr="00A14503">
              <w:rPr>
                <w:rFonts w:cs="Times New Roman"/>
              </w:rPr>
              <w:t>77.7</w:t>
            </w:r>
          </w:p>
          <w:p w14:paraId="4967EA64" w14:textId="77777777" w:rsidR="00A14503" w:rsidRPr="00A14503" w:rsidRDefault="00A14503" w:rsidP="00A14503">
            <w:pPr>
              <w:spacing w:line="300" w:lineRule="auto"/>
              <w:jc w:val="center"/>
              <w:rPr>
                <w:rFonts w:cs="Times New Roman"/>
              </w:rPr>
            </w:pPr>
            <w:r w:rsidRPr="00A14503">
              <w:rPr>
                <w:rFonts w:cs="Times New Roman"/>
              </w:rPr>
              <w:t>31.8</w:t>
            </w:r>
          </w:p>
          <w:p w14:paraId="3297CFC7" w14:textId="77777777" w:rsidR="00A14503" w:rsidRPr="00A14503" w:rsidRDefault="00A14503" w:rsidP="00A14503">
            <w:pPr>
              <w:spacing w:line="300" w:lineRule="auto"/>
              <w:jc w:val="center"/>
              <w:rPr>
                <w:rFonts w:cs="Times New Roman"/>
              </w:rPr>
            </w:pPr>
            <w:r w:rsidRPr="00A14503">
              <w:rPr>
                <w:rFonts w:cs="Times New Roman"/>
              </w:rPr>
              <w:t>-170.1</w:t>
            </w:r>
          </w:p>
          <w:p w14:paraId="2B66C238" w14:textId="050AC9C8" w:rsidR="0074436A" w:rsidRPr="00ED1811" w:rsidRDefault="00A14503" w:rsidP="00A14503">
            <w:pPr>
              <w:spacing w:line="300" w:lineRule="auto"/>
              <w:jc w:val="center"/>
              <w:rPr>
                <w:rFonts w:cs="Times New Roman"/>
              </w:rPr>
            </w:pPr>
            <w:r w:rsidRPr="00A14503">
              <w:rPr>
                <w:rFonts w:cs="Times New Roman"/>
              </w:rPr>
              <w:t>96.5</w:t>
            </w:r>
          </w:p>
        </w:tc>
        <w:tc>
          <w:tcPr>
            <w:tcW w:w="1270" w:type="dxa"/>
            <w:gridSpan w:val="2"/>
          </w:tcPr>
          <w:p w14:paraId="2D87682A" w14:textId="77777777" w:rsidR="00A14503" w:rsidRPr="00A14503" w:rsidRDefault="00A14503" w:rsidP="00A14503">
            <w:pPr>
              <w:spacing w:line="300" w:lineRule="auto"/>
              <w:jc w:val="right"/>
              <w:rPr>
                <w:rFonts w:cs="Times New Roman"/>
              </w:rPr>
            </w:pPr>
            <w:r w:rsidRPr="00A14503">
              <w:rPr>
                <w:rFonts w:cs="Times New Roman"/>
              </w:rPr>
              <w:t>219,926.00</w:t>
            </w:r>
          </w:p>
          <w:p w14:paraId="3EB3DDE3" w14:textId="77777777" w:rsidR="00A14503" w:rsidRPr="00A14503" w:rsidRDefault="00A14503" w:rsidP="00A14503">
            <w:pPr>
              <w:spacing w:line="300" w:lineRule="auto"/>
              <w:jc w:val="right"/>
              <w:rPr>
                <w:rFonts w:cs="Times New Roman"/>
              </w:rPr>
            </w:pPr>
            <w:r w:rsidRPr="00A14503">
              <w:rPr>
                <w:rFonts w:cs="Times New Roman"/>
              </w:rPr>
              <w:t>98,108.28</w:t>
            </w:r>
          </w:p>
          <w:p w14:paraId="15542403" w14:textId="77777777" w:rsidR="00A14503" w:rsidRPr="00A14503" w:rsidRDefault="00A14503" w:rsidP="00A14503">
            <w:pPr>
              <w:spacing w:line="300" w:lineRule="auto"/>
              <w:jc w:val="right"/>
              <w:rPr>
                <w:rFonts w:cs="Times New Roman"/>
              </w:rPr>
            </w:pPr>
            <w:r w:rsidRPr="00A14503">
              <w:rPr>
                <w:rFonts w:cs="Times New Roman"/>
              </w:rPr>
              <w:t>2,592.89</w:t>
            </w:r>
          </w:p>
          <w:p w14:paraId="57F632B2" w14:textId="77777777" w:rsidR="00A14503" w:rsidRPr="00A14503" w:rsidRDefault="00A14503" w:rsidP="00A14503">
            <w:pPr>
              <w:spacing w:line="300" w:lineRule="auto"/>
              <w:jc w:val="right"/>
              <w:rPr>
                <w:rFonts w:cs="Times New Roman"/>
              </w:rPr>
            </w:pPr>
            <w:r w:rsidRPr="00A14503">
              <w:rPr>
                <w:rFonts w:cs="Times New Roman"/>
              </w:rPr>
              <w:t>143.71</w:t>
            </w:r>
          </w:p>
          <w:p w14:paraId="1B03CBEE" w14:textId="77777777" w:rsidR="00A14503" w:rsidRPr="00A14503" w:rsidRDefault="00A14503" w:rsidP="00A14503">
            <w:pPr>
              <w:spacing w:line="300" w:lineRule="auto"/>
              <w:jc w:val="right"/>
              <w:rPr>
                <w:rFonts w:cs="Times New Roman"/>
              </w:rPr>
            </w:pPr>
            <w:r w:rsidRPr="00A14503">
              <w:rPr>
                <w:rFonts w:cs="Times New Roman"/>
              </w:rPr>
              <w:t>-11.53</w:t>
            </w:r>
          </w:p>
          <w:p w14:paraId="2035A12F" w14:textId="7BB32733" w:rsidR="0074436A" w:rsidRPr="00ED1811" w:rsidRDefault="00A14503" w:rsidP="00A14503">
            <w:pPr>
              <w:spacing w:line="300" w:lineRule="auto"/>
              <w:jc w:val="right"/>
              <w:rPr>
                <w:rFonts w:cs="Times New Roman"/>
              </w:rPr>
            </w:pPr>
            <w:r w:rsidRPr="00A14503">
              <w:rPr>
                <w:rFonts w:cs="Times New Roman"/>
              </w:rPr>
              <w:t>320,759.36</w:t>
            </w:r>
          </w:p>
        </w:tc>
        <w:tc>
          <w:tcPr>
            <w:tcW w:w="1434" w:type="dxa"/>
            <w:gridSpan w:val="2"/>
          </w:tcPr>
          <w:p w14:paraId="7DACA68F" w14:textId="77777777" w:rsidR="00A14503" w:rsidRPr="00A14503" w:rsidRDefault="00A14503" w:rsidP="00A14503">
            <w:pPr>
              <w:spacing w:line="300" w:lineRule="auto"/>
              <w:jc w:val="right"/>
              <w:rPr>
                <w:rFonts w:cs="Times New Roman"/>
              </w:rPr>
            </w:pPr>
            <w:r w:rsidRPr="00A14503">
              <w:rPr>
                <w:rFonts w:cs="Times New Roman"/>
              </w:rPr>
              <w:t>80,272,989.0</w:t>
            </w:r>
          </w:p>
          <w:p w14:paraId="637EA5BF" w14:textId="77777777" w:rsidR="00A14503" w:rsidRPr="00A14503" w:rsidRDefault="00A14503" w:rsidP="00A14503">
            <w:pPr>
              <w:spacing w:line="300" w:lineRule="auto"/>
              <w:jc w:val="right"/>
              <w:rPr>
                <w:rFonts w:cs="Times New Roman"/>
              </w:rPr>
            </w:pPr>
            <w:r w:rsidRPr="00A14503">
              <w:rPr>
                <w:rFonts w:cs="Times New Roman"/>
              </w:rPr>
              <w:t>35,809,522.4</w:t>
            </w:r>
          </w:p>
          <w:p w14:paraId="0CA97C83" w14:textId="77777777" w:rsidR="00A14503" w:rsidRPr="00A14503" w:rsidRDefault="00A14503" w:rsidP="00A14503">
            <w:pPr>
              <w:spacing w:line="300" w:lineRule="auto"/>
              <w:jc w:val="right"/>
              <w:rPr>
                <w:rFonts w:cs="Times New Roman"/>
              </w:rPr>
            </w:pPr>
            <w:r w:rsidRPr="00A14503">
              <w:rPr>
                <w:rFonts w:cs="Times New Roman"/>
              </w:rPr>
              <w:t>946,405.9</w:t>
            </w:r>
          </w:p>
          <w:p w14:paraId="5D1A652F" w14:textId="77777777" w:rsidR="00A14503" w:rsidRPr="00A14503" w:rsidRDefault="00A14503" w:rsidP="00A14503">
            <w:pPr>
              <w:spacing w:line="300" w:lineRule="auto"/>
              <w:jc w:val="right"/>
              <w:rPr>
                <w:rFonts w:cs="Times New Roman"/>
              </w:rPr>
            </w:pPr>
            <w:r w:rsidRPr="00A14503">
              <w:rPr>
                <w:rFonts w:cs="Times New Roman"/>
              </w:rPr>
              <w:t>52,455.9</w:t>
            </w:r>
          </w:p>
          <w:p w14:paraId="58A8B3BC" w14:textId="77777777" w:rsidR="00A14503" w:rsidRPr="00A14503" w:rsidRDefault="00A14503" w:rsidP="00A14503">
            <w:pPr>
              <w:spacing w:line="300" w:lineRule="auto"/>
              <w:jc w:val="right"/>
              <w:rPr>
                <w:rFonts w:cs="Times New Roman"/>
              </w:rPr>
            </w:pPr>
            <w:r w:rsidRPr="00A14503">
              <w:rPr>
                <w:rFonts w:cs="Times New Roman"/>
              </w:rPr>
              <w:t>-4,208.1</w:t>
            </w:r>
          </w:p>
          <w:p w14:paraId="44753C73" w14:textId="5B041035" w:rsidR="0074436A" w:rsidRPr="00ED1811" w:rsidRDefault="00A14503" w:rsidP="00A14503">
            <w:pPr>
              <w:spacing w:line="300" w:lineRule="auto"/>
              <w:jc w:val="right"/>
              <w:rPr>
                <w:rFonts w:cs="Times New Roman"/>
              </w:rPr>
            </w:pPr>
            <w:r w:rsidRPr="00A14503">
              <w:rPr>
                <w:rFonts w:cs="Times New Roman"/>
              </w:rPr>
              <w:t>117,077,165.1</w:t>
            </w:r>
          </w:p>
        </w:tc>
      </w:tr>
      <w:tr w:rsidR="0074436A" w14:paraId="0B2692C9" w14:textId="77777777" w:rsidTr="00AC00A6">
        <w:tc>
          <w:tcPr>
            <w:tcW w:w="9350" w:type="dxa"/>
            <w:gridSpan w:val="9"/>
          </w:tcPr>
          <w:p w14:paraId="2DF0D4F5" w14:textId="01032912" w:rsidR="0074436A" w:rsidRPr="00ED1811" w:rsidRDefault="0074436A" w:rsidP="0074436A">
            <w:pPr>
              <w:spacing w:line="300" w:lineRule="auto"/>
              <w:jc w:val="center"/>
              <w:rPr>
                <w:rFonts w:cs="Times New Roman"/>
              </w:rPr>
            </w:pPr>
            <w:r>
              <w:rPr>
                <w:rFonts w:cs="Times New Roman"/>
              </w:rPr>
              <w:lastRenderedPageBreak/>
              <w:t>Station 16797 of Assessment Unit 0605A_02 of the Kickapoo Creek</w:t>
            </w:r>
          </w:p>
        </w:tc>
      </w:tr>
      <w:tr w:rsidR="0074436A" w14:paraId="31107E1D" w14:textId="77777777" w:rsidTr="000F6718">
        <w:tc>
          <w:tcPr>
            <w:tcW w:w="1885" w:type="dxa"/>
          </w:tcPr>
          <w:p w14:paraId="6530D882" w14:textId="77777777" w:rsidR="000F6718" w:rsidRPr="000F6718" w:rsidRDefault="000F6718" w:rsidP="000F6718">
            <w:pPr>
              <w:spacing w:line="300" w:lineRule="auto"/>
              <w:rPr>
                <w:rFonts w:cs="Times New Roman"/>
              </w:rPr>
            </w:pPr>
            <w:r w:rsidRPr="000F6718">
              <w:rPr>
                <w:rFonts w:cs="Times New Roman"/>
              </w:rPr>
              <w:t>High flows</w:t>
            </w:r>
          </w:p>
          <w:p w14:paraId="1DEED409" w14:textId="77777777" w:rsidR="000F6718" w:rsidRPr="000F6718" w:rsidRDefault="000F6718" w:rsidP="000F6718">
            <w:pPr>
              <w:spacing w:line="300" w:lineRule="auto"/>
              <w:rPr>
                <w:rFonts w:cs="Times New Roman"/>
              </w:rPr>
            </w:pPr>
            <w:r w:rsidRPr="000F6718">
              <w:rPr>
                <w:rFonts w:cs="Times New Roman"/>
              </w:rPr>
              <w:t>Moist conditions</w:t>
            </w:r>
          </w:p>
          <w:p w14:paraId="6E492AD1" w14:textId="77777777" w:rsidR="000F6718" w:rsidRPr="000F6718" w:rsidRDefault="000F6718" w:rsidP="000F6718">
            <w:pPr>
              <w:spacing w:line="300" w:lineRule="auto"/>
              <w:rPr>
                <w:rFonts w:cs="Times New Roman"/>
              </w:rPr>
            </w:pPr>
            <w:r w:rsidRPr="000F6718">
              <w:rPr>
                <w:rFonts w:cs="Times New Roman"/>
              </w:rPr>
              <w:t>Mid-range</w:t>
            </w:r>
          </w:p>
          <w:p w14:paraId="07FC940F" w14:textId="77777777" w:rsidR="000F6718" w:rsidRPr="000F6718" w:rsidRDefault="000F6718" w:rsidP="000F6718">
            <w:pPr>
              <w:spacing w:line="300" w:lineRule="auto"/>
              <w:rPr>
                <w:rFonts w:cs="Times New Roman"/>
              </w:rPr>
            </w:pPr>
            <w:r w:rsidRPr="000F6718">
              <w:rPr>
                <w:rFonts w:cs="Times New Roman"/>
              </w:rPr>
              <w:t>Dry conditions</w:t>
            </w:r>
          </w:p>
          <w:p w14:paraId="7FC8A7F0" w14:textId="77777777" w:rsidR="000F6718" w:rsidRPr="000F6718" w:rsidRDefault="000F6718" w:rsidP="000F6718">
            <w:pPr>
              <w:spacing w:line="300" w:lineRule="auto"/>
              <w:rPr>
                <w:rFonts w:cs="Times New Roman"/>
              </w:rPr>
            </w:pPr>
            <w:r w:rsidRPr="000F6718">
              <w:rPr>
                <w:rFonts w:cs="Times New Roman"/>
              </w:rPr>
              <w:t>Low flows</w:t>
            </w:r>
          </w:p>
          <w:p w14:paraId="61D9E7B2" w14:textId="4FDF8DA2" w:rsidR="0074436A" w:rsidRPr="00ED1811" w:rsidRDefault="000F6718" w:rsidP="000F6718">
            <w:pPr>
              <w:spacing w:line="300" w:lineRule="auto"/>
              <w:rPr>
                <w:rFonts w:cs="Times New Roman"/>
              </w:rPr>
            </w:pPr>
            <w:r w:rsidRPr="000F6718">
              <w:rPr>
                <w:rFonts w:cs="Times New Roman"/>
              </w:rPr>
              <w:t>Total</w:t>
            </w:r>
          </w:p>
        </w:tc>
        <w:tc>
          <w:tcPr>
            <w:tcW w:w="1082" w:type="dxa"/>
          </w:tcPr>
          <w:p w14:paraId="706781B4" w14:textId="77777777" w:rsidR="000F6718" w:rsidRPr="000F6718" w:rsidRDefault="000F6718" w:rsidP="000F6718">
            <w:pPr>
              <w:spacing w:line="300" w:lineRule="auto"/>
              <w:rPr>
                <w:rFonts w:cs="Times New Roman"/>
              </w:rPr>
            </w:pPr>
            <w:r w:rsidRPr="000F6718">
              <w:rPr>
                <w:rFonts w:cs="Times New Roman"/>
              </w:rPr>
              <w:t>2 to 10</w:t>
            </w:r>
          </w:p>
          <w:p w14:paraId="4DE7BFAA" w14:textId="77777777" w:rsidR="000F6718" w:rsidRPr="000F6718" w:rsidRDefault="000F6718" w:rsidP="000F6718">
            <w:pPr>
              <w:spacing w:line="300" w:lineRule="auto"/>
              <w:rPr>
                <w:rFonts w:cs="Times New Roman"/>
              </w:rPr>
            </w:pPr>
            <w:r w:rsidRPr="000F6718">
              <w:rPr>
                <w:rFonts w:cs="Times New Roman"/>
              </w:rPr>
              <w:t>10 to 40</w:t>
            </w:r>
          </w:p>
          <w:p w14:paraId="4EB0BE8A" w14:textId="77777777" w:rsidR="000F6718" w:rsidRPr="000F6718" w:rsidRDefault="000F6718" w:rsidP="000F6718">
            <w:pPr>
              <w:spacing w:line="300" w:lineRule="auto"/>
              <w:rPr>
                <w:rFonts w:cs="Times New Roman"/>
              </w:rPr>
            </w:pPr>
            <w:r w:rsidRPr="000F6718">
              <w:rPr>
                <w:rFonts w:cs="Times New Roman"/>
              </w:rPr>
              <w:t>40 to 60</w:t>
            </w:r>
          </w:p>
          <w:p w14:paraId="6D8A8F8B" w14:textId="77777777" w:rsidR="000F6718" w:rsidRPr="000F6718" w:rsidRDefault="000F6718" w:rsidP="000F6718">
            <w:pPr>
              <w:spacing w:line="300" w:lineRule="auto"/>
              <w:rPr>
                <w:rFonts w:cs="Times New Roman"/>
              </w:rPr>
            </w:pPr>
            <w:r w:rsidRPr="000F6718">
              <w:rPr>
                <w:rFonts w:cs="Times New Roman"/>
              </w:rPr>
              <w:t>60 to 90</w:t>
            </w:r>
          </w:p>
          <w:p w14:paraId="77B1B869" w14:textId="77777777" w:rsidR="000F6718" w:rsidRPr="000F6718" w:rsidRDefault="000F6718" w:rsidP="000F6718">
            <w:pPr>
              <w:spacing w:line="300" w:lineRule="auto"/>
              <w:rPr>
                <w:rFonts w:cs="Times New Roman"/>
              </w:rPr>
            </w:pPr>
            <w:r w:rsidRPr="000F6718">
              <w:rPr>
                <w:rFonts w:cs="Times New Roman"/>
              </w:rPr>
              <w:t>90 to 100</w:t>
            </w:r>
          </w:p>
          <w:p w14:paraId="7F9A8279" w14:textId="77FC8A27" w:rsidR="0074436A" w:rsidRPr="00ED1811" w:rsidRDefault="000F6718" w:rsidP="000F6718">
            <w:pPr>
              <w:spacing w:line="300" w:lineRule="auto"/>
              <w:rPr>
                <w:rFonts w:cs="Times New Roman"/>
              </w:rPr>
            </w:pPr>
            <w:r w:rsidRPr="000F6718">
              <w:rPr>
                <w:rFonts w:cs="Times New Roman"/>
              </w:rPr>
              <w:t>2 to 100</w:t>
            </w:r>
          </w:p>
        </w:tc>
        <w:tc>
          <w:tcPr>
            <w:tcW w:w="1206" w:type="dxa"/>
          </w:tcPr>
          <w:p w14:paraId="512F1825" w14:textId="77777777" w:rsidR="00A14503" w:rsidRPr="00A14503" w:rsidRDefault="00A14503" w:rsidP="00A14503">
            <w:pPr>
              <w:spacing w:line="300" w:lineRule="auto"/>
              <w:jc w:val="right"/>
              <w:rPr>
                <w:rFonts w:cs="Times New Roman"/>
              </w:rPr>
            </w:pPr>
            <w:r w:rsidRPr="00A14503">
              <w:rPr>
                <w:rFonts w:cs="Times New Roman"/>
              </w:rPr>
              <w:t>183,903.29</w:t>
            </w:r>
          </w:p>
          <w:p w14:paraId="16BE2F6A" w14:textId="77777777" w:rsidR="00A14503" w:rsidRPr="00A14503" w:rsidRDefault="00A14503" w:rsidP="00A14503">
            <w:pPr>
              <w:spacing w:line="300" w:lineRule="auto"/>
              <w:jc w:val="right"/>
              <w:rPr>
                <w:rFonts w:cs="Times New Roman"/>
              </w:rPr>
            </w:pPr>
            <w:r w:rsidRPr="00A14503">
              <w:rPr>
                <w:rFonts w:cs="Times New Roman"/>
              </w:rPr>
              <w:t>107,128.76</w:t>
            </w:r>
          </w:p>
          <w:p w14:paraId="192DC589" w14:textId="77777777" w:rsidR="00A14503" w:rsidRPr="00A14503" w:rsidRDefault="00A14503" w:rsidP="00A14503">
            <w:pPr>
              <w:spacing w:line="300" w:lineRule="auto"/>
              <w:jc w:val="right"/>
              <w:rPr>
                <w:rFonts w:cs="Times New Roman"/>
              </w:rPr>
            </w:pPr>
            <w:r w:rsidRPr="00A14503">
              <w:rPr>
                <w:rFonts w:cs="Times New Roman"/>
              </w:rPr>
              <w:t>5,047.55</w:t>
            </w:r>
          </w:p>
          <w:p w14:paraId="0BFFCBF3" w14:textId="77777777" w:rsidR="00A14503" w:rsidRPr="00A14503" w:rsidRDefault="00A14503" w:rsidP="00A14503">
            <w:pPr>
              <w:spacing w:line="300" w:lineRule="auto"/>
              <w:jc w:val="right"/>
              <w:rPr>
                <w:rFonts w:cs="Times New Roman"/>
              </w:rPr>
            </w:pPr>
            <w:r w:rsidRPr="00A14503">
              <w:rPr>
                <w:rFonts w:cs="Times New Roman"/>
              </w:rPr>
              <w:t>923.14</w:t>
            </w:r>
          </w:p>
          <w:p w14:paraId="6F3FDF13" w14:textId="77777777" w:rsidR="00A14503" w:rsidRPr="00A14503" w:rsidRDefault="00A14503" w:rsidP="00A14503">
            <w:pPr>
              <w:spacing w:line="300" w:lineRule="auto"/>
              <w:jc w:val="right"/>
              <w:rPr>
                <w:rFonts w:cs="Times New Roman"/>
              </w:rPr>
            </w:pPr>
            <w:r w:rsidRPr="00A14503">
              <w:rPr>
                <w:rFonts w:cs="Times New Roman"/>
              </w:rPr>
              <w:t>19.91</w:t>
            </w:r>
          </w:p>
          <w:p w14:paraId="658C4634" w14:textId="005DC5C8" w:rsidR="0074436A" w:rsidRPr="00ED1811" w:rsidRDefault="00A14503" w:rsidP="00A14503">
            <w:pPr>
              <w:spacing w:line="300" w:lineRule="auto"/>
              <w:jc w:val="right"/>
              <w:rPr>
                <w:rFonts w:cs="Times New Roman"/>
              </w:rPr>
            </w:pPr>
            <w:r w:rsidRPr="00A14503">
              <w:rPr>
                <w:rFonts w:cs="Times New Roman"/>
              </w:rPr>
              <w:t>297,022.64</w:t>
            </w:r>
          </w:p>
        </w:tc>
        <w:tc>
          <w:tcPr>
            <w:tcW w:w="1183" w:type="dxa"/>
          </w:tcPr>
          <w:p w14:paraId="138E3EBE" w14:textId="77777777" w:rsidR="00A14503" w:rsidRPr="00A14503" w:rsidRDefault="00A14503" w:rsidP="00A14503">
            <w:pPr>
              <w:spacing w:line="300" w:lineRule="auto"/>
              <w:jc w:val="right"/>
              <w:rPr>
                <w:rFonts w:cs="Times New Roman"/>
              </w:rPr>
            </w:pPr>
            <w:r w:rsidRPr="00A14503">
              <w:rPr>
                <w:rFonts w:cs="Times New Roman"/>
              </w:rPr>
              <w:t>9,713.92</w:t>
            </w:r>
          </w:p>
          <w:p w14:paraId="5309C0E2" w14:textId="77777777" w:rsidR="00A14503" w:rsidRPr="00A14503" w:rsidRDefault="00A14503" w:rsidP="00A14503">
            <w:pPr>
              <w:spacing w:line="300" w:lineRule="auto"/>
              <w:jc w:val="right"/>
              <w:rPr>
                <w:rFonts w:cs="Times New Roman"/>
              </w:rPr>
            </w:pPr>
            <w:r w:rsidRPr="00A14503">
              <w:rPr>
                <w:rFonts w:cs="Times New Roman"/>
              </w:rPr>
              <w:t>11,080.40</w:t>
            </w:r>
          </w:p>
          <w:p w14:paraId="38399158" w14:textId="77777777" w:rsidR="00A14503" w:rsidRPr="00A14503" w:rsidRDefault="00A14503" w:rsidP="00A14503">
            <w:pPr>
              <w:spacing w:line="300" w:lineRule="auto"/>
              <w:jc w:val="right"/>
              <w:rPr>
                <w:rFonts w:cs="Times New Roman"/>
              </w:rPr>
            </w:pPr>
            <w:r w:rsidRPr="00A14503">
              <w:rPr>
                <w:rFonts w:cs="Times New Roman"/>
              </w:rPr>
              <w:t>1,473.44</w:t>
            </w:r>
          </w:p>
          <w:p w14:paraId="13899E62" w14:textId="77777777" w:rsidR="00A14503" w:rsidRPr="00A14503" w:rsidRDefault="00A14503" w:rsidP="00A14503">
            <w:pPr>
              <w:spacing w:line="300" w:lineRule="auto"/>
              <w:jc w:val="right"/>
              <w:rPr>
                <w:rFonts w:cs="Times New Roman"/>
              </w:rPr>
            </w:pPr>
            <w:r w:rsidRPr="00A14503">
              <w:rPr>
                <w:rFonts w:cs="Times New Roman"/>
              </w:rPr>
              <w:t>610.77</w:t>
            </w:r>
          </w:p>
          <w:p w14:paraId="218DDF09" w14:textId="77777777" w:rsidR="00A14503" w:rsidRPr="00A14503" w:rsidRDefault="00A14503" w:rsidP="00A14503">
            <w:pPr>
              <w:spacing w:line="300" w:lineRule="auto"/>
              <w:jc w:val="right"/>
              <w:rPr>
                <w:rFonts w:cs="Times New Roman"/>
              </w:rPr>
            </w:pPr>
            <w:r w:rsidRPr="00A14503">
              <w:rPr>
                <w:rFonts w:cs="Times New Roman"/>
              </w:rPr>
              <w:t>36.27</w:t>
            </w:r>
          </w:p>
          <w:p w14:paraId="516E289C" w14:textId="5AB2100B" w:rsidR="0074436A" w:rsidRPr="00ED1811" w:rsidRDefault="00A14503" w:rsidP="00A14503">
            <w:pPr>
              <w:spacing w:line="300" w:lineRule="auto"/>
              <w:jc w:val="right"/>
              <w:rPr>
                <w:rFonts w:cs="Times New Roman"/>
              </w:rPr>
            </w:pPr>
            <w:r w:rsidRPr="00A14503">
              <w:rPr>
                <w:rFonts w:cs="Times New Roman"/>
              </w:rPr>
              <w:t>22,914.80</w:t>
            </w:r>
          </w:p>
        </w:tc>
        <w:tc>
          <w:tcPr>
            <w:tcW w:w="1290" w:type="dxa"/>
          </w:tcPr>
          <w:p w14:paraId="1B6E4ABF" w14:textId="77777777" w:rsidR="00A14503" w:rsidRPr="00A14503" w:rsidRDefault="00A14503" w:rsidP="00A14503">
            <w:pPr>
              <w:spacing w:line="300" w:lineRule="auto"/>
              <w:jc w:val="center"/>
              <w:rPr>
                <w:rFonts w:cs="Times New Roman"/>
              </w:rPr>
            </w:pPr>
            <w:r w:rsidRPr="00A14503">
              <w:rPr>
                <w:rFonts w:cs="Times New Roman"/>
              </w:rPr>
              <w:t>94.7</w:t>
            </w:r>
          </w:p>
          <w:p w14:paraId="71364E43" w14:textId="77777777" w:rsidR="00A14503" w:rsidRPr="00A14503" w:rsidRDefault="00A14503" w:rsidP="00A14503">
            <w:pPr>
              <w:spacing w:line="300" w:lineRule="auto"/>
              <w:jc w:val="center"/>
              <w:rPr>
                <w:rFonts w:cs="Times New Roman"/>
              </w:rPr>
            </w:pPr>
            <w:r w:rsidRPr="00A14503">
              <w:rPr>
                <w:rFonts w:cs="Times New Roman"/>
              </w:rPr>
              <w:t>89.7</w:t>
            </w:r>
          </w:p>
          <w:p w14:paraId="4B65481D" w14:textId="77777777" w:rsidR="00A14503" w:rsidRPr="00A14503" w:rsidRDefault="00A14503" w:rsidP="00A14503">
            <w:pPr>
              <w:spacing w:line="300" w:lineRule="auto"/>
              <w:jc w:val="center"/>
              <w:rPr>
                <w:rFonts w:cs="Times New Roman"/>
              </w:rPr>
            </w:pPr>
            <w:r w:rsidRPr="00A14503">
              <w:rPr>
                <w:rFonts w:cs="Times New Roman"/>
              </w:rPr>
              <w:t>70.8</w:t>
            </w:r>
          </w:p>
          <w:p w14:paraId="078C7068" w14:textId="77777777" w:rsidR="00A14503" w:rsidRPr="00A14503" w:rsidRDefault="00A14503" w:rsidP="00A14503">
            <w:pPr>
              <w:spacing w:line="300" w:lineRule="auto"/>
              <w:jc w:val="center"/>
              <w:rPr>
                <w:rFonts w:cs="Times New Roman"/>
              </w:rPr>
            </w:pPr>
            <w:r w:rsidRPr="00A14503">
              <w:rPr>
                <w:rFonts w:cs="Times New Roman"/>
              </w:rPr>
              <w:t>33.8</w:t>
            </w:r>
          </w:p>
          <w:p w14:paraId="31C10087" w14:textId="77777777" w:rsidR="00A14503" w:rsidRPr="00A14503" w:rsidRDefault="00A14503" w:rsidP="00A14503">
            <w:pPr>
              <w:spacing w:line="300" w:lineRule="auto"/>
              <w:jc w:val="center"/>
              <w:rPr>
                <w:rFonts w:cs="Times New Roman"/>
              </w:rPr>
            </w:pPr>
            <w:r w:rsidRPr="00A14503">
              <w:rPr>
                <w:rFonts w:cs="Times New Roman"/>
              </w:rPr>
              <w:t>-82.2</w:t>
            </w:r>
          </w:p>
          <w:p w14:paraId="0A18BBD9" w14:textId="543DFE1A" w:rsidR="0074436A" w:rsidRPr="00ED1811" w:rsidRDefault="00A14503" w:rsidP="00A14503">
            <w:pPr>
              <w:spacing w:line="300" w:lineRule="auto"/>
              <w:jc w:val="center"/>
              <w:rPr>
                <w:rFonts w:cs="Times New Roman"/>
              </w:rPr>
            </w:pPr>
            <w:r w:rsidRPr="00A14503">
              <w:rPr>
                <w:rFonts w:cs="Times New Roman"/>
              </w:rPr>
              <w:t>92.3</w:t>
            </w:r>
          </w:p>
        </w:tc>
        <w:tc>
          <w:tcPr>
            <w:tcW w:w="1270" w:type="dxa"/>
            <w:gridSpan w:val="2"/>
          </w:tcPr>
          <w:p w14:paraId="471DD1EC" w14:textId="77777777" w:rsidR="00A14503" w:rsidRPr="00A14503" w:rsidRDefault="00A14503" w:rsidP="00A14503">
            <w:pPr>
              <w:spacing w:line="300" w:lineRule="auto"/>
              <w:jc w:val="right"/>
              <w:rPr>
                <w:rFonts w:cs="Times New Roman"/>
              </w:rPr>
            </w:pPr>
            <w:r w:rsidRPr="00A14503">
              <w:rPr>
                <w:rFonts w:cs="Times New Roman"/>
              </w:rPr>
              <w:t>174,189.38</w:t>
            </w:r>
          </w:p>
          <w:p w14:paraId="5E0B385A" w14:textId="77777777" w:rsidR="00A14503" w:rsidRPr="00A14503" w:rsidRDefault="00A14503" w:rsidP="00A14503">
            <w:pPr>
              <w:spacing w:line="300" w:lineRule="auto"/>
              <w:jc w:val="right"/>
              <w:rPr>
                <w:rFonts w:cs="Times New Roman"/>
              </w:rPr>
            </w:pPr>
            <w:r w:rsidRPr="00A14503">
              <w:rPr>
                <w:rFonts w:cs="Times New Roman"/>
              </w:rPr>
              <w:t>96,048.35</w:t>
            </w:r>
          </w:p>
          <w:p w14:paraId="6F7DCAEE" w14:textId="77777777" w:rsidR="00A14503" w:rsidRPr="00A14503" w:rsidRDefault="00A14503" w:rsidP="00A14503">
            <w:pPr>
              <w:spacing w:line="300" w:lineRule="auto"/>
              <w:jc w:val="right"/>
              <w:rPr>
                <w:rFonts w:cs="Times New Roman"/>
              </w:rPr>
            </w:pPr>
            <w:r w:rsidRPr="00A14503">
              <w:rPr>
                <w:rFonts w:cs="Times New Roman"/>
              </w:rPr>
              <w:t>3,574.11</w:t>
            </w:r>
          </w:p>
          <w:p w14:paraId="47DEFE6D" w14:textId="77777777" w:rsidR="00A14503" w:rsidRPr="00A14503" w:rsidRDefault="00A14503" w:rsidP="00A14503">
            <w:pPr>
              <w:spacing w:line="300" w:lineRule="auto"/>
              <w:jc w:val="right"/>
              <w:rPr>
                <w:rFonts w:cs="Times New Roman"/>
              </w:rPr>
            </w:pPr>
            <w:r w:rsidRPr="00A14503">
              <w:rPr>
                <w:rFonts w:cs="Times New Roman"/>
              </w:rPr>
              <w:t>312.36</w:t>
            </w:r>
          </w:p>
          <w:p w14:paraId="50D38013" w14:textId="77777777" w:rsidR="00A14503" w:rsidRPr="00A14503" w:rsidRDefault="00A14503" w:rsidP="00A14503">
            <w:pPr>
              <w:spacing w:line="300" w:lineRule="auto"/>
              <w:jc w:val="right"/>
              <w:rPr>
                <w:rFonts w:cs="Times New Roman"/>
              </w:rPr>
            </w:pPr>
            <w:r w:rsidRPr="00A14503">
              <w:rPr>
                <w:rFonts w:cs="Times New Roman"/>
              </w:rPr>
              <w:t>-16.36</w:t>
            </w:r>
          </w:p>
          <w:p w14:paraId="71EB18C5" w14:textId="5CE548FE" w:rsidR="0074436A" w:rsidRPr="00ED1811" w:rsidRDefault="00A14503" w:rsidP="00A14503">
            <w:pPr>
              <w:spacing w:line="300" w:lineRule="auto"/>
              <w:jc w:val="right"/>
              <w:rPr>
                <w:rFonts w:cs="Times New Roman"/>
              </w:rPr>
            </w:pPr>
            <w:r w:rsidRPr="00A14503">
              <w:rPr>
                <w:rFonts w:cs="Times New Roman"/>
              </w:rPr>
              <w:t>274,107.85</w:t>
            </w:r>
          </w:p>
        </w:tc>
        <w:tc>
          <w:tcPr>
            <w:tcW w:w="1434" w:type="dxa"/>
            <w:gridSpan w:val="2"/>
          </w:tcPr>
          <w:p w14:paraId="574E1D27" w14:textId="77777777" w:rsidR="00A14503" w:rsidRPr="00A14503" w:rsidRDefault="00A14503" w:rsidP="00A14503">
            <w:pPr>
              <w:spacing w:line="300" w:lineRule="auto"/>
              <w:jc w:val="right"/>
              <w:rPr>
                <w:rFonts w:cs="Times New Roman"/>
              </w:rPr>
            </w:pPr>
            <w:r w:rsidRPr="00A14503">
              <w:rPr>
                <w:rFonts w:cs="Times New Roman"/>
              </w:rPr>
              <w:t>63,579,122.0</w:t>
            </w:r>
          </w:p>
          <w:p w14:paraId="6AC139A8" w14:textId="77777777" w:rsidR="00A14503" w:rsidRPr="00A14503" w:rsidRDefault="00A14503" w:rsidP="00A14503">
            <w:pPr>
              <w:spacing w:line="300" w:lineRule="auto"/>
              <w:jc w:val="right"/>
              <w:rPr>
                <w:rFonts w:cs="Times New Roman"/>
              </w:rPr>
            </w:pPr>
            <w:r w:rsidRPr="00A14503">
              <w:rPr>
                <w:rFonts w:cs="Times New Roman"/>
              </w:rPr>
              <w:t>35,057,649.1</w:t>
            </w:r>
          </w:p>
          <w:p w14:paraId="11CDCFBB" w14:textId="77777777" w:rsidR="00A14503" w:rsidRPr="00A14503" w:rsidRDefault="00A14503" w:rsidP="00A14503">
            <w:pPr>
              <w:spacing w:line="300" w:lineRule="auto"/>
              <w:jc w:val="right"/>
              <w:rPr>
                <w:rFonts w:cs="Times New Roman"/>
              </w:rPr>
            </w:pPr>
            <w:r w:rsidRPr="00A14503">
              <w:rPr>
                <w:rFonts w:cs="Times New Roman"/>
              </w:rPr>
              <w:t>1,304,551.7</w:t>
            </w:r>
          </w:p>
          <w:p w14:paraId="1FA6E96A" w14:textId="77777777" w:rsidR="00A14503" w:rsidRPr="00A14503" w:rsidRDefault="00A14503" w:rsidP="00A14503">
            <w:pPr>
              <w:spacing w:line="300" w:lineRule="auto"/>
              <w:jc w:val="right"/>
              <w:rPr>
                <w:rFonts w:cs="Times New Roman"/>
              </w:rPr>
            </w:pPr>
            <w:r w:rsidRPr="00A14503">
              <w:rPr>
                <w:rFonts w:cs="Times New Roman"/>
              </w:rPr>
              <w:t>114,012.9</w:t>
            </w:r>
          </w:p>
          <w:p w14:paraId="61554EFD" w14:textId="77777777" w:rsidR="00A14503" w:rsidRPr="00A14503" w:rsidRDefault="00A14503" w:rsidP="00A14503">
            <w:pPr>
              <w:spacing w:line="300" w:lineRule="auto"/>
              <w:jc w:val="right"/>
              <w:rPr>
                <w:rFonts w:cs="Times New Roman"/>
              </w:rPr>
            </w:pPr>
            <w:r w:rsidRPr="00A14503">
              <w:rPr>
                <w:rFonts w:cs="Times New Roman"/>
              </w:rPr>
              <w:t>-5,971.5</w:t>
            </w:r>
          </w:p>
          <w:p w14:paraId="63222C75" w14:textId="20C424B1" w:rsidR="0074436A" w:rsidRPr="00ED1811" w:rsidRDefault="00A14503" w:rsidP="00A14503">
            <w:pPr>
              <w:spacing w:line="300" w:lineRule="auto"/>
              <w:jc w:val="right"/>
              <w:rPr>
                <w:rFonts w:cs="Times New Roman"/>
              </w:rPr>
            </w:pPr>
            <w:r w:rsidRPr="00A14503">
              <w:rPr>
                <w:rFonts w:cs="Times New Roman"/>
              </w:rPr>
              <w:t>100,049,364.2</w:t>
            </w:r>
          </w:p>
        </w:tc>
      </w:tr>
      <w:tr w:rsidR="0074436A" w14:paraId="58F7AE24" w14:textId="77777777" w:rsidTr="00AC00A6">
        <w:tc>
          <w:tcPr>
            <w:tcW w:w="9350" w:type="dxa"/>
            <w:gridSpan w:val="9"/>
          </w:tcPr>
          <w:p w14:paraId="71A4C3C7" w14:textId="6F395941" w:rsidR="0074436A" w:rsidRPr="00ED1811" w:rsidRDefault="0074436A" w:rsidP="0074436A">
            <w:pPr>
              <w:spacing w:line="300" w:lineRule="auto"/>
              <w:jc w:val="center"/>
              <w:rPr>
                <w:rFonts w:cs="Times New Roman"/>
              </w:rPr>
            </w:pPr>
            <w:r>
              <w:rPr>
                <w:rFonts w:cs="Times New Roman"/>
              </w:rPr>
              <w:t>Station 22164 of Assessment Unit 0605A_02 of the Kickapoo Creek</w:t>
            </w:r>
          </w:p>
        </w:tc>
      </w:tr>
      <w:tr w:rsidR="0074436A" w14:paraId="181424DE" w14:textId="77777777" w:rsidTr="000F6718">
        <w:tc>
          <w:tcPr>
            <w:tcW w:w="1885" w:type="dxa"/>
          </w:tcPr>
          <w:p w14:paraId="73C73F8C" w14:textId="77777777" w:rsidR="000F6718" w:rsidRPr="000F6718" w:rsidRDefault="000F6718" w:rsidP="000F6718">
            <w:pPr>
              <w:spacing w:line="300" w:lineRule="auto"/>
              <w:rPr>
                <w:rFonts w:cs="Times New Roman"/>
              </w:rPr>
            </w:pPr>
            <w:r w:rsidRPr="000F6718">
              <w:rPr>
                <w:rFonts w:cs="Times New Roman"/>
              </w:rPr>
              <w:t>High flows</w:t>
            </w:r>
          </w:p>
          <w:p w14:paraId="3DDDCC61" w14:textId="77777777" w:rsidR="000F6718" w:rsidRPr="000F6718" w:rsidRDefault="000F6718" w:rsidP="000F6718">
            <w:pPr>
              <w:spacing w:line="300" w:lineRule="auto"/>
              <w:rPr>
                <w:rFonts w:cs="Times New Roman"/>
              </w:rPr>
            </w:pPr>
            <w:r w:rsidRPr="000F6718">
              <w:rPr>
                <w:rFonts w:cs="Times New Roman"/>
              </w:rPr>
              <w:t>Moist conditions</w:t>
            </w:r>
          </w:p>
          <w:p w14:paraId="00F67C16" w14:textId="77777777" w:rsidR="000F6718" w:rsidRPr="000F6718" w:rsidRDefault="000F6718" w:rsidP="000F6718">
            <w:pPr>
              <w:spacing w:line="300" w:lineRule="auto"/>
              <w:rPr>
                <w:rFonts w:cs="Times New Roman"/>
              </w:rPr>
            </w:pPr>
            <w:r w:rsidRPr="000F6718">
              <w:rPr>
                <w:rFonts w:cs="Times New Roman"/>
              </w:rPr>
              <w:t>Mid-range</w:t>
            </w:r>
          </w:p>
          <w:p w14:paraId="0B02F91D" w14:textId="77777777" w:rsidR="000F6718" w:rsidRPr="000F6718" w:rsidRDefault="000F6718" w:rsidP="000F6718">
            <w:pPr>
              <w:spacing w:line="300" w:lineRule="auto"/>
              <w:rPr>
                <w:rFonts w:cs="Times New Roman"/>
              </w:rPr>
            </w:pPr>
            <w:r w:rsidRPr="000F6718">
              <w:rPr>
                <w:rFonts w:cs="Times New Roman"/>
              </w:rPr>
              <w:t>Dry conditions</w:t>
            </w:r>
          </w:p>
          <w:p w14:paraId="0C1B8BF5" w14:textId="77777777" w:rsidR="000F6718" w:rsidRPr="000F6718" w:rsidRDefault="000F6718" w:rsidP="000F6718">
            <w:pPr>
              <w:spacing w:line="300" w:lineRule="auto"/>
              <w:rPr>
                <w:rFonts w:cs="Times New Roman"/>
              </w:rPr>
            </w:pPr>
            <w:r w:rsidRPr="000F6718">
              <w:rPr>
                <w:rFonts w:cs="Times New Roman"/>
              </w:rPr>
              <w:t>Low flows</w:t>
            </w:r>
          </w:p>
          <w:p w14:paraId="5FE66790" w14:textId="17D4DA62" w:rsidR="0074436A" w:rsidRPr="00ED1811" w:rsidRDefault="000F6718" w:rsidP="000F6718">
            <w:pPr>
              <w:spacing w:line="300" w:lineRule="auto"/>
              <w:rPr>
                <w:rFonts w:cs="Times New Roman"/>
              </w:rPr>
            </w:pPr>
            <w:r w:rsidRPr="000F6718">
              <w:rPr>
                <w:rFonts w:cs="Times New Roman"/>
              </w:rPr>
              <w:t>Total</w:t>
            </w:r>
          </w:p>
        </w:tc>
        <w:tc>
          <w:tcPr>
            <w:tcW w:w="1082" w:type="dxa"/>
          </w:tcPr>
          <w:p w14:paraId="633AA8A1" w14:textId="77777777" w:rsidR="000F6718" w:rsidRPr="000F6718" w:rsidRDefault="000F6718" w:rsidP="000F6718">
            <w:pPr>
              <w:spacing w:line="300" w:lineRule="auto"/>
              <w:rPr>
                <w:rFonts w:cs="Times New Roman"/>
              </w:rPr>
            </w:pPr>
            <w:r w:rsidRPr="000F6718">
              <w:rPr>
                <w:rFonts w:cs="Times New Roman"/>
              </w:rPr>
              <w:t>2 to 10</w:t>
            </w:r>
          </w:p>
          <w:p w14:paraId="5C641489" w14:textId="77777777" w:rsidR="000F6718" w:rsidRPr="000F6718" w:rsidRDefault="000F6718" w:rsidP="000F6718">
            <w:pPr>
              <w:spacing w:line="300" w:lineRule="auto"/>
              <w:rPr>
                <w:rFonts w:cs="Times New Roman"/>
              </w:rPr>
            </w:pPr>
            <w:r w:rsidRPr="000F6718">
              <w:rPr>
                <w:rFonts w:cs="Times New Roman"/>
              </w:rPr>
              <w:t>10 to 40</w:t>
            </w:r>
          </w:p>
          <w:p w14:paraId="0674A2C4" w14:textId="77777777" w:rsidR="000F6718" w:rsidRPr="000F6718" w:rsidRDefault="000F6718" w:rsidP="000F6718">
            <w:pPr>
              <w:spacing w:line="300" w:lineRule="auto"/>
              <w:rPr>
                <w:rFonts w:cs="Times New Roman"/>
              </w:rPr>
            </w:pPr>
            <w:r w:rsidRPr="000F6718">
              <w:rPr>
                <w:rFonts w:cs="Times New Roman"/>
              </w:rPr>
              <w:t>40 to 60</w:t>
            </w:r>
          </w:p>
          <w:p w14:paraId="4394E842" w14:textId="77777777" w:rsidR="000F6718" w:rsidRPr="000F6718" w:rsidRDefault="000F6718" w:rsidP="000F6718">
            <w:pPr>
              <w:spacing w:line="300" w:lineRule="auto"/>
              <w:rPr>
                <w:rFonts w:cs="Times New Roman"/>
              </w:rPr>
            </w:pPr>
            <w:r w:rsidRPr="000F6718">
              <w:rPr>
                <w:rFonts w:cs="Times New Roman"/>
              </w:rPr>
              <w:t>60 to 90</w:t>
            </w:r>
          </w:p>
          <w:p w14:paraId="429F0883" w14:textId="77777777" w:rsidR="000F6718" w:rsidRPr="000F6718" w:rsidRDefault="000F6718" w:rsidP="000F6718">
            <w:pPr>
              <w:spacing w:line="300" w:lineRule="auto"/>
              <w:rPr>
                <w:rFonts w:cs="Times New Roman"/>
              </w:rPr>
            </w:pPr>
            <w:r w:rsidRPr="000F6718">
              <w:rPr>
                <w:rFonts w:cs="Times New Roman"/>
              </w:rPr>
              <w:t>90 to 100</w:t>
            </w:r>
          </w:p>
          <w:p w14:paraId="251FF45A" w14:textId="6A166FF1" w:rsidR="0074436A" w:rsidRPr="00ED1811" w:rsidRDefault="000F6718" w:rsidP="000F6718">
            <w:pPr>
              <w:spacing w:line="300" w:lineRule="auto"/>
              <w:rPr>
                <w:rFonts w:cs="Times New Roman"/>
              </w:rPr>
            </w:pPr>
            <w:r w:rsidRPr="000F6718">
              <w:rPr>
                <w:rFonts w:cs="Times New Roman"/>
              </w:rPr>
              <w:t>2 to 100</w:t>
            </w:r>
          </w:p>
        </w:tc>
        <w:tc>
          <w:tcPr>
            <w:tcW w:w="1206" w:type="dxa"/>
          </w:tcPr>
          <w:p w14:paraId="01F35489" w14:textId="77777777" w:rsidR="00760498" w:rsidRPr="00760498" w:rsidRDefault="00760498" w:rsidP="00760498">
            <w:pPr>
              <w:spacing w:line="300" w:lineRule="auto"/>
              <w:jc w:val="right"/>
              <w:rPr>
                <w:rFonts w:cs="Times New Roman"/>
              </w:rPr>
            </w:pPr>
            <w:r w:rsidRPr="00760498">
              <w:rPr>
                <w:rFonts w:cs="Times New Roman"/>
              </w:rPr>
              <w:t>144,649.95</w:t>
            </w:r>
          </w:p>
          <w:p w14:paraId="6EFEC23D" w14:textId="77777777" w:rsidR="00760498" w:rsidRPr="00760498" w:rsidRDefault="00760498" w:rsidP="00760498">
            <w:pPr>
              <w:spacing w:line="300" w:lineRule="auto"/>
              <w:jc w:val="right"/>
              <w:rPr>
                <w:rFonts w:cs="Times New Roman"/>
              </w:rPr>
            </w:pPr>
            <w:r w:rsidRPr="00760498">
              <w:rPr>
                <w:rFonts w:cs="Times New Roman"/>
              </w:rPr>
              <w:t>84,211.55</w:t>
            </w:r>
          </w:p>
          <w:p w14:paraId="3E6EA063" w14:textId="77777777" w:rsidR="00760498" w:rsidRPr="00760498" w:rsidRDefault="00760498" w:rsidP="00760498">
            <w:pPr>
              <w:spacing w:line="300" w:lineRule="auto"/>
              <w:jc w:val="right"/>
              <w:rPr>
                <w:rFonts w:cs="Times New Roman"/>
              </w:rPr>
            </w:pPr>
            <w:r w:rsidRPr="00760498">
              <w:rPr>
                <w:rFonts w:cs="Times New Roman"/>
              </w:rPr>
              <w:t>3,963.89</w:t>
            </w:r>
          </w:p>
          <w:p w14:paraId="350BDB0B" w14:textId="77777777" w:rsidR="00760498" w:rsidRPr="00760498" w:rsidRDefault="00760498" w:rsidP="00760498">
            <w:pPr>
              <w:spacing w:line="300" w:lineRule="auto"/>
              <w:jc w:val="right"/>
              <w:rPr>
                <w:rFonts w:cs="Times New Roman"/>
              </w:rPr>
            </w:pPr>
            <w:r w:rsidRPr="00760498">
              <w:rPr>
                <w:rFonts w:cs="Times New Roman"/>
              </w:rPr>
              <w:t>724.39</w:t>
            </w:r>
          </w:p>
          <w:p w14:paraId="22DF101C" w14:textId="77777777" w:rsidR="00760498" w:rsidRPr="00760498" w:rsidRDefault="00760498" w:rsidP="00760498">
            <w:pPr>
              <w:spacing w:line="300" w:lineRule="auto"/>
              <w:jc w:val="right"/>
              <w:rPr>
                <w:rFonts w:cs="Times New Roman"/>
              </w:rPr>
            </w:pPr>
            <w:r w:rsidRPr="00760498">
              <w:rPr>
                <w:rFonts w:cs="Times New Roman"/>
              </w:rPr>
              <w:t>15.61</w:t>
            </w:r>
          </w:p>
          <w:p w14:paraId="55EDEFE5" w14:textId="6279D737" w:rsidR="0074436A" w:rsidRPr="00ED1811" w:rsidRDefault="00760498" w:rsidP="00760498">
            <w:pPr>
              <w:spacing w:line="300" w:lineRule="auto"/>
              <w:jc w:val="right"/>
              <w:rPr>
                <w:rFonts w:cs="Times New Roman"/>
              </w:rPr>
            </w:pPr>
            <w:r w:rsidRPr="00760498">
              <w:rPr>
                <w:rFonts w:cs="Times New Roman"/>
              </w:rPr>
              <w:t>233,565.39</w:t>
            </w:r>
          </w:p>
        </w:tc>
        <w:tc>
          <w:tcPr>
            <w:tcW w:w="1183" w:type="dxa"/>
          </w:tcPr>
          <w:p w14:paraId="7FB72D14" w14:textId="77777777" w:rsidR="00760498" w:rsidRPr="00760498" w:rsidRDefault="00760498" w:rsidP="00760498">
            <w:pPr>
              <w:spacing w:line="300" w:lineRule="auto"/>
              <w:jc w:val="right"/>
              <w:rPr>
                <w:rFonts w:cs="Times New Roman"/>
              </w:rPr>
            </w:pPr>
            <w:r w:rsidRPr="00760498">
              <w:rPr>
                <w:rFonts w:cs="Times New Roman"/>
              </w:rPr>
              <w:t>10,469.91</w:t>
            </w:r>
          </w:p>
          <w:p w14:paraId="31495E9D" w14:textId="77777777" w:rsidR="00760498" w:rsidRPr="00760498" w:rsidRDefault="00760498" w:rsidP="00760498">
            <w:pPr>
              <w:spacing w:line="300" w:lineRule="auto"/>
              <w:jc w:val="right"/>
              <w:rPr>
                <w:rFonts w:cs="Times New Roman"/>
              </w:rPr>
            </w:pPr>
            <w:r w:rsidRPr="00760498">
              <w:rPr>
                <w:rFonts w:cs="Times New Roman"/>
              </w:rPr>
              <w:t>11,942.75</w:t>
            </w:r>
          </w:p>
          <w:p w14:paraId="66BF7ABC" w14:textId="77777777" w:rsidR="00760498" w:rsidRPr="00760498" w:rsidRDefault="00760498" w:rsidP="00760498">
            <w:pPr>
              <w:spacing w:line="300" w:lineRule="auto"/>
              <w:jc w:val="right"/>
              <w:rPr>
                <w:rFonts w:cs="Times New Roman"/>
              </w:rPr>
            </w:pPr>
            <w:r w:rsidRPr="00760498">
              <w:rPr>
                <w:rFonts w:cs="Times New Roman"/>
              </w:rPr>
              <w:t>1,588.11</w:t>
            </w:r>
          </w:p>
          <w:p w14:paraId="5AD465FF" w14:textId="77777777" w:rsidR="00760498" w:rsidRPr="00760498" w:rsidRDefault="00760498" w:rsidP="00760498">
            <w:pPr>
              <w:spacing w:line="300" w:lineRule="auto"/>
              <w:jc w:val="right"/>
              <w:rPr>
                <w:rFonts w:cs="Times New Roman"/>
              </w:rPr>
            </w:pPr>
            <w:r w:rsidRPr="00760498">
              <w:rPr>
                <w:rFonts w:cs="Times New Roman"/>
              </w:rPr>
              <w:t>658.31</w:t>
            </w:r>
          </w:p>
          <w:p w14:paraId="2159D077" w14:textId="77777777" w:rsidR="00760498" w:rsidRPr="00760498" w:rsidRDefault="00760498" w:rsidP="00760498">
            <w:pPr>
              <w:spacing w:line="300" w:lineRule="auto"/>
              <w:jc w:val="right"/>
              <w:rPr>
                <w:rFonts w:cs="Times New Roman"/>
              </w:rPr>
            </w:pPr>
            <w:r w:rsidRPr="00760498">
              <w:rPr>
                <w:rFonts w:cs="Times New Roman"/>
              </w:rPr>
              <w:t>39.09</w:t>
            </w:r>
          </w:p>
          <w:p w14:paraId="2418FDCF" w14:textId="0D9F1D21" w:rsidR="0074436A" w:rsidRPr="00ED1811" w:rsidRDefault="00760498" w:rsidP="00760498">
            <w:pPr>
              <w:spacing w:line="300" w:lineRule="auto"/>
              <w:jc w:val="right"/>
              <w:rPr>
                <w:rFonts w:cs="Times New Roman"/>
              </w:rPr>
            </w:pPr>
            <w:r w:rsidRPr="00760498">
              <w:rPr>
                <w:rFonts w:cs="Times New Roman"/>
              </w:rPr>
              <w:t>24,698.16</w:t>
            </w:r>
          </w:p>
        </w:tc>
        <w:tc>
          <w:tcPr>
            <w:tcW w:w="1290" w:type="dxa"/>
          </w:tcPr>
          <w:p w14:paraId="7B8A09C3" w14:textId="77777777" w:rsidR="00760498" w:rsidRPr="00760498" w:rsidRDefault="00760498" w:rsidP="00760498">
            <w:pPr>
              <w:spacing w:line="300" w:lineRule="auto"/>
              <w:jc w:val="center"/>
              <w:rPr>
                <w:rFonts w:cs="Times New Roman"/>
              </w:rPr>
            </w:pPr>
            <w:r w:rsidRPr="00760498">
              <w:rPr>
                <w:rFonts w:cs="Times New Roman"/>
              </w:rPr>
              <w:t>92.8</w:t>
            </w:r>
          </w:p>
          <w:p w14:paraId="79A571E7" w14:textId="77777777" w:rsidR="00760498" w:rsidRPr="00760498" w:rsidRDefault="00760498" w:rsidP="00760498">
            <w:pPr>
              <w:spacing w:line="300" w:lineRule="auto"/>
              <w:jc w:val="center"/>
              <w:rPr>
                <w:rFonts w:cs="Times New Roman"/>
              </w:rPr>
            </w:pPr>
            <w:r w:rsidRPr="00760498">
              <w:rPr>
                <w:rFonts w:cs="Times New Roman"/>
              </w:rPr>
              <w:t>85.8</w:t>
            </w:r>
          </w:p>
          <w:p w14:paraId="5B0F92B1" w14:textId="77777777" w:rsidR="00760498" w:rsidRPr="00760498" w:rsidRDefault="00760498" w:rsidP="00760498">
            <w:pPr>
              <w:spacing w:line="300" w:lineRule="auto"/>
              <w:jc w:val="center"/>
              <w:rPr>
                <w:rFonts w:cs="Times New Roman"/>
              </w:rPr>
            </w:pPr>
            <w:r w:rsidRPr="00760498">
              <w:rPr>
                <w:rFonts w:cs="Times New Roman"/>
              </w:rPr>
              <w:t>59.9</w:t>
            </w:r>
          </w:p>
          <w:p w14:paraId="7F7B802A" w14:textId="77777777" w:rsidR="00760498" w:rsidRPr="00760498" w:rsidRDefault="00760498" w:rsidP="00760498">
            <w:pPr>
              <w:spacing w:line="300" w:lineRule="auto"/>
              <w:jc w:val="center"/>
              <w:rPr>
                <w:rFonts w:cs="Times New Roman"/>
              </w:rPr>
            </w:pPr>
            <w:r w:rsidRPr="00760498">
              <w:rPr>
                <w:rFonts w:cs="Times New Roman"/>
              </w:rPr>
              <w:t>9.1</w:t>
            </w:r>
          </w:p>
          <w:p w14:paraId="3FF0D2BA" w14:textId="77777777" w:rsidR="00760498" w:rsidRPr="00760498" w:rsidRDefault="00760498" w:rsidP="00760498">
            <w:pPr>
              <w:spacing w:line="300" w:lineRule="auto"/>
              <w:jc w:val="center"/>
              <w:rPr>
                <w:rFonts w:cs="Times New Roman"/>
              </w:rPr>
            </w:pPr>
            <w:r w:rsidRPr="00760498">
              <w:rPr>
                <w:rFonts w:cs="Times New Roman"/>
              </w:rPr>
              <w:t>-150.5</w:t>
            </w:r>
          </w:p>
          <w:p w14:paraId="6DCDAAF7" w14:textId="14D112FF" w:rsidR="0074436A" w:rsidRPr="00ED1811" w:rsidRDefault="00760498" w:rsidP="00760498">
            <w:pPr>
              <w:spacing w:line="300" w:lineRule="auto"/>
              <w:jc w:val="center"/>
              <w:rPr>
                <w:rFonts w:cs="Times New Roman"/>
              </w:rPr>
            </w:pPr>
            <w:r w:rsidRPr="00760498">
              <w:rPr>
                <w:rFonts w:cs="Times New Roman"/>
              </w:rPr>
              <w:t>89.4</w:t>
            </w:r>
          </w:p>
        </w:tc>
        <w:tc>
          <w:tcPr>
            <w:tcW w:w="1270" w:type="dxa"/>
            <w:gridSpan w:val="2"/>
          </w:tcPr>
          <w:p w14:paraId="150D0F7D" w14:textId="77777777" w:rsidR="00760498" w:rsidRPr="00760498" w:rsidRDefault="00760498" w:rsidP="00760498">
            <w:pPr>
              <w:spacing w:line="300" w:lineRule="auto"/>
              <w:jc w:val="right"/>
              <w:rPr>
                <w:rFonts w:cs="Times New Roman"/>
              </w:rPr>
            </w:pPr>
            <w:r w:rsidRPr="00760498">
              <w:rPr>
                <w:rFonts w:cs="Times New Roman"/>
              </w:rPr>
              <w:t>134,180.04</w:t>
            </w:r>
          </w:p>
          <w:p w14:paraId="3117E303" w14:textId="77777777" w:rsidR="00760498" w:rsidRPr="00760498" w:rsidRDefault="00760498" w:rsidP="00760498">
            <w:pPr>
              <w:spacing w:line="300" w:lineRule="auto"/>
              <w:jc w:val="right"/>
              <w:rPr>
                <w:rFonts w:cs="Times New Roman"/>
              </w:rPr>
            </w:pPr>
            <w:r w:rsidRPr="00760498">
              <w:rPr>
                <w:rFonts w:cs="Times New Roman"/>
              </w:rPr>
              <w:t>72,268.80</w:t>
            </w:r>
          </w:p>
          <w:p w14:paraId="7C6CB132" w14:textId="77777777" w:rsidR="00760498" w:rsidRPr="00760498" w:rsidRDefault="00760498" w:rsidP="00760498">
            <w:pPr>
              <w:spacing w:line="300" w:lineRule="auto"/>
              <w:jc w:val="right"/>
              <w:rPr>
                <w:rFonts w:cs="Times New Roman"/>
              </w:rPr>
            </w:pPr>
            <w:r w:rsidRPr="00760498">
              <w:rPr>
                <w:rFonts w:cs="Times New Roman"/>
              </w:rPr>
              <w:t>2,375.79</w:t>
            </w:r>
          </w:p>
          <w:p w14:paraId="70D6B376" w14:textId="77777777" w:rsidR="00760498" w:rsidRPr="00760498" w:rsidRDefault="00760498" w:rsidP="00760498">
            <w:pPr>
              <w:spacing w:line="300" w:lineRule="auto"/>
              <w:jc w:val="right"/>
              <w:rPr>
                <w:rFonts w:cs="Times New Roman"/>
              </w:rPr>
            </w:pPr>
            <w:r w:rsidRPr="00760498">
              <w:rPr>
                <w:rFonts w:cs="Times New Roman"/>
              </w:rPr>
              <w:t>66.09</w:t>
            </w:r>
          </w:p>
          <w:p w14:paraId="77AFB012" w14:textId="77777777" w:rsidR="00760498" w:rsidRPr="00760498" w:rsidRDefault="00760498" w:rsidP="00760498">
            <w:pPr>
              <w:spacing w:line="300" w:lineRule="auto"/>
              <w:jc w:val="right"/>
              <w:rPr>
                <w:rFonts w:cs="Times New Roman"/>
              </w:rPr>
            </w:pPr>
            <w:r w:rsidRPr="00760498">
              <w:rPr>
                <w:rFonts w:cs="Times New Roman"/>
              </w:rPr>
              <w:t>-23.48</w:t>
            </w:r>
          </w:p>
          <w:p w14:paraId="0624AB7D" w14:textId="2A02ACA2" w:rsidR="0074436A" w:rsidRPr="00ED1811" w:rsidRDefault="00760498" w:rsidP="00760498">
            <w:pPr>
              <w:spacing w:line="300" w:lineRule="auto"/>
              <w:jc w:val="right"/>
              <w:rPr>
                <w:rFonts w:cs="Times New Roman"/>
              </w:rPr>
            </w:pPr>
            <w:r w:rsidRPr="00760498">
              <w:rPr>
                <w:rFonts w:cs="Times New Roman"/>
              </w:rPr>
              <w:t>208,867.23</w:t>
            </w:r>
          </w:p>
        </w:tc>
        <w:tc>
          <w:tcPr>
            <w:tcW w:w="1434" w:type="dxa"/>
            <w:gridSpan w:val="2"/>
          </w:tcPr>
          <w:p w14:paraId="44DCB2F3" w14:textId="77777777" w:rsidR="00760498" w:rsidRPr="00760498" w:rsidRDefault="00760498" w:rsidP="00760498">
            <w:pPr>
              <w:spacing w:line="300" w:lineRule="auto"/>
              <w:jc w:val="right"/>
              <w:rPr>
                <w:rFonts w:cs="Times New Roman"/>
              </w:rPr>
            </w:pPr>
            <w:r w:rsidRPr="00760498">
              <w:rPr>
                <w:rFonts w:cs="Times New Roman"/>
              </w:rPr>
              <w:t>48,975,712.9</w:t>
            </w:r>
          </w:p>
          <w:p w14:paraId="61C9FBAD" w14:textId="77777777" w:rsidR="00760498" w:rsidRPr="00760498" w:rsidRDefault="00760498" w:rsidP="00760498">
            <w:pPr>
              <w:spacing w:line="300" w:lineRule="auto"/>
              <w:jc w:val="right"/>
              <w:rPr>
                <w:rFonts w:cs="Times New Roman"/>
              </w:rPr>
            </w:pPr>
            <w:r w:rsidRPr="00760498">
              <w:rPr>
                <w:rFonts w:cs="Times New Roman"/>
              </w:rPr>
              <w:t>26,378,113.5</w:t>
            </w:r>
          </w:p>
          <w:p w14:paraId="1CC90F2A" w14:textId="77777777" w:rsidR="00760498" w:rsidRPr="00760498" w:rsidRDefault="00760498" w:rsidP="00760498">
            <w:pPr>
              <w:spacing w:line="300" w:lineRule="auto"/>
              <w:jc w:val="right"/>
              <w:rPr>
                <w:rFonts w:cs="Times New Roman"/>
              </w:rPr>
            </w:pPr>
            <w:r w:rsidRPr="00760498">
              <w:rPr>
                <w:rFonts w:cs="Times New Roman"/>
              </w:rPr>
              <w:t>867,162.3</w:t>
            </w:r>
          </w:p>
          <w:p w14:paraId="685786A3" w14:textId="77777777" w:rsidR="00760498" w:rsidRPr="00760498" w:rsidRDefault="00760498" w:rsidP="00760498">
            <w:pPr>
              <w:spacing w:line="300" w:lineRule="auto"/>
              <w:jc w:val="right"/>
              <w:rPr>
                <w:rFonts w:cs="Times New Roman"/>
              </w:rPr>
            </w:pPr>
            <w:r w:rsidRPr="00760498">
              <w:rPr>
                <w:rFonts w:cs="Times New Roman"/>
              </w:rPr>
              <w:t>24,121.2</w:t>
            </w:r>
          </w:p>
          <w:p w14:paraId="00D506E4" w14:textId="77777777" w:rsidR="00760498" w:rsidRPr="00760498" w:rsidRDefault="00760498" w:rsidP="00760498">
            <w:pPr>
              <w:spacing w:line="300" w:lineRule="auto"/>
              <w:jc w:val="right"/>
              <w:rPr>
                <w:rFonts w:cs="Times New Roman"/>
              </w:rPr>
            </w:pPr>
            <w:r w:rsidRPr="00760498">
              <w:rPr>
                <w:rFonts w:cs="Times New Roman"/>
              </w:rPr>
              <w:t>-8,571.4</w:t>
            </w:r>
          </w:p>
          <w:p w14:paraId="47D3814C" w14:textId="07760CFB" w:rsidR="0074436A" w:rsidRPr="00ED1811" w:rsidRDefault="00760498" w:rsidP="00760498">
            <w:pPr>
              <w:spacing w:line="300" w:lineRule="auto"/>
              <w:jc w:val="right"/>
              <w:rPr>
                <w:rFonts w:cs="Times New Roman"/>
              </w:rPr>
            </w:pPr>
            <w:r w:rsidRPr="00760498">
              <w:rPr>
                <w:rFonts w:cs="Times New Roman"/>
              </w:rPr>
              <w:t>76,236,538.5</w:t>
            </w:r>
          </w:p>
        </w:tc>
      </w:tr>
      <w:tr w:rsidR="0074436A" w14:paraId="6C595C4A" w14:textId="77777777" w:rsidTr="00AC00A6">
        <w:tc>
          <w:tcPr>
            <w:tcW w:w="9350" w:type="dxa"/>
            <w:gridSpan w:val="9"/>
          </w:tcPr>
          <w:p w14:paraId="5F55743E" w14:textId="15A4E29A" w:rsidR="0074436A" w:rsidRPr="00ED1811" w:rsidRDefault="0074436A" w:rsidP="0074436A">
            <w:pPr>
              <w:spacing w:line="300" w:lineRule="auto"/>
              <w:jc w:val="center"/>
              <w:rPr>
                <w:rFonts w:cs="Times New Roman"/>
              </w:rPr>
            </w:pPr>
            <w:r>
              <w:rPr>
                <w:rFonts w:cs="Times New Roman"/>
              </w:rPr>
              <w:t>Station 16796 of Assessment Unit 0605A_02 of the Kickapoo Creek</w:t>
            </w:r>
          </w:p>
        </w:tc>
      </w:tr>
      <w:tr w:rsidR="0074436A" w14:paraId="231B8523" w14:textId="77777777" w:rsidTr="000F6718">
        <w:tc>
          <w:tcPr>
            <w:tcW w:w="1885" w:type="dxa"/>
          </w:tcPr>
          <w:p w14:paraId="1B582F63" w14:textId="77777777" w:rsidR="000F6718" w:rsidRPr="000F6718" w:rsidRDefault="000F6718" w:rsidP="000F6718">
            <w:pPr>
              <w:spacing w:line="300" w:lineRule="auto"/>
              <w:rPr>
                <w:rFonts w:cs="Times New Roman"/>
              </w:rPr>
            </w:pPr>
            <w:r w:rsidRPr="000F6718">
              <w:rPr>
                <w:rFonts w:cs="Times New Roman"/>
              </w:rPr>
              <w:t>High flows</w:t>
            </w:r>
          </w:p>
          <w:p w14:paraId="211EA8BB" w14:textId="77777777" w:rsidR="000F6718" w:rsidRPr="000F6718" w:rsidRDefault="000F6718" w:rsidP="000F6718">
            <w:pPr>
              <w:spacing w:line="300" w:lineRule="auto"/>
              <w:rPr>
                <w:rFonts w:cs="Times New Roman"/>
              </w:rPr>
            </w:pPr>
            <w:r w:rsidRPr="000F6718">
              <w:rPr>
                <w:rFonts w:cs="Times New Roman"/>
              </w:rPr>
              <w:t>Moist conditions</w:t>
            </w:r>
          </w:p>
          <w:p w14:paraId="303BD784" w14:textId="77777777" w:rsidR="000F6718" w:rsidRPr="000F6718" w:rsidRDefault="000F6718" w:rsidP="000F6718">
            <w:pPr>
              <w:spacing w:line="300" w:lineRule="auto"/>
              <w:rPr>
                <w:rFonts w:cs="Times New Roman"/>
              </w:rPr>
            </w:pPr>
            <w:r w:rsidRPr="000F6718">
              <w:rPr>
                <w:rFonts w:cs="Times New Roman"/>
              </w:rPr>
              <w:t>Mid-range</w:t>
            </w:r>
          </w:p>
          <w:p w14:paraId="02C7A4AB" w14:textId="77777777" w:rsidR="000F6718" w:rsidRPr="000F6718" w:rsidRDefault="000F6718" w:rsidP="000F6718">
            <w:pPr>
              <w:spacing w:line="300" w:lineRule="auto"/>
              <w:rPr>
                <w:rFonts w:cs="Times New Roman"/>
              </w:rPr>
            </w:pPr>
            <w:r w:rsidRPr="000F6718">
              <w:rPr>
                <w:rFonts w:cs="Times New Roman"/>
              </w:rPr>
              <w:t>Dry conditions</w:t>
            </w:r>
          </w:p>
          <w:p w14:paraId="4004F310" w14:textId="77777777" w:rsidR="000F6718" w:rsidRPr="000F6718" w:rsidRDefault="000F6718" w:rsidP="000F6718">
            <w:pPr>
              <w:spacing w:line="300" w:lineRule="auto"/>
              <w:rPr>
                <w:rFonts w:cs="Times New Roman"/>
              </w:rPr>
            </w:pPr>
            <w:r w:rsidRPr="000F6718">
              <w:rPr>
                <w:rFonts w:cs="Times New Roman"/>
              </w:rPr>
              <w:t>Low flows</w:t>
            </w:r>
          </w:p>
          <w:p w14:paraId="3B36870F" w14:textId="18ED7679" w:rsidR="0074436A" w:rsidRPr="00ED1811" w:rsidRDefault="000F6718" w:rsidP="000F6718">
            <w:pPr>
              <w:spacing w:line="300" w:lineRule="auto"/>
              <w:rPr>
                <w:rFonts w:cs="Times New Roman"/>
              </w:rPr>
            </w:pPr>
            <w:r w:rsidRPr="000F6718">
              <w:rPr>
                <w:rFonts w:cs="Times New Roman"/>
              </w:rPr>
              <w:t>Total</w:t>
            </w:r>
          </w:p>
        </w:tc>
        <w:tc>
          <w:tcPr>
            <w:tcW w:w="1082" w:type="dxa"/>
          </w:tcPr>
          <w:p w14:paraId="3FC9A665" w14:textId="77777777" w:rsidR="000F6718" w:rsidRPr="000F6718" w:rsidRDefault="000F6718" w:rsidP="000F6718">
            <w:pPr>
              <w:spacing w:line="300" w:lineRule="auto"/>
              <w:rPr>
                <w:rFonts w:cs="Times New Roman"/>
              </w:rPr>
            </w:pPr>
            <w:r w:rsidRPr="000F6718">
              <w:rPr>
                <w:rFonts w:cs="Times New Roman"/>
              </w:rPr>
              <w:t>2 to 10</w:t>
            </w:r>
          </w:p>
          <w:p w14:paraId="360156AB" w14:textId="77777777" w:rsidR="000F6718" w:rsidRPr="000F6718" w:rsidRDefault="000F6718" w:rsidP="000F6718">
            <w:pPr>
              <w:spacing w:line="300" w:lineRule="auto"/>
              <w:rPr>
                <w:rFonts w:cs="Times New Roman"/>
              </w:rPr>
            </w:pPr>
            <w:r w:rsidRPr="000F6718">
              <w:rPr>
                <w:rFonts w:cs="Times New Roman"/>
              </w:rPr>
              <w:t>10 to 40</w:t>
            </w:r>
          </w:p>
          <w:p w14:paraId="6C66C020" w14:textId="77777777" w:rsidR="000F6718" w:rsidRPr="000F6718" w:rsidRDefault="000F6718" w:rsidP="000F6718">
            <w:pPr>
              <w:spacing w:line="300" w:lineRule="auto"/>
              <w:rPr>
                <w:rFonts w:cs="Times New Roman"/>
              </w:rPr>
            </w:pPr>
            <w:r w:rsidRPr="000F6718">
              <w:rPr>
                <w:rFonts w:cs="Times New Roman"/>
              </w:rPr>
              <w:t>40 to 60</w:t>
            </w:r>
          </w:p>
          <w:p w14:paraId="3CE57BF1" w14:textId="77777777" w:rsidR="000F6718" w:rsidRPr="000F6718" w:rsidRDefault="000F6718" w:rsidP="000F6718">
            <w:pPr>
              <w:spacing w:line="300" w:lineRule="auto"/>
              <w:rPr>
                <w:rFonts w:cs="Times New Roman"/>
              </w:rPr>
            </w:pPr>
            <w:r w:rsidRPr="000F6718">
              <w:rPr>
                <w:rFonts w:cs="Times New Roman"/>
              </w:rPr>
              <w:t>60 to 90</w:t>
            </w:r>
          </w:p>
          <w:p w14:paraId="4AD0B12E" w14:textId="77777777" w:rsidR="000F6718" w:rsidRPr="000F6718" w:rsidRDefault="000F6718" w:rsidP="000F6718">
            <w:pPr>
              <w:spacing w:line="300" w:lineRule="auto"/>
              <w:rPr>
                <w:rFonts w:cs="Times New Roman"/>
              </w:rPr>
            </w:pPr>
            <w:r w:rsidRPr="000F6718">
              <w:rPr>
                <w:rFonts w:cs="Times New Roman"/>
              </w:rPr>
              <w:t>90 to 100</w:t>
            </w:r>
          </w:p>
          <w:p w14:paraId="35E80DD0" w14:textId="432A0961" w:rsidR="0074436A" w:rsidRPr="00ED1811" w:rsidRDefault="000F6718" w:rsidP="000F6718">
            <w:pPr>
              <w:spacing w:line="300" w:lineRule="auto"/>
              <w:rPr>
                <w:rFonts w:cs="Times New Roman"/>
              </w:rPr>
            </w:pPr>
            <w:r w:rsidRPr="000F6718">
              <w:rPr>
                <w:rFonts w:cs="Times New Roman"/>
              </w:rPr>
              <w:t>2 to 100</w:t>
            </w:r>
          </w:p>
        </w:tc>
        <w:tc>
          <w:tcPr>
            <w:tcW w:w="1206" w:type="dxa"/>
          </w:tcPr>
          <w:p w14:paraId="5FF41EA3" w14:textId="77777777" w:rsidR="00760498" w:rsidRPr="00760498" w:rsidRDefault="00760498" w:rsidP="00760498">
            <w:pPr>
              <w:spacing w:line="300" w:lineRule="auto"/>
              <w:jc w:val="right"/>
              <w:rPr>
                <w:rFonts w:cs="Times New Roman"/>
              </w:rPr>
            </w:pPr>
            <w:r w:rsidRPr="00760498">
              <w:rPr>
                <w:rFonts w:cs="Times New Roman"/>
              </w:rPr>
              <w:t>271,379.42</w:t>
            </w:r>
          </w:p>
          <w:p w14:paraId="33483EBD" w14:textId="77777777" w:rsidR="00760498" w:rsidRPr="00760498" w:rsidRDefault="00760498" w:rsidP="00760498">
            <w:pPr>
              <w:spacing w:line="300" w:lineRule="auto"/>
              <w:jc w:val="right"/>
              <w:rPr>
                <w:rFonts w:cs="Times New Roman"/>
              </w:rPr>
            </w:pPr>
            <w:r w:rsidRPr="00760498">
              <w:rPr>
                <w:rFonts w:cs="Times New Roman"/>
              </w:rPr>
              <w:t>142,102.75</w:t>
            </w:r>
          </w:p>
          <w:p w14:paraId="759BA53C" w14:textId="77777777" w:rsidR="00760498" w:rsidRPr="00760498" w:rsidRDefault="00760498" w:rsidP="00760498">
            <w:pPr>
              <w:spacing w:line="300" w:lineRule="auto"/>
              <w:jc w:val="right"/>
              <w:rPr>
                <w:rFonts w:cs="Times New Roman"/>
              </w:rPr>
            </w:pPr>
            <w:r w:rsidRPr="00760498">
              <w:rPr>
                <w:rFonts w:cs="Times New Roman"/>
              </w:rPr>
              <w:t>5,632.49</w:t>
            </w:r>
          </w:p>
          <w:p w14:paraId="6F1EE10F" w14:textId="77777777" w:rsidR="00760498" w:rsidRPr="00760498" w:rsidRDefault="00760498" w:rsidP="00760498">
            <w:pPr>
              <w:spacing w:line="300" w:lineRule="auto"/>
              <w:jc w:val="right"/>
              <w:rPr>
                <w:rFonts w:cs="Times New Roman"/>
              </w:rPr>
            </w:pPr>
            <w:r w:rsidRPr="00760498">
              <w:rPr>
                <w:rFonts w:cs="Times New Roman"/>
              </w:rPr>
              <w:t>899.08</w:t>
            </w:r>
          </w:p>
          <w:p w14:paraId="0EACFCCE" w14:textId="77777777" w:rsidR="00760498" w:rsidRPr="00760498" w:rsidRDefault="00760498" w:rsidP="00760498">
            <w:pPr>
              <w:spacing w:line="300" w:lineRule="auto"/>
              <w:jc w:val="right"/>
              <w:rPr>
                <w:rFonts w:cs="Times New Roman"/>
              </w:rPr>
            </w:pPr>
            <w:r w:rsidRPr="00760498">
              <w:rPr>
                <w:rFonts w:cs="Times New Roman"/>
              </w:rPr>
              <w:t>16.44</w:t>
            </w:r>
          </w:p>
          <w:p w14:paraId="2266A35B" w14:textId="1D6B2429" w:rsidR="0074436A" w:rsidRPr="00ED1811" w:rsidRDefault="00760498" w:rsidP="00760498">
            <w:pPr>
              <w:spacing w:line="300" w:lineRule="auto"/>
              <w:jc w:val="right"/>
              <w:rPr>
                <w:rFonts w:cs="Times New Roman"/>
              </w:rPr>
            </w:pPr>
            <w:r w:rsidRPr="00760498">
              <w:rPr>
                <w:rFonts w:cs="Times New Roman"/>
              </w:rPr>
              <w:t>420,030.17</w:t>
            </w:r>
          </w:p>
        </w:tc>
        <w:tc>
          <w:tcPr>
            <w:tcW w:w="1183" w:type="dxa"/>
          </w:tcPr>
          <w:p w14:paraId="4E7648D7" w14:textId="77777777" w:rsidR="00760498" w:rsidRPr="00760498" w:rsidRDefault="00760498" w:rsidP="00760498">
            <w:pPr>
              <w:spacing w:line="300" w:lineRule="auto"/>
              <w:jc w:val="right"/>
              <w:rPr>
                <w:rFonts w:cs="Times New Roman"/>
              </w:rPr>
            </w:pPr>
            <w:r w:rsidRPr="00760498">
              <w:rPr>
                <w:rFonts w:cs="Times New Roman"/>
              </w:rPr>
              <w:t>11,225.26</w:t>
            </w:r>
          </w:p>
          <w:p w14:paraId="2AD54EED" w14:textId="77777777" w:rsidR="00760498" w:rsidRPr="00760498" w:rsidRDefault="00760498" w:rsidP="00760498">
            <w:pPr>
              <w:spacing w:line="300" w:lineRule="auto"/>
              <w:jc w:val="right"/>
              <w:rPr>
                <w:rFonts w:cs="Times New Roman"/>
              </w:rPr>
            </w:pPr>
            <w:r w:rsidRPr="00760498">
              <w:rPr>
                <w:rFonts w:cs="Times New Roman"/>
              </w:rPr>
              <w:t>12,804.35</w:t>
            </w:r>
          </w:p>
          <w:p w14:paraId="5441A660" w14:textId="77777777" w:rsidR="00760498" w:rsidRPr="00760498" w:rsidRDefault="00760498" w:rsidP="00760498">
            <w:pPr>
              <w:spacing w:line="300" w:lineRule="auto"/>
              <w:jc w:val="right"/>
              <w:rPr>
                <w:rFonts w:cs="Times New Roman"/>
              </w:rPr>
            </w:pPr>
            <w:r w:rsidRPr="00760498">
              <w:rPr>
                <w:rFonts w:cs="Times New Roman"/>
              </w:rPr>
              <w:t>1,702.68</w:t>
            </w:r>
          </w:p>
          <w:p w14:paraId="75988744" w14:textId="77777777" w:rsidR="00760498" w:rsidRPr="00760498" w:rsidRDefault="00760498" w:rsidP="00760498">
            <w:pPr>
              <w:spacing w:line="300" w:lineRule="auto"/>
              <w:jc w:val="right"/>
              <w:rPr>
                <w:rFonts w:cs="Times New Roman"/>
              </w:rPr>
            </w:pPr>
            <w:r w:rsidRPr="00760498">
              <w:rPr>
                <w:rFonts w:cs="Times New Roman"/>
              </w:rPr>
              <w:t>705.80</w:t>
            </w:r>
          </w:p>
          <w:p w14:paraId="778A2619" w14:textId="77777777" w:rsidR="00760498" w:rsidRPr="00760498" w:rsidRDefault="00760498" w:rsidP="00760498">
            <w:pPr>
              <w:spacing w:line="300" w:lineRule="auto"/>
              <w:jc w:val="right"/>
              <w:rPr>
                <w:rFonts w:cs="Times New Roman"/>
              </w:rPr>
            </w:pPr>
            <w:r w:rsidRPr="00760498">
              <w:rPr>
                <w:rFonts w:cs="Times New Roman"/>
              </w:rPr>
              <w:t>41.91</w:t>
            </w:r>
          </w:p>
          <w:p w14:paraId="569595C7" w14:textId="09E48A97" w:rsidR="0074436A" w:rsidRPr="00ED1811" w:rsidRDefault="00760498" w:rsidP="00760498">
            <w:pPr>
              <w:spacing w:line="300" w:lineRule="auto"/>
              <w:jc w:val="right"/>
              <w:rPr>
                <w:rFonts w:cs="Times New Roman"/>
              </w:rPr>
            </w:pPr>
            <w:r w:rsidRPr="00760498">
              <w:rPr>
                <w:rFonts w:cs="Times New Roman"/>
              </w:rPr>
              <w:t>26,480.01</w:t>
            </w:r>
          </w:p>
        </w:tc>
        <w:tc>
          <w:tcPr>
            <w:tcW w:w="1290" w:type="dxa"/>
          </w:tcPr>
          <w:p w14:paraId="28500EB1" w14:textId="77777777" w:rsidR="00760498" w:rsidRPr="00760498" w:rsidRDefault="00760498" w:rsidP="00760498">
            <w:pPr>
              <w:spacing w:line="300" w:lineRule="auto"/>
              <w:jc w:val="center"/>
              <w:rPr>
                <w:rFonts w:cs="Times New Roman"/>
              </w:rPr>
            </w:pPr>
            <w:r w:rsidRPr="00760498">
              <w:rPr>
                <w:rFonts w:cs="Times New Roman"/>
              </w:rPr>
              <w:t>95.9</w:t>
            </w:r>
          </w:p>
          <w:p w14:paraId="22506A9A" w14:textId="77777777" w:rsidR="00760498" w:rsidRPr="00760498" w:rsidRDefault="00760498" w:rsidP="00760498">
            <w:pPr>
              <w:spacing w:line="300" w:lineRule="auto"/>
              <w:jc w:val="center"/>
              <w:rPr>
                <w:rFonts w:cs="Times New Roman"/>
              </w:rPr>
            </w:pPr>
            <w:r w:rsidRPr="00760498">
              <w:rPr>
                <w:rFonts w:cs="Times New Roman"/>
              </w:rPr>
              <w:t>91.0</w:t>
            </w:r>
          </w:p>
          <w:p w14:paraId="021668AC" w14:textId="77777777" w:rsidR="00760498" w:rsidRPr="00760498" w:rsidRDefault="00760498" w:rsidP="00760498">
            <w:pPr>
              <w:spacing w:line="300" w:lineRule="auto"/>
              <w:jc w:val="center"/>
              <w:rPr>
                <w:rFonts w:cs="Times New Roman"/>
              </w:rPr>
            </w:pPr>
            <w:r w:rsidRPr="00760498">
              <w:rPr>
                <w:rFonts w:cs="Times New Roman"/>
              </w:rPr>
              <w:t>69.8</w:t>
            </w:r>
          </w:p>
          <w:p w14:paraId="30BA2FFB" w14:textId="77777777" w:rsidR="00760498" w:rsidRPr="00760498" w:rsidRDefault="00760498" w:rsidP="00760498">
            <w:pPr>
              <w:spacing w:line="300" w:lineRule="auto"/>
              <w:jc w:val="center"/>
              <w:rPr>
                <w:rFonts w:cs="Times New Roman"/>
              </w:rPr>
            </w:pPr>
            <w:r w:rsidRPr="00760498">
              <w:rPr>
                <w:rFonts w:cs="Times New Roman"/>
              </w:rPr>
              <w:t>21.5</w:t>
            </w:r>
          </w:p>
          <w:p w14:paraId="71CF6B14" w14:textId="77777777" w:rsidR="00760498" w:rsidRPr="00760498" w:rsidRDefault="00760498" w:rsidP="00760498">
            <w:pPr>
              <w:spacing w:line="300" w:lineRule="auto"/>
              <w:jc w:val="center"/>
              <w:rPr>
                <w:rFonts w:cs="Times New Roman"/>
              </w:rPr>
            </w:pPr>
            <w:r w:rsidRPr="00760498">
              <w:rPr>
                <w:rFonts w:cs="Times New Roman"/>
              </w:rPr>
              <w:t>-155.0</w:t>
            </w:r>
          </w:p>
          <w:p w14:paraId="439FC437" w14:textId="3D4BC644" w:rsidR="0074436A" w:rsidRPr="00ED1811" w:rsidRDefault="00760498" w:rsidP="00760498">
            <w:pPr>
              <w:spacing w:line="300" w:lineRule="auto"/>
              <w:jc w:val="center"/>
              <w:rPr>
                <w:rFonts w:cs="Times New Roman"/>
              </w:rPr>
            </w:pPr>
            <w:r w:rsidRPr="00760498">
              <w:rPr>
                <w:rFonts w:cs="Times New Roman"/>
              </w:rPr>
              <w:t>93.7</w:t>
            </w:r>
          </w:p>
        </w:tc>
        <w:tc>
          <w:tcPr>
            <w:tcW w:w="1270" w:type="dxa"/>
            <w:gridSpan w:val="2"/>
          </w:tcPr>
          <w:p w14:paraId="451EE06C" w14:textId="77777777" w:rsidR="00760498" w:rsidRPr="00760498" w:rsidRDefault="00760498" w:rsidP="00760498">
            <w:pPr>
              <w:spacing w:line="300" w:lineRule="auto"/>
              <w:jc w:val="right"/>
              <w:rPr>
                <w:rFonts w:cs="Times New Roman"/>
              </w:rPr>
            </w:pPr>
            <w:r w:rsidRPr="00760498">
              <w:rPr>
                <w:rFonts w:cs="Times New Roman"/>
              </w:rPr>
              <w:t>260,154.16</w:t>
            </w:r>
          </w:p>
          <w:p w14:paraId="4C946E65" w14:textId="77777777" w:rsidR="00760498" w:rsidRPr="00760498" w:rsidRDefault="00760498" w:rsidP="00760498">
            <w:pPr>
              <w:spacing w:line="300" w:lineRule="auto"/>
              <w:jc w:val="right"/>
              <w:rPr>
                <w:rFonts w:cs="Times New Roman"/>
              </w:rPr>
            </w:pPr>
            <w:r w:rsidRPr="00760498">
              <w:rPr>
                <w:rFonts w:cs="Times New Roman"/>
              </w:rPr>
              <w:t>129,298.39</w:t>
            </w:r>
          </w:p>
          <w:p w14:paraId="755BE664" w14:textId="77777777" w:rsidR="00760498" w:rsidRPr="00760498" w:rsidRDefault="00760498" w:rsidP="00760498">
            <w:pPr>
              <w:spacing w:line="300" w:lineRule="auto"/>
              <w:jc w:val="right"/>
              <w:rPr>
                <w:rFonts w:cs="Times New Roman"/>
              </w:rPr>
            </w:pPr>
            <w:r w:rsidRPr="00760498">
              <w:rPr>
                <w:rFonts w:cs="Times New Roman"/>
              </w:rPr>
              <w:t>3,929.81</w:t>
            </w:r>
          </w:p>
          <w:p w14:paraId="61A27207" w14:textId="77777777" w:rsidR="00760498" w:rsidRPr="00760498" w:rsidRDefault="00760498" w:rsidP="00760498">
            <w:pPr>
              <w:spacing w:line="300" w:lineRule="auto"/>
              <w:jc w:val="right"/>
              <w:rPr>
                <w:rFonts w:cs="Times New Roman"/>
              </w:rPr>
            </w:pPr>
            <w:r w:rsidRPr="00760498">
              <w:rPr>
                <w:rFonts w:cs="Times New Roman"/>
              </w:rPr>
              <w:t>193.28</w:t>
            </w:r>
          </w:p>
          <w:p w14:paraId="2FFD5F5E" w14:textId="77777777" w:rsidR="00760498" w:rsidRPr="00760498" w:rsidRDefault="00760498" w:rsidP="00760498">
            <w:pPr>
              <w:spacing w:line="300" w:lineRule="auto"/>
              <w:jc w:val="right"/>
              <w:rPr>
                <w:rFonts w:cs="Times New Roman"/>
              </w:rPr>
            </w:pPr>
            <w:r w:rsidRPr="00760498">
              <w:rPr>
                <w:rFonts w:cs="Times New Roman"/>
              </w:rPr>
              <w:t>-25.47</w:t>
            </w:r>
          </w:p>
          <w:p w14:paraId="63375269" w14:textId="26407769" w:rsidR="0074436A" w:rsidRPr="00ED1811" w:rsidRDefault="00760498" w:rsidP="00760498">
            <w:pPr>
              <w:spacing w:line="300" w:lineRule="auto"/>
              <w:jc w:val="right"/>
              <w:rPr>
                <w:rFonts w:cs="Times New Roman"/>
              </w:rPr>
            </w:pPr>
            <w:r w:rsidRPr="00760498">
              <w:rPr>
                <w:rFonts w:cs="Times New Roman"/>
              </w:rPr>
              <w:t>393,550.16</w:t>
            </w:r>
          </w:p>
        </w:tc>
        <w:tc>
          <w:tcPr>
            <w:tcW w:w="1434" w:type="dxa"/>
            <w:gridSpan w:val="2"/>
          </w:tcPr>
          <w:p w14:paraId="20815C60" w14:textId="77777777" w:rsidR="00760498" w:rsidRPr="00760498" w:rsidRDefault="00760498" w:rsidP="00760498">
            <w:pPr>
              <w:spacing w:line="300" w:lineRule="auto"/>
              <w:jc w:val="right"/>
              <w:rPr>
                <w:rFonts w:cs="Times New Roman"/>
              </w:rPr>
            </w:pPr>
            <w:r w:rsidRPr="00760498">
              <w:rPr>
                <w:rFonts w:cs="Times New Roman"/>
              </w:rPr>
              <w:t>94,956,268.9</w:t>
            </w:r>
          </w:p>
          <w:p w14:paraId="1DC18667" w14:textId="77777777" w:rsidR="00760498" w:rsidRPr="00760498" w:rsidRDefault="00760498" w:rsidP="00760498">
            <w:pPr>
              <w:spacing w:line="300" w:lineRule="auto"/>
              <w:jc w:val="right"/>
              <w:rPr>
                <w:rFonts w:cs="Times New Roman"/>
              </w:rPr>
            </w:pPr>
            <w:r w:rsidRPr="00760498">
              <w:rPr>
                <w:rFonts w:cs="Times New Roman"/>
              </w:rPr>
              <w:t>47,193,913.4</w:t>
            </w:r>
          </w:p>
          <w:p w14:paraId="244DD863" w14:textId="77777777" w:rsidR="00760498" w:rsidRPr="00760498" w:rsidRDefault="00760498" w:rsidP="00760498">
            <w:pPr>
              <w:spacing w:line="300" w:lineRule="auto"/>
              <w:jc w:val="right"/>
              <w:rPr>
                <w:rFonts w:cs="Times New Roman"/>
              </w:rPr>
            </w:pPr>
            <w:r w:rsidRPr="00760498">
              <w:rPr>
                <w:rFonts w:cs="Times New Roman"/>
              </w:rPr>
              <w:t>1,434,378.9</w:t>
            </w:r>
          </w:p>
          <w:p w14:paraId="597325EE" w14:textId="77777777" w:rsidR="00760498" w:rsidRPr="00760498" w:rsidRDefault="00760498" w:rsidP="00760498">
            <w:pPr>
              <w:spacing w:line="300" w:lineRule="auto"/>
              <w:jc w:val="right"/>
              <w:rPr>
                <w:rFonts w:cs="Times New Roman"/>
              </w:rPr>
            </w:pPr>
            <w:r w:rsidRPr="00760498">
              <w:rPr>
                <w:rFonts w:cs="Times New Roman"/>
              </w:rPr>
              <w:t>70,546.4</w:t>
            </w:r>
          </w:p>
          <w:p w14:paraId="3182FEBE" w14:textId="77777777" w:rsidR="00760498" w:rsidRPr="00760498" w:rsidRDefault="00760498" w:rsidP="00760498">
            <w:pPr>
              <w:spacing w:line="300" w:lineRule="auto"/>
              <w:jc w:val="right"/>
              <w:rPr>
                <w:rFonts w:cs="Times New Roman"/>
              </w:rPr>
            </w:pPr>
            <w:r w:rsidRPr="00760498">
              <w:rPr>
                <w:rFonts w:cs="Times New Roman"/>
              </w:rPr>
              <w:t>-9,298.0</w:t>
            </w:r>
          </w:p>
          <w:p w14:paraId="5C617D94" w14:textId="09738C5A" w:rsidR="0074436A" w:rsidRPr="00ED1811" w:rsidRDefault="00760498" w:rsidP="00760498">
            <w:pPr>
              <w:spacing w:line="300" w:lineRule="auto"/>
              <w:jc w:val="right"/>
              <w:rPr>
                <w:rFonts w:cs="Times New Roman"/>
              </w:rPr>
            </w:pPr>
            <w:r w:rsidRPr="00760498">
              <w:rPr>
                <w:rFonts w:cs="Times New Roman"/>
              </w:rPr>
              <w:t>143,645,809.6</w:t>
            </w:r>
          </w:p>
        </w:tc>
      </w:tr>
      <w:tr w:rsidR="0074436A" w14:paraId="7006956A" w14:textId="77777777" w:rsidTr="00AC00A6">
        <w:tc>
          <w:tcPr>
            <w:tcW w:w="9350" w:type="dxa"/>
            <w:gridSpan w:val="9"/>
          </w:tcPr>
          <w:p w14:paraId="30D82B6C" w14:textId="1EB6553E" w:rsidR="0074436A" w:rsidRPr="00ED1811" w:rsidRDefault="0074436A" w:rsidP="0074436A">
            <w:pPr>
              <w:spacing w:line="300" w:lineRule="auto"/>
              <w:jc w:val="center"/>
              <w:rPr>
                <w:rFonts w:cs="Times New Roman"/>
              </w:rPr>
            </w:pPr>
            <w:r>
              <w:rPr>
                <w:rFonts w:cs="Times New Roman"/>
              </w:rPr>
              <w:t>Station 22163 of Assessment Unit 0605A_02 of the Kickapoo Creek</w:t>
            </w:r>
          </w:p>
        </w:tc>
      </w:tr>
      <w:tr w:rsidR="0074436A" w14:paraId="07AB0D13" w14:textId="77777777" w:rsidTr="000F6718">
        <w:tc>
          <w:tcPr>
            <w:tcW w:w="1885" w:type="dxa"/>
          </w:tcPr>
          <w:p w14:paraId="28300EB3" w14:textId="77777777" w:rsidR="000F6718" w:rsidRPr="000F6718" w:rsidRDefault="000F6718" w:rsidP="000F6718">
            <w:pPr>
              <w:spacing w:line="300" w:lineRule="auto"/>
              <w:rPr>
                <w:rFonts w:cs="Times New Roman"/>
              </w:rPr>
            </w:pPr>
            <w:r w:rsidRPr="000F6718">
              <w:rPr>
                <w:rFonts w:cs="Times New Roman"/>
              </w:rPr>
              <w:t>High flows</w:t>
            </w:r>
          </w:p>
          <w:p w14:paraId="56B0A040" w14:textId="77777777" w:rsidR="000F6718" w:rsidRPr="000F6718" w:rsidRDefault="000F6718" w:rsidP="000F6718">
            <w:pPr>
              <w:spacing w:line="300" w:lineRule="auto"/>
              <w:rPr>
                <w:rFonts w:cs="Times New Roman"/>
              </w:rPr>
            </w:pPr>
            <w:r w:rsidRPr="000F6718">
              <w:rPr>
                <w:rFonts w:cs="Times New Roman"/>
              </w:rPr>
              <w:t>Moist conditions</w:t>
            </w:r>
          </w:p>
          <w:p w14:paraId="51008C11" w14:textId="77777777" w:rsidR="000F6718" w:rsidRPr="000F6718" w:rsidRDefault="000F6718" w:rsidP="000F6718">
            <w:pPr>
              <w:spacing w:line="300" w:lineRule="auto"/>
              <w:rPr>
                <w:rFonts w:cs="Times New Roman"/>
              </w:rPr>
            </w:pPr>
            <w:r w:rsidRPr="000F6718">
              <w:rPr>
                <w:rFonts w:cs="Times New Roman"/>
              </w:rPr>
              <w:t>Mid-range</w:t>
            </w:r>
          </w:p>
          <w:p w14:paraId="1D0A59B2" w14:textId="77777777" w:rsidR="000F6718" w:rsidRPr="000F6718" w:rsidRDefault="000F6718" w:rsidP="000F6718">
            <w:pPr>
              <w:spacing w:line="300" w:lineRule="auto"/>
              <w:rPr>
                <w:rFonts w:cs="Times New Roman"/>
              </w:rPr>
            </w:pPr>
            <w:r w:rsidRPr="000F6718">
              <w:rPr>
                <w:rFonts w:cs="Times New Roman"/>
              </w:rPr>
              <w:t>Dry conditions</w:t>
            </w:r>
          </w:p>
          <w:p w14:paraId="311FBC42" w14:textId="77777777" w:rsidR="000F6718" w:rsidRPr="000F6718" w:rsidRDefault="000F6718" w:rsidP="000F6718">
            <w:pPr>
              <w:spacing w:line="300" w:lineRule="auto"/>
              <w:rPr>
                <w:rFonts w:cs="Times New Roman"/>
              </w:rPr>
            </w:pPr>
            <w:r w:rsidRPr="000F6718">
              <w:rPr>
                <w:rFonts w:cs="Times New Roman"/>
              </w:rPr>
              <w:t>Low flows</w:t>
            </w:r>
          </w:p>
          <w:p w14:paraId="479EF2C7" w14:textId="29860B77" w:rsidR="0074436A" w:rsidRPr="00ED1811" w:rsidRDefault="000F6718" w:rsidP="000F6718">
            <w:pPr>
              <w:spacing w:line="300" w:lineRule="auto"/>
              <w:rPr>
                <w:rFonts w:cs="Times New Roman"/>
              </w:rPr>
            </w:pPr>
            <w:r w:rsidRPr="000F6718">
              <w:rPr>
                <w:rFonts w:cs="Times New Roman"/>
              </w:rPr>
              <w:t>Total</w:t>
            </w:r>
          </w:p>
        </w:tc>
        <w:tc>
          <w:tcPr>
            <w:tcW w:w="1082" w:type="dxa"/>
          </w:tcPr>
          <w:p w14:paraId="782230AB" w14:textId="77777777" w:rsidR="000F6718" w:rsidRPr="000F6718" w:rsidRDefault="000F6718" w:rsidP="000F6718">
            <w:pPr>
              <w:spacing w:line="300" w:lineRule="auto"/>
              <w:rPr>
                <w:rFonts w:cs="Times New Roman"/>
              </w:rPr>
            </w:pPr>
            <w:r w:rsidRPr="000F6718">
              <w:rPr>
                <w:rFonts w:cs="Times New Roman"/>
              </w:rPr>
              <w:t>2 to 10</w:t>
            </w:r>
          </w:p>
          <w:p w14:paraId="52B1FE57" w14:textId="77777777" w:rsidR="000F6718" w:rsidRPr="000F6718" w:rsidRDefault="000F6718" w:rsidP="000F6718">
            <w:pPr>
              <w:spacing w:line="300" w:lineRule="auto"/>
              <w:rPr>
                <w:rFonts w:cs="Times New Roman"/>
              </w:rPr>
            </w:pPr>
            <w:r w:rsidRPr="000F6718">
              <w:rPr>
                <w:rFonts w:cs="Times New Roman"/>
              </w:rPr>
              <w:t>10 to 40</w:t>
            </w:r>
          </w:p>
          <w:p w14:paraId="117730F1" w14:textId="77777777" w:rsidR="000F6718" w:rsidRPr="000F6718" w:rsidRDefault="000F6718" w:rsidP="000F6718">
            <w:pPr>
              <w:spacing w:line="300" w:lineRule="auto"/>
              <w:rPr>
                <w:rFonts w:cs="Times New Roman"/>
              </w:rPr>
            </w:pPr>
            <w:r w:rsidRPr="000F6718">
              <w:rPr>
                <w:rFonts w:cs="Times New Roman"/>
              </w:rPr>
              <w:t>40 to 60</w:t>
            </w:r>
          </w:p>
          <w:p w14:paraId="249D3F28" w14:textId="77777777" w:rsidR="000F6718" w:rsidRPr="000F6718" w:rsidRDefault="000F6718" w:rsidP="000F6718">
            <w:pPr>
              <w:spacing w:line="300" w:lineRule="auto"/>
              <w:rPr>
                <w:rFonts w:cs="Times New Roman"/>
              </w:rPr>
            </w:pPr>
            <w:r w:rsidRPr="000F6718">
              <w:rPr>
                <w:rFonts w:cs="Times New Roman"/>
              </w:rPr>
              <w:t>60 to 90</w:t>
            </w:r>
          </w:p>
          <w:p w14:paraId="3F8C9E73" w14:textId="77777777" w:rsidR="000F6718" w:rsidRPr="000F6718" w:rsidRDefault="000F6718" w:rsidP="000F6718">
            <w:pPr>
              <w:spacing w:line="300" w:lineRule="auto"/>
              <w:rPr>
                <w:rFonts w:cs="Times New Roman"/>
              </w:rPr>
            </w:pPr>
            <w:r w:rsidRPr="000F6718">
              <w:rPr>
                <w:rFonts w:cs="Times New Roman"/>
              </w:rPr>
              <w:t>90 to 100</w:t>
            </w:r>
          </w:p>
          <w:p w14:paraId="37D48C18" w14:textId="10A76F1B" w:rsidR="0074436A" w:rsidRPr="00ED1811" w:rsidRDefault="000F6718" w:rsidP="000F6718">
            <w:pPr>
              <w:spacing w:line="300" w:lineRule="auto"/>
              <w:rPr>
                <w:rFonts w:cs="Times New Roman"/>
              </w:rPr>
            </w:pPr>
            <w:r w:rsidRPr="000F6718">
              <w:rPr>
                <w:rFonts w:cs="Times New Roman"/>
              </w:rPr>
              <w:t>2 to 100</w:t>
            </w:r>
          </w:p>
        </w:tc>
        <w:tc>
          <w:tcPr>
            <w:tcW w:w="1206" w:type="dxa"/>
          </w:tcPr>
          <w:p w14:paraId="2629AFC6" w14:textId="77777777" w:rsidR="001D6B35" w:rsidRPr="001D6B35" w:rsidRDefault="001D6B35" w:rsidP="001D6B35">
            <w:pPr>
              <w:spacing w:line="300" w:lineRule="auto"/>
              <w:jc w:val="right"/>
              <w:rPr>
                <w:rFonts w:cs="Times New Roman"/>
              </w:rPr>
            </w:pPr>
            <w:r w:rsidRPr="001D6B35">
              <w:rPr>
                <w:rFonts w:cs="Times New Roman"/>
              </w:rPr>
              <w:t>29,112.62</w:t>
            </w:r>
          </w:p>
          <w:p w14:paraId="2848F3E8" w14:textId="77777777" w:rsidR="001D6B35" w:rsidRPr="001D6B35" w:rsidRDefault="001D6B35" w:rsidP="001D6B35">
            <w:pPr>
              <w:spacing w:line="300" w:lineRule="auto"/>
              <w:jc w:val="right"/>
              <w:rPr>
                <w:rFonts w:cs="Times New Roman"/>
              </w:rPr>
            </w:pPr>
            <w:r w:rsidRPr="001D6B35">
              <w:rPr>
                <w:rFonts w:cs="Times New Roman"/>
              </w:rPr>
              <w:t>27,605.26</w:t>
            </w:r>
          </w:p>
          <w:p w14:paraId="11C1CEDF" w14:textId="77777777" w:rsidR="001D6B35" w:rsidRPr="001D6B35" w:rsidRDefault="001D6B35" w:rsidP="001D6B35">
            <w:pPr>
              <w:spacing w:line="300" w:lineRule="auto"/>
              <w:jc w:val="right"/>
              <w:rPr>
                <w:rFonts w:cs="Times New Roman"/>
              </w:rPr>
            </w:pPr>
            <w:r w:rsidRPr="001D6B35">
              <w:rPr>
                <w:rFonts w:cs="Times New Roman"/>
              </w:rPr>
              <w:t>2,785.26</w:t>
            </w:r>
          </w:p>
          <w:p w14:paraId="5329EE58" w14:textId="77777777" w:rsidR="001D6B35" w:rsidRPr="001D6B35" w:rsidRDefault="001D6B35" w:rsidP="001D6B35">
            <w:pPr>
              <w:spacing w:line="300" w:lineRule="auto"/>
              <w:jc w:val="right"/>
              <w:rPr>
                <w:rFonts w:cs="Times New Roman"/>
              </w:rPr>
            </w:pPr>
            <w:r w:rsidRPr="001D6B35">
              <w:rPr>
                <w:rFonts w:cs="Times New Roman"/>
              </w:rPr>
              <w:t>928.30</w:t>
            </w:r>
          </w:p>
          <w:p w14:paraId="0AA97BB1" w14:textId="77777777" w:rsidR="001D6B35" w:rsidRPr="001D6B35" w:rsidRDefault="001D6B35" w:rsidP="001D6B35">
            <w:pPr>
              <w:spacing w:line="300" w:lineRule="auto"/>
              <w:jc w:val="right"/>
              <w:rPr>
                <w:rFonts w:cs="Times New Roman"/>
              </w:rPr>
            </w:pPr>
            <w:r w:rsidRPr="001D6B35">
              <w:rPr>
                <w:rFonts w:cs="Times New Roman"/>
              </w:rPr>
              <w:t>41.92</w:t>
            </w:r>
          </w:p>
          <w:p w14:paraId="700F395A" w14:textId="22FAE0FC" w:rsidR="0074436A" w:rsidRPr="00ED1811" w:rsidRDefault="001D6B35" w:rsidP="001D6B35">
            <w:pPr>
              <w:spacing w:line="300" w:lineRule="auto"/>
              <w:jc w:val="right"/>
              <w:rPr>
                <w:rFonts w:cs="Times New Roman"/>
              </w:rPr>
            </w:pPr>
            <w:r w:rsidRPr="001D6B35">
              <w:rPr>
                <w:rFonts w:cs="Times New Roman"/>
              </w:rPr>
              <w:t>60,473.36</w:t>
            </w:r>
          </w:p>
        </w:tc>
        <w:tc>
          <w:tcPr>
            <w:tcW w:w="1183" w:type="dxa"/>
          </w:tcPr>
          <w:p w14:paraId="32EE8854" w14:textId="77777777" w:rsidR="001D6B35" w:rsidRPr="001D6B35" w:rsidRDefault="001D6B35" w:rsidP="001D6B35">
            <w:pPr>
              <w:spacing w:line="300" w:lineRule="auto"/>
              <w:jc w:val="right"/>
              <w:rPr>
                <w:rFonts w:cs="Times New Roman"/>
              </w:rPr>
            </w:pPr>
            <w:r w:rsidRPr="001D6B35">
              <w:rPr>
                <w:rFonts w:cs="Times New Roman"/>
              </w:rPr>
              <w:t>13,043.37</w:t>
            </w:r>
          </w:p>
          <w:p w14:paraId="03F0D0A4" w14:textId="77777777" w:rsidR="001D6B35" w:rsidRPr="001D6B35" w:rsidRDefault="001D6B35" w:rsidP="001D6B35">
            <w:pPr>
              <w:spacing w:line="300" w:lineRule="auto"/>
              <w:jc w:val="right"/>
              <w:rPr>
                <w:rFonts w:cs="Times New Roman"/>
              </w:rPr>
            </w:pPr>
            <w:r w:rsidRPr="001D6B35">
              <w:rPr>
                <w:rFonts w:cs="Times New Roman"/>
              </w:rPr>
              <w:t>14,878.22</w:t>
            </w:r>
          </w:p>
          <w:p w14:paraId="4880DA0D" w14:textId="77777777" w:rsidR="001D6B35" w:rsidRPr="001D6B35" w:rsidRDefault="001D6B35" w:rsidP="001D6B35">
            <w:pPr>
              <w:spacing w:line="300" w:lineRule="auto"/>
              <w:jc w:val="right"/>
              <w:rPr>
                <w:rFonts w:cs="Times New Roman"/>
              </w:rPr>
            </w:pPr>
            <w:r w:rsidRPr="001D6B35">
              <w:rPr>
                <w:rFonts w:cs="Times New Roman"/>
              </w:rPr>
              <w:t>1,978.46</w:t>
            </w:r>
          </w:p>
          <w:p w14:paraId="123A0096" w14:textId="77777777" w:rsidR="001D6B35" w:rsidRPr="001D6B35" w:rsidRDefault="001D6B35" w:rsidP="001D6B35">
            <w:pPr>
              <w:spacing w:line="300" w:lineRule="auto"/>
              <w:jc w:val="right"/>
              <w:rPr>
                <w:rFonts w:cs="Times New Roman"/>
              </w:rPr>
            </w:pPr>
            <w:r w:rsidRPr="001D6B35">
              <w:rPr>
                <w:rFonts w:cs="Times New Roman"/>
              </w:rPr>
              <w:t>820.11</w:t>
            </w:r>
          </w:p>
          <w:p w14:paraId="5635487E" w14:textId="77777777" w:rsidR="001D6B35" w:rsidRPr="001D6B35" w:rsidRDefault="001D6B35" w:rsidP="001D6B35">
            <w:pPr>
              <w:spacing w:line="300" w:lineRule="auto"/>
              <w:jc w:val="right"/>
              <w:rPr>
                <w:rFonts w:cs="Times New Roman"/>
              </w:rPr>
            </w:pPr>
            <w:r w:rsidRPr="001D6B35">
              <w:rPr>
                <w:rFonts w:cs="Times New Roman"/>
              </w:rPr>
              <w:t>48.70</w:t>
            </w:r>
          </w:p>
          <w:p w14:paraId="13181A39" w14:textId="552AE6FC" w:rsidR="0074436A" w:rsidRPr="00ED1811" w:rsidRDefault="001D6B35" w:rsidP="001D6B35">
            <w:pPr>
              <w:spacing w:line="300" w:lineRule="auto"/>
              <w:jc w:val="right"/>
              <w:rPr>
                <w:rFonts w:cs="Times New Roman"/>
              </w:rPr>
            </w:pPr>
            <w:r w:rsidRPr="001D6B35">
              <w:rPr>
                <w:rFonts w:cs="Times New Roman"/>
              </w:rPr>
              <w:t>30,768.86</w:t>
            </w:r>
          </w:p>
        </w:tc>
        <w:tc>
          <w:tcPr>
            <w:tcW w:w="1290" w:type="dxa"/>
          </w:tcPr>
          <w:p w14:paraId="6C905C5E" w14:textId="77777777" w:rsidR="001D6B35" w:rsidRPr="001D6B35" w:rsidRDefault="001D6B35" w:rsidP="001D6B35">
            <w:pPr>
              <w:spacing w:line="300" w:lineRule="auto"/>
              <w:jc w:val="center"/>
              <w:rPr>
                <w:rFonts w:cs="Times New Roman"/>
              </w:rPr>
            </w:pPr>
            <w:r w:rsidRPr="001D6B35">
              <w:rPr>
                <w:rFonts w:cs="Times New Roman"/>
              </w:rPr>
              <w:t>55.2</w:t>
            </w:r>
          </w:p>
          <w:p w14:paraId="79347682" w14:textId="77777777" w:rsidR="001D6B35" w:rsidRPr="001D6B35" w:rsidRDefault="001D6B35" w:rsidP="001D6B35">
            <w:pPr>
              <w:spacing w:line="300" w:lineRule="auto"/>
              <w:jc w:val="center"/>
              <w:rPr>
                <w:rFonts w:cs="Times New Roman"/>
              </w:rPr>
            </w:pPr>
            <w:r w:rsidRPr="001D6B35">
              <w:rPr>
                <w:rFonts w:cs="Times New Roman"/>
              </w:rPr>
              <w:t>46.1</w:t>
            </w:r>
          </w:p>
          <w:p w14:paraId="6CB35CE0" w14:textId="77777777" w:rsidR="001D6B35" w:rsidRPr="001D6B35" w:rsidRDefault="001D6B35" w:rsidP="001D6B35">
            <w:pPr>
              <w:spacing w:line="300" w:lineRule="auto"/>
              <w:jc w:val="center"/>
              <w:rPr>
                <w:rFonts w:cs="Times New Roman"/>
              </w:rPr>
            </w:pPr>
            <w:r w:rsidRPr="001D6B35">
              <w:rPr>
                <w:rFonts w:cs="Times New Roman"/>
              </w:rPr>
              <w:t>29.0</w:t>
            </w:r>
          </w:p>
          <w:p w14:paraId="37FEDCC2" w14:textId="77777777" w:rsidR="001D6B35" w:rsidRPr="001D6B35" w:rsidRDefault="001D6B35" w:rsidP="001D6B35">
            <w:pPr>
              <w:spacing w:line="300" w:lineRule="auto"/>
              <w:jc w:val="center"/>
              <w:rPr>
                <w:rFonts w:cs="Times New Roman"/>
              </w:rPr>
            </w:pPr>
            <w:r w:rsidRPr="001D6B35">
              <w:rPr>
                <w:rFonts w:cs="Times New Roman"/>
              </w:rPr>
              <w:t>11.7</w:t>
            </w:r>
          </w:p>
          <w:p w14:paraId="4767E128" w14:textId="77777777" w:rsidR="001D6B35" w:rsidRPr="001D6B35" w:rsidRDefault="001D6B35" w:rsidP="001D6B35">
            <w:pPr>
              <w:spacing w:line="300" w:lineRule="auto"/>
              <w:jc w:val="center"/>
              <w:rPr>
                <w:rFonts w:cs="Times New Roman"/>
              </w:rPr>
            </w:pPr>
            <w:r w:rsidRPr="001D6B35">
              <w:rPr>
                <w:rFonts w:cs="Times New Roman"/>
              </w:rPr>
              <w:t>-16.2</w:t>
            </w:r>
          </w:p>
          <w:p w14:paraId="1EB2BF2C" w14:textId="77359DD6" w:rsidR="0074436A" w:rsidRPr="00ED1811" w:rsidRDefault="001D6B35" w:rsidP="001D6B35">
            <w:pPr>
              <w:spacing w:line="300" w:lineRule="auto"/>
              <w:jc w:val="center"/>
              <w:rPr>
                <w:rFonts w:cs="Times New Roman"/>
              </w:rPr>
            </w:pPr>
            <w:r w:rsidRPr="001D6B35">
              <w:rPr>
                <w:rFonts w:cs="Times New Roman"/>
              </w:rPr>
              <w:t>49.1</w:t>
            </w:r>
          </w:p>
        </w:tc>
        <w:tc>
          <w:tcPr>
            <w:tcW w:w="1270" w:type="dxa"/>
            <w:gridSpan w:val="2"/>
          </w:tcPr>
          <w:p w14:paraId="3389689C" w14:textId="77777777" w:rsidR="001D6B35" w:rsidRPr="001D6B35" w:rsidRDefault="001D6B35" w:rsidP="001D6B35">
            <w:pPr>
              <w:spacing w:line="300" w:lineRule="auto"/>
              <w:jc w:val="right"/>
              <w:rPr>
                <w:rFonts w:cs="Times New Roman"/>
              </w:rPr>
            </w:pPr>
            <w:r w:rsidRPr="001D6B35">
              <w:rPr>
                <w:rFonts w:cs="Times New Roman"/>
              </w:rPr>
              <w:t>16,069.24</w:t>
            </w:r>
          </w:p>
          <w:p w14:paraId="397F0403" w14:textId="77777777" w:rsidR="001D6B35" w:rsidRPr="001D6B35" w:rsidRDefault="001D6B35" w:rsidP="001D6B35">
            <w:pPr>
              <w:spacing w:line="300" w:lineRule="auto"/>
              <w:jc w:val="right"/>
              <w:rPr>
                <w:rFonts w:cs="Times New Roman"/>
              </w:rPr>
            </w:pPr>
            <w:r w:rsidRPr="001D6B35">
              <w:rPr>
                <w:rFonts w:cs="Times New Roman"/>
              </w:rPr>
              <w:t>12,727.04</w:t>
            </w:r>
          </w:p>
          <w:p w14:paraId="58C9AAAD" w14:textId="77777777" w:rsidR="001D6B35" w:rsidRPr="001D6B35" w:rsidRDefault="001D6B35" w:rsidP="001D6B35">
            <w:pPr>
              <w:spacing w:line="300" w:lineRule="auto"/>
              <w:jc w:val="right"/>
              <w:rPr>
                <w:rFonts w:cs="Times New Roman"/>
              </w:rPr>
            </w:pPr>
            <w:r w:rsidRPr="001D6B35">
              <w:rPr>
                <w:rFonts w:cs="Times New Roman"/>
              </w:rPr>
              <w:t>806.80</w:t>
            </w:r>
          </w:p>
          <w:p w14:paraId="4BA5828B" w14:textId="77777777" w:rsidR="001D6B35" w:rsidRPr="001D6B35" w:rsidRDefault="001D6B35" w:rsidP="001D6B35">
            <w:pPr>
              <w:spacing w:line="300" w:lineRule="auto"/>
              <w:jc w:val="right"/>
              <w:rPr>
                <w:rFonts w:cs="Times New Roman"/>
              </w:rPr>
            </w:pPr>
            <w:r w:rsidRPr="001D6B35">
              <w:rPr>
                <w:rFonts w:cs="Times New Roman"/>
              </w:rPr>
              <w:t>108.18</w:t>
            </w:r>
          </w:p>
          <w:p w14:paraId="278DE437" w14:textId="77777777" w:rsidR="001D6B35" w:rsidRPr="001D6B35" w:rsidRDefault="001D6B35" w:rsidP="001D6B35">
            <w:pPr>
              <w:spacing w:line="300" w:lineRule="auto"/>
              <w:jc w:val="right"/>
              <w:rPr>
                <w:rFonts w:cs="Times New Roman"/>
              </w:rPr>
            </w:pPr>
            <w:r w:rsidRPr="001D6B35">
              <w:rPr>
                <w:rFonts w:cs="Times New Roman"/>
              </w:rPr>
              <w:t>-6.78</w:t>
            </w:r>
          </w:p>
          <w:p w14:paraId="4A5CB2E1" w14:textId="0978E408" w:rsidR="0074436A" w:rsidRPr="00ED1811" w:rsidRDefault="001D6B35" w:rsidP="001D6B35">
            <w:pPr>
              <w:spacing w:line="300" w:lineRule="auto"/>
              <w:jc w:val="right"/>
              <w:rPr>
                <w:rFonts w:cs="Times New Roman"/>
              </w:rPr>
            </w:pPr>
            <w:r w:rsidRPr="001D6B35">
              <w:rPr>
                <w:rFonts w:cs="Times New Roman"/>
              </w:rPr>
              <w:t>29,704.49</w:t>
            </w:r>
          </w:p>
        </w:tc>
        <w:tc>
          <w:tcPr>
            <w:tcW w:w="1434" w:type="dxa"/>
            <w:gridSpan w:val="2"/>
          </w:tcPr>
          <w:p w14:paraId="6E7AE997" w14:textId="77777777" w:rsidR="001D6B35" w:rsidRPr="001D6B35" w:rsidRDefault="001D6B35" w:rsidP="001D6B35">
            <w:pPr>
              <w:spacing w:line="300" w:lineRule="auto"/>
              <w:jc w:val="right"/>
              <w:rPr>
                <w:rFonts w:cs="Times New Roman"/>
              </w:rPr>
            </w:pPr>
            <w:r w:rsidRPr="001D6B35">
              <w:rPr>
                <w:rFonts w:cs="Times New Roman"/>
              </w:rPr>
              <w:t>5,865,274.2</w:t>
            </w:r>
          </w:p>
          <w:p w14:paraId="7C6046CE" w14:textId="77777777" w:rsidR="001D6B35" w:rsidRPr="001D6B35" w:rsidRDefault="001D6B35" w:rsidP="001D6B35">
            <w:pPr>
              <w:spacing w:line="300" w:lineRule="auto"/>
              <w:jc w:val="right"/>
              <w:rPr>
                <w:rFonts w:cs="Times New Roman"/>
              </w:rPr>
            </w:pPr>
            <w:r w:rsidRPr="001D6B35">
              <w:rPr>
                <w:rFonts w:cs="Times New Roman"/>
              </w:rPr>
              <w:t>4,645,370.7</w:t>
            </w:r>
          </w:p>
          <w:p w14:paraId="14893DE8" w14:textId="77777777" w:rsidR="001D6B35" w:rsidRPr="001D6B35" w:rsidRDefault="001D6B35" w:rsidP="001D6B35">
            <w:pPr>
              <w:spacing w:line="300" w:lineRule="auto"/>
              <w:jc w:val="right"/>
              <w:rPr>
                <w:rFonts w:cs="Times New Roman"/>
              </w:rPr>
            </w:pPr>
            <w:r w:rsidRPr="001D6B35">
              <w:rPr>
                <w:rFonts w:cs="Times New Roman"/>
              </w:rPr>
              <w:t>294,481.7</w:t>
            </w:r>
          </w:p>
          <w:p w14:paraId="7018A480" w14:textId="77777777" w:rsidR="001D6B35" w:rsidRPr="001D6B35" w:rsidRDefault="001D6B35" w:rsidP="001D6B35">
            <w:pPr>
              <w:spacing w:line="300" w:lineRule="auto"/>
              <w:jc w:val="right"/>
              <w:rPr>
                <w:rFonts w:cs="Times New Roman"/>
              </w:rPr>
            </w:pPr>
            <w:r w:rsidRPr="001D6B35">
              <w:rPr>
                <w:rFonts w:cs="Times New Roman"/>
              </w:rPr>
              <w:t>39,487.0</w:t>
            </w:r>
          </w:p>
          <w:p w14:paraId="7C6BBDAE" w14:textId="77777777" w:rsidR="001D6B35" w:rsidRPr="001D6B35" w:rsidRDefault="001D6B35" w:rsidP="001D6B35">
            <w:pPr>
              <w:spacing w:line="300" w:lineRule="auto"/>
              <w:jc w:val="right"/>
              <w:rPr>
                <w:rFonts w:cs="Times New Roman"/>
              </w:rPr>
            </w:pPr>
            <w:r w:rsidRPr="001D6B35">
              <w:rPr>
                <w:rFonts w:cs="Times New Roman"/>
              </w:rPr>
              <w:t>-2,473.9</w:t>
            </w:r>
          </w:p>
          <w:p w14:paraId="61474EE8" w14:textId="4C58ADBA" w:rsidR="0074436A" w:rsidRPr="00ED1811" w:rsidRDefault="001D6B35" w:rsidP="001D6B35">
            <w:pPr>
              <w:spacing w:line="300" w:lineRule="auto"/>
              <w:jc w:val="right"/>
              <w:rPr>
                <w:rFonts w:cs="Times New Roman"/>
              </w:rPr>
            </w:pPr>
            <w:r w:rsidRPr="001D6B35">
              <w:rPr>
                <w:rFonts w:cs="Times New Roman"/>
              </w:rPr>
              <w:t>10,842,139.8</w:t>
            </w:r>
          </w:p>
        </w:tc>
      </w:tr>
      <w:tr w:rsidR="0074436A" w14:paraId="4F2C1E6A" w14:textId="77777777" w:rsidTr="00AC5BA6">
        <w:trPr>
          <w:cantSplit/>
        </w:trPr>
        <w:tc>
          <w:tcPr>
            <w:tcW w:w="9350" w:type="dxa"/>
            <w:gridSpan w:val="9"/>
          </w:tcPr>
          <w:p w14:paraId="662FB47D" w14:textId="5B4C8405" w:rsidR="0074436A" w:rsidRPr="00ED1811" w:rsidRDefault="0074436A" w:rsidP="00AC5BA6">
            <w:pPr>
              <w:keepNext/>
              <w:spacing w:line="300" w:lineRule="auto"/>
              <w:jc w:val="center"/>
              <w:rPr>
                <w:rFonts w:cs="Times New Roman"/>
              </w:rPr>
            </w:pPr>
            <w:r>
              <w:rPr>
                <w:rFonts w:cs="Times New Roman"/>
              </w:rPr>
              <w:lastRenderedPageBreak/>
              <w:t>Station 21618 of Assessment Unit 0605A_01 of the Kickapoo Creek</w:t>
            </w:r>
          </w:p>
        </w:tc>
      </w:tr>
      <w:tr w:rsidR="0074436A" w14:paraId="6E3DC165" w14:textId="77777777" w:rsidTr="00AC5BA6">
        <w:trPr>
          <w:cantSplit/>
        </w:trPr>
        <w:tc>
          <w:tcPr>
            <w:tcW w:w="1885" w:type="dxa"/>
          </w:tcPr>
          <w:p w14:paraId="1BF7DDB5" w14:textId="77777777" w:rsidR="000F6718" w:rsidRPr="000F6718" w:rsidRDefault="000F6718" w:rsidP="00AC5BA6">
            <w:pPr>
              <w:keepNext/>
              <w:spacing w:line="300" w:lineRule="auto"/>
              <w:rPr>
                <w:rFonts w:cs="Times New Roman"/>
              </w:rPr>
            </w:pPr>
            <w:r w:rsidRPr="000F6718">
              <w:rPr>
                <w:rFonts w:cs="Times New Roman"/>
              </w:rPr>
              <w:t>High flows</w:t>
            </w:r>
          </w:p>
          <w:p w14:paraId="0F012D51" w14:textId="77777777" w:rsidR="000F6718" w:rsidRPr="000F6718" w:rsidRDefault="000F6718" w:rsidP="00AC5BA6">
            <w:pPr>
              <w:keepNext/>
              <w:spacing w:line="300" w:lineRule="auto"/>
              <w:rPr>
                <w:rFonts w:cs="Times New Roman"/>
              </w:rPr>
            </w:pPr>
            <w:r w:rsidRPr="000F6718">
              <w:rPr>
                <w:rFonts w:cs="Times New Roman"/>
              </w:rPr>
              <w:t>Moist conditions</w:t>
            </w:r>
          </w:p>
          <w:p w14:paraId="3B34379F" w14:textId="77777777" w:rsidR="000F6718" w:rsidRPr="000F6718" w:rsidRDefault="000F6718" w:rsidP="00AC5BA6">
            <w:pPr>
              <w:keepNext/>
              <w:spacing w:line="300" w:lineRule="auto"/>
              <w:rPr>
                <w:rFonts w:cs="Times New Roman"/>
              </w:rPr>
            </w:pPr>
            <w:r w:rsidRPr="000F6718">
              <w:rPr>
                <w:rFonts w:cs="Times New Roman"/>
              </w:rPr>
              <w:t>Mid-range</w:t>
            </w:r>
          </w:p>
          <w:p w14:paraId="5D469545" w14:textId="77777777" w:rsidR="000F6718" w:rsidRPr="000F6718" w:rsidRDefault="000F6718" w:rsidP="00AC5BA6">
            <w:pPr>
              <w:keepNext/>
              <w:spacing w:line="300" w:lineRule="auto"/>
              <w:rPr>
                <w:rFonts w:cs="Times New Roman"/>
              </w:rPr>
            </w:pPr>
            <w:r w:rsidRPr="000F6718">
              <w:rPr>
                <w:rFonts w:cs="Times New Roman"/>
              </w:rPr>
              <w:t>Dry conditions</w:t>
            </w:r>
          </w:p>
          <w:p w14:paraId="77D94EFB" w14:textId="77777777" w:rsidR="000F6718" w:rsidRPr="000F6718" w:rsidRDefault="000F6718" w:rsidP="00AC5BA6">
            <w:pPr>
              <w:keepNext/>
              <w:spacing w:line="300" w:lineRule="auto"/>
              <w:rPr>
                <w:rFonts w:cs="Times New Roman"/>
              </w:rPr>
            </w:pPr>
            <w:r w:rsidRPr="000F6718">
              <w:rPr>
                <w:rFonts w:cs="Times New Roman"/>
              </w:rPr>
              <w:t>Low flows</w:t>
            </w:r>
          </w:p>
          <w:p w14:paraId="6A979DC6" w14:textId="66B7E7FF" w:rsidR="0074436A" w:rsidRPr="00ED1811" w:rsidRDefault="000F6718" w:rsidP="00AC5BA6">
            <w:pPr>
              <w:keepNext/>
              <w:spacing w:line="300" w:lineRule="auto"/>
              <w:rPr>
                <w:rFonts w:cs="Times New Roman"/>
              </w:rPr>
            </w:pPr>
            <w:r w:rsidRPr="000F6718">
              <w:rPr>
                <w:rFonts w:cs="Times New Roman"/>
              </w:rPr>
              <w:t>Total</w:t>
            </w:r>
          </w:p>
        </w:tc>
        <w:tc>
          <w:tcPr>
            <w:tcW w:w="1082" w:type="dxa"/>
          </w:tcPr>
          <w:p w14:paraId="718D58BD" w14:textId="77777777" w:rsidR="000F6718" w:rsidRPr="000F6718" w:rsidRDefault="000F6718" w:rsidP="00AC5BA6">
            <w:pPr>
              <w:keepNext/>
              <w:spacing w:line="300" w:lineRule="auto"/>
              <w:rPr>
                <w:rFonts w:cs="Times New Roman"/>
              </w:rPr>
            </w:pPr>
            <w:r w:rsidRPr="000F6718">
              <w:rPr>
                <w:rFonts w:cs="Times New Roman"/>
              </w:rPr>
              <w:t>2 to 10</w:t>
            </w:r>
          </w:p>
          <w:p w14:paraId="5692429F" w14:textId="77777777" w:rsidR="000F6718" w:rsidRPr="000F6718" w:rsidRDefault="000F6718" w:rsidP="00AC5BA6">
            <w:pPr>
              <w:keepNext/>
              <w:spacing w:line="300" w:lineRule="auto"/>
              <w:rPr>
                <w:rFonts w:cs="Times New Roman"/>
              </w:rPr>
            </w:pPr>
            <w:r w:rsidRPr="000F6718">
              <w:rPr>
                <w:rFonts w:cs="Times New Roman"/>
              </w:rPr>
              <w:t>10 to 40</w:t>
            </w:r>
          </w:p>
          <w:p w14:paraId="4412ABCC" w14:textId="77777777" w:rsidR="000F6718" w:rsidRPr="000F6718" w:rsidRDefault="000F6718" w:rsidP="00AC5BA6">
            <w:pPr>
              <w:keepNext/>
              <w:spacing w:line="300" w:lineRule="auto"/>
              <w:rPr>
                <w:rFonts w:cs="Times New Roman"/>
              </w:rPr>
            </w:pPr>
            <w:r w:rsidRPr="000F6718">
              <w:rPr>
                <w:rFonts w:cs="Times New Roman"/>
              </w:rPr>
              <w:t>40 to 60</w:t>
            </w:r>
          </w:p>
          <w:p w14:paraId="1B558961" w14:textId="77777777" w:rsidR="000F6718" w:rsidRPr="000F6718" w:rsidRDefault="000F6718" w:rsidP="00AC5BA6">
            <w:pPr>
              <w:keepNext/>
              <w:spacing w:line="300" w:lineRule="auto"/>
              <w:rPr>
                <w:rFonts w:cs="Times New Roman"/>
              </w:rPr>
            </w:pPr>
            <w:r w:rsidRPr="000F6718">
              <w:rPr>
                <w:rFonts w:cs="Times New Roman"/>
              </w:rPr>
              <w:t>60 to 90</w:t>
            </w:r>
          </w:p>
          <w:p w14:paraId="3B8400AA" w14:textId="77777777" w:rsidR="000F6718" w:rsidRPr="000F6718" w:rsidRDefault="000F6718" w:rsidP="00AC5BA6">
            <w:pPr>
              <w:keepNext/>
              <w:spacing w:line="300" w:lineRule="auto"/>
              <w:rPr>
                <w:rFonts w:cs="Times New Roman"/>
              </w:rPr>
            </w:pPr>
            <w:r w:rsidRPr="000F6718">
              <w:rPr>
                <w:rFonts w:cs="Times New Roman"/>
              </w:rPr>
              <w:t>90 to 100</w:t>
            </w:r>
          </w:p>
          <w:p w14:paraId="558CA9E4" w14:textId="521A5CF6" w:rsidR="0074436A" w:rsidRPr="00ED1811" w:rsidRDefault="000F6718" w:rsidP="00AC5BA6">
            <w:pPr>
              <w:keepNext/>
              <w:spacing w:line="300" w:lineRule="auto"/>
              <w:rPr>
                <w:rFonts w:cs="Times New Roman"/>
              </w:rPr>
            </w:pPr>
            <w:r w:rsidRPr="000F6718">
              <w:rPr>
                <w:rFonts w:cs="Times New Roman"/>
              </w:rPr>
              <w:t>2 to 100</w:t>
            </w:r>
          </w:p>
        </w:tc>
        <w:tc>
          <w:tcPr>
            <w:tcW w:w="1206" w:type="dxa"/>
          </w:tcPr>
          <w:p w14:paraId="395CCECD" w14:textId="77777777" w:rsidR="00AC00A6" w:rsidRPr="00AC00A6" w:rsidRDefault="00AC00A6" w:rsidP="00AC5BA6">
            <w:pPr>
              <w:keepNext/>
              <w:spacing w:line="300" w:lineRule="auto"/>
              <w:jc w:val="right"/>
              <w:rPr>
                <w:rFonts w:cs="Times New Roman"/>
              </w:rPr>
            </w:pPr>
            <w:r w:rsidRPr="00AC00A6">
              <w:rPr>
                <w:rFonts w:cs="Times New Roman"/>
              </w:rPr>
              <w:t>338,438.34</w:t>
            </w:r>
          </w:p>
          <w:p w14:paraId="38767101" w14:textId="77777777" w:rsidR="00AC00A6" w:rsidRPr="00AC00A6" w:rsidRDefault="00AC00A6" w:rsidP="00AC5BA6">
            <w:pPr>
              <w:keepNext/>
              <w:spacing w:line="300" w:lineRule="auto"/>
              <w:jc w:val="right"/>
              <w:rPr>
                <w:rFonts w:cs="Times New Roman"/>
              </w:rPr>
            </w:pPr>
            <w:r w:rsidRPr="00AC00A6">
              <w:rPr>
                <w:rFonts w:cs="Times New Roman"/>
              </w:rPr>
              <w:t>197,588.06</w:t>
            </w:r>
          </w:p>
          <w:p w14:paraId="32DA07BC" w14:textId="77777777" w:rsidR="00AC00A6" w:rsidRPr="00AC00A6" w:rsidRDefault="00AC00A6" w:rsidP="00AC5BA6">
            <w:pPr>
              <w:keepNext/>
              <w:spacing w:line="300" w:lineRule="auto"/>
              <w:jc w:val="right"/>
              <w:rPr>
                <w:rFonts w:cs="Times New Roman"/>
              </w:rPr>
            </w:pPr>
            <w:r w:rsidRPr="00AC00A6">
              <w:rPr>
                <w:rFonts w:cs="Times New Roman"/>
              </w:rPr>
              <w:t>9,343.07</w:t>
            </w:r>
          </w:p>
          <w:p w14:paraId="71677F00" w14:textId="77777777" w:rsidR="00AC00A6" w:rsidRPr="00AC00A6" w:rsidRDefault="00AC00A6" w:rsidP="00AC5BA6">
            <w:pPr>
              <w:keepNext/>
              <w:spacing w:line="300" w:lineRule="auto"/>
              <w:jc w:val="right"/>
              <w:rPr>
                <w:rFonts w:cs="Times New Roman"/>
              </w:rPr>
            </w:pPr>
            <w:r w:rsidRPr="00AC00A6">
              <w:rPr>
                <w:rFonts w:cs="Times New Roman"/>
              </w:rPr>
              <w:t>1,713.56</w:t>
            </w:r>
          </w:p>
          <w:p w14:paraId="2A801CAF" w14:textId="77777777" w:rsidR="00AC00A6" w:rsidRPr="00AC00A6" w:rsidRDefault="00AC00A6" w:rsidP="00AC5BA6">
            <w:pPr>
              <w:keepNext/>
              <w:spacing w:line="300" w:lineRule="auto"/>
              <w:jc w:val="right"/>
              <w:rPr>
                <w:rFonts w:cs="Times New Roman"/>
              </w:rPr>
            </w:pPr>
            <w:r w:rsidRPr="00AC00A6">
              <w:rPr>
                <w:rFonts w:cs="Times New Roman"/>
              </w:rPr>
              <w:t>37.08</w:t>
            </w:r>
          </w:p>
          <w:p w14:paraId="105E7E6D" w14:textId="0FD93ED1" w:rsidR="0074436A" w:rsidRPr="00ED1811" w:rsidRDefault="00AC00A6" w:rsidP="00AC5BA6">
            <w:pPr>
              <w:keepNext/>
              <w:spacing w:line="300" w:lineRule="auto"/>
              <w:jc w:val="right"/>
              <w:rPr>
                <w:rFonts w:cs="Times New Roman"/>
              </w:rPr>
            </w:pPr>
            <w:r w:rsidRPr="00AC00A6">
              <w:rPr>
                <w:rFonts w:cs="Times New Roman"/>
              </w:rPr>
              <w:t>547,120.10</w:t>
            </w:r>
          </w:p>
        </w:tc>
        <w:tc>
          <w:tcPr>
            <w:tcW w:w="1183" w:type="dxa"/>
          </w:tcPr>
          <w:p w14:paraId="303155FA" w14:textId="77777777" w:rsidR="00AC00A6" w:rsidRPr="00AC00A6" w:rsidRDefault="00AC00A6" w:rsidP="00AC5BA6">
            <w:pPr>
              <w:keepNext/>
              <w:spacing w:line="300" w:lineRule="auto"/>
              <w:jc w:val="right"/>
              <w:rPr>
                <w:rFonts w:cs="Times New Roman"/>
              </w:rPr>
            </w:pPr>
            <w:r w:rsidRPr="00AC00A6">
              <w:rPr>
                <w:rFonts w:cs="Times New Roman"/>
              </w:rPr>
              <w:t>13,659.65</w:t>
            </w:r>
          </w:p>
          <w:p w14:paraId="6FBC3541" w14:textId="77777777" w:rsidR="00AC00A6" w:rsidRPr="00AC00A6" w:rsidRDefault="00AC00A6" w:rsidP="00AC5BA6">
            <w:pPr>
              <w:keepNext/>
              <w:spacing w:line="300" w:lineRule="auto"/>
              <w:jc w:val="right"/>
              <w:rPr>
                <w:rFonts w:cs="Times New Roman"/>
              </w:rPr>
            </w:pPr>
            <w:r w:rsidRPr="00AC00A6">
              <w:rPr>
                <w:rFonts w:cs="Times New Roman"/>
              </w:rPr>
              <w:t>15,581.19</w:t>
            </w:r>
          </w:p>
          <w:p w14:paraId="2253EBDC" w14:textId="77777777" w:rsidR="00AC00A6" w:rsidRPr="00AC00A6" w:rsidRDefault="00AC00A6" w:rsidP="00AC5BA6">
            <w:pPr>
              <w:keepNext/>
              <w:spacing w:line="300" w:lineRule="auto"/>
              <w:jc w:val="right"/>
              <w:rPr>
                <w:rFonts w:cs="Times New Roman"/>
              </w:rPr>
            </w:pPr>
            <w:r w:rsidRPr="00AC00A6">
              <w:rPr>
                <w:rFonts w:cs="Times New Roman"/>
              </w:rPr>
              <w:t>2,071.94</w:t>
            </w:r>
          </w:p>
          <w:p w14:paraId="088C2A78" w14:textId="77777777" w:rsidR="00AC00A6" w:rsidRPr="00AC00A6" w:rsidRDefault="00AC00A6" w:rsidP="00AC5BA6">
            <w:pPr>
              <w:keepNext/>
              <w:spacing w:line="300" w:lineRule="auto"/>
              <w:jc w:val="right"/>
              <w:rPr>
                <w:rFonts w:cs="Times New Roman"/>
              </w:rPr>
            </w:pPr>
            <w:r w:rsidRPr="00AC00A6">
              <w:rPr>
                <w:rFonts w:cs="Times New Roman"/>
              </w:rPr>
              <w:t>858.86</w:t>
            </w:r>
          </w:p>
          <w:p w14:paraId="04460561" w14:textId="77777777" w:rsidR="00AC00A6" w:rsidRPr="00AC00A6" w:rsidRDefault="00AC00A6" w:rsidP="00AC5BA6">
            <w:pPr>
              <w:keepNext/>
              <w:spacing w:line="300" w:lineRule="auto"/>
              <w:jc w:val="right"/>
              <w:rPr>
                <w:rFonts w:cs="Times New Roman"/>
              </w:rPr>
            </w:pPr>
            <w:r w:rsidRPr="00AC00A6">
              <w:rPr>
                <w:rFonts w:cs="Times New Roman"/>
              </w:rPr>
              <w:t>51.00</w:t>
            </w:r>
          </w:p>
          <w:p w14:paraId="1424D2F9" w14:textId="0D490E2B" w:rsidR="0074436A" w:rsidRPr="00ED1811" w:rsidRDefault="00AC00A6" w:rsidP="00AC5BA6">
            <w:pPr>
              <w:keepNext/>
              <w:spacing w:line="300" w:lineRule="auto"/>
              <w:jc w:val="right"/>
              <w:rPr>
                <w:rFonts w:cs="Times New Roman"/>
              </w:rPr>
            </w:pPr>
            <w:r w:rsidRPr="00AC00A6">
              <w:rPr>
                <w:rFonts w:cs="Times New Roman"/>
              </w:rPr>
              <w:t>32,222.64</w:t>
            </w:r>
          </w:p>
        </w:tc>
        <w:tc>
          <w:tcPr>
            <w:tcW w:w="1290" w:type="dxa"/>
          </w:tcPr>
          <w:p w14:paraId="514F58E2" w14:textId="77777777" w:rsidR="00AC00A6" w:rsidRPr="00AC00A6" w:rsidRDefault="00AC00A6" w:rsidP="00AC5BA6">
            <w:pPr>
              <w:keepNext/>
              <w:spacing w:line="300" w:lineRule="auto"/>
              <w:jc w:val="center"/>
              <w:rPr>
                <w:rFonts w:cs="Times New Roman"/>
              </w:rPr>
            </w:pPr>
            <w:r w:rsidRPr="00AC00A6">
              <w:rPr>
                <w:rFonts w:cs="Times New Roman"/>
              </w:rPr>
              <w:t>96.0</w:t>
            </w:r>
          </w:p>
          <w:p w14:paraId="6C11B4F5" w14:textId="77777777" w:rsidR="00AC00A6" w:rsidRPr="00AC00A6" w:rsidRDefault="00AC00A6" w:rsidP="00AC5BA6">
            <w:pPr>
              <w:keepNext/>
              <w:spacing w:line="300" w:lineRule="auto"/>
              <w:jc w:val="center"/>
              <w:rPr>
                <w:rFonts w:cs="Times New Roman"/>
              </w:rPr>
            </w:pPr>
            <w:r w:rsidRPr="00AC00A6">
              <w:rPr>
                <w:rFonts w:cs="Times New Roman"/>
              </w:rPr>
              <w:t>92.1</w:t>
            </w:r>
          </w:p>
          <w:p w14:paraId="7E58198E" w14:textId="77777777" w:rsidR="00AC00A6" w:rsidRPr="00AC00A6" w:rsidRDefault="00AC00A6" w:rsidP="00AC5BA6">
            <w:pPr>
              <w:keepNext/>
              <w:spacing w:line="300" w:lineRule="auto"/>
              <w:jc w:val="center"/>
              <w:rPr>
                <w:rFonts w:cs="Times New Roman"/>
              </w:rPr>
            </w:pPr>
            <w:r w:rsidRPr="00AC00A6">
              <w:rPr>
                <w:rFonts w:cs="Times New Roman"/>
              </w:rPr>
              <w:t>77.8</w:t>
            </w:r>
          </w:p>
          <w:p w14:paraId="14D954D9" w14:textId="77777777" w:rsidR="00AC00A6" w:rsidRPr="00AC00A6" w:rsidRDefault="00AC00A6" w:rsidP="00AC5BA6">
            <w:pPr>
              <w:keepNext/>
              <w:spacing w:line="300" w:lineRule="auto"/>
              <w:jc w:val="center"/>
              <w:rPr>
                <w:rFonts w:cs="Times New Roman"/>
              </w:rPr>
            </w:pPr>
            <w:r w:rsidRPr="00AC00A6">
              <w:rPr>
                <w:rFonts w:cs="Times New Roman"/>
              </w:rPr>
              <w:t>49.9</w:t>
            </w:r>
          </w:p>
          <w:p w14:paraId="7098D0D6" w14:textId="77777777" w:rsidR="00AC00A6" w:rsidRPr="00AC00A6" w:rsidRDefault="00AC00A6" w:rsidP="00AC5BA6">
            <w:pPr>
              <w:keepNext/>
              <w:spacing w:line="300" w:lineRule="auto"/>
              <w:jc w:val="center"/>
              <w:rPr>
                <w:rFonts w:cs="Times New Roman"/>
              </w:rPr>
            </w:pPr>
            <w:r w:rsidRPr="00AC00A6">
              <w:rPr>
                <w:rFonts w:cs="Times New Roman"/>
              </w:rPr>
              <w:t>-37.5</w:t>
            </w:r>
          </w:p>
          <w:p w14:paraId="63BE56D9" w14:textId="319090F0" w:rsidR="0074436A" w:rsidRPr="00ED1811" w:rsidRDefault="00AC00A6" w:rsidP="00AC5BA6">
            <w:pPr>
              <w:keepNext/>
              <w:spacing w:line="300" w:lineRule="auto"/>
              <w:jc w:val="center"/>
              <w:rPr>
                <w:rFonts w:cs="Times New Roman"/>
              </w:rPr>
            </w:pPr>
            <w:r w:rsidRPr="00AC00A6">
              <w:rPr>
                <w:rFonts w:cs="Times New Roman"/>
              </w:rPr>
              <w:t>94.1</w:t>
            </w:r>
          </w:p>
        </w:tc>
        <w:tc>
          <w:tcPr>
            <w:tcW w:w="1270" w:type="dxa"/>
            <w:gridSpan w:val="2"/>
          </w:tcPr>
          <w:p w14:paraId="6CE39C22" w14:textId="77777777" w:rsidR="00AC00A6" w:rsidRPr="00AC00A6" w:rsidRDefault="00AC00A6" w:rsidP="00AC5BA6">
            <w:pPr>
              <w:keepNext/>
              <w:spacing w:line="300" w:lineRule="auto"/>
              <w:jc w:val="right"/>
              <w:rPr>
                <w:rFonts w:cs="Times New Roman"/>
              </w:rPr>
            </w:pPr>
            <w:r w:rsidRPr="00AC00A6">
              <w:rPr>
                <w:rFonts w:cs="Times New Roman"/>
              </w:rPr>
              <w:t>324,778.70</w:t>
            </w:r>
          </w:p>
          <w:p w14:paraId="72E9AB9A" w14:textId="77777777" w:rsidR="00AC00A6" w:rsidRPr="00AC00A6" w:rsidRDefault="00AC00A6" w:rsidP="00AC5BA6">
            <w:pPr>
              <w:keepNext/>
              <w:spacing w:line="300" w:lineRule="auto"/>
              <w:jc w:val="right"/>
              <w:rPr>
                <w:rFonts w:cs="Times New Roman"/>
              </w:rPr>
            </w:pPr>
            <w:r w:rsidRPr="00AC00A6">
              <w:rPr>
                <w:rFonts w:cs="Times New Roman"/>
              </w:rPr>
              <w:t>182,006.87</w:t>
            </w:r>
          </w:p>
          <w:p w14:paraId="0969187A" w14:textId="77777777" w:rsidR="00AC00A6" w:rsidRPr="00AC00A6" w:rsidRDefault="00AC00A6" w:rsidP="00AC5BA6">
            <w:pPr>
              <w:keepNext/>
              <w:spacing w:line="300" w:lineRule="auto"/>
              <w:jc w:val="right"/>
              <w:rPr>
                <w:rFonts w:cs="Times New Roman"/>
              </w:rPr>
            </w:pPr>
            <w:r w:rsidRPr="00AC00A6">
              <w:rPr>
                <w:rFonts w:cs="Times New Roman"/>
              </w:rPr>
              <w:t>7,271.13</w:t>
            </w:r>
          </w:p>
          <w:p w14:paraId="1FDCB898" w14:textId="77777777" w:rsidR="00AC00A6" w:rsidRPr="00AC00A6" w:rsidRDefault="00AC00A6" w:rsidP="00AC5BA6">
            <w:pPr>
              <w:keepNext/>
              <w:spacing w:line="300" w:lineRule="auto"/>
              <w:jc w:val="right"/>
              <w:rPr>
                <w:rFonts w:cs="Times New Roman"/>
              </w:rPr>
            </w:pPr>
            <w:r w:rsidRPr="00AC00A6">
              <w:rPr>
                <w:rFonts w:cs="Times New Roman"/>
              </w:rPr>
              <w:t>854.69</w:t>
            </w:r>
          </w:p>
          <w:p w14:paraId="71A26280" w14:textId="77777777" w:rsidR="00AC00A6" w:rsidRPr="00AC00A6" w:rsidRDefault="00AC00A6" w:rsidP="00AC5BA6">
            <w:pPr>
              <w:keepNext/>
              <w:spacing w:line="300" w:lineRule="auto"/>
              <w:jc w:val="right"/>
              <w:rPr>
                <w:rFonts w:cs="Times New Roman"/>
              </w:rPr>
            </w:pPr>
            <w:r w:rsidRPr="00AC00A6">
              <w:rPr>
                <w:rFonts w:cs="Times New Roman"/>
              </w:rPr>
              <w:t>-13.92</w:t>
            </w:r>
          </w:p>
          <w:p w14:paraId="1816AC1C" w14:textId="7DA9CD0B" w:rsidR="0074436A" w:rsidRPr="00ED1811" w:rsidRDefault="00AC00A6" w:rsidP="00AC5BA6">
            <w:pPr>
              <w:keepNext/>
              <w:spacing w:line="300" w:lineRule="auto"/>
              <w:jc w:val="right"/>
              <w:rPr>
                <w:rFonts w:cs="Times New Roman"/>
              </w:rPr>
            </w:pPr>
            <w:r w:rsidRPr="00AC00A6">
              <w:rPr>
                <w:rFonts w:cs="Times New Roman"/>
              </w:rPr>
              <w:t>514,897.47</w:t>
            </w:r>
          </w:p>
        </w:tc>
        <w:tc>
          <w:tcPr>
            <w:tcW w:w="1434" w:type="dxa"/>
            <w:gridSpan w:val="2"/>
          </w:tcPr>
          <w:p w14:paraId="6655838F" w14:textId="77777777" w:rsidR="00AC00A6" w:rsidRPr="00AC00A6" w:rsidRDefault="00AC00A6" w:rsidP="00AC5BA6">
            <w:pPr>
              <w:keepNext/>
              <w:spacing w:line="300" w:lineRule="auto"/>
              <w:jc w:val="right"/>
              <w:rPr>
                <w:rFonts w:cs="Times New Roman"/>
              </w:rPr>
            </w:pPr>
            <w:r w:rsidRPr="00AC00A6">
              <w:rPr>
                <w:rFonts w:cs="Times New Roman"/>
              </w:rPr>
              <w:t>118,544,224.7</w:t>
            </w:r>
          </w:p>
          <w:p w14:paraId="79A4E5AE" w14:textId="77777777" w:rsidR="00AC00A6" w:rsidRPr="00AC00A6" w:rsidRDefault="00AC00A6" w:rsidP="00AC5BA6">
            <w:pPr>
              <w:keepNext/>
              <w:spacing w:line="300" w:lineRule="auto"/>
              <w:jc w:val="right"/>
              <w:rPr>
                <w:rFonts w:cs="Times New Roman"/>
              </w:rPr>
            </w:pPr>
            <w:r w:rsidRPr="00AC00A6">
              <w:rPr>
                <w:rFonts w:cs="Times New Roman"/>
              </w:rPr>
              <w:t>66,432,506.1</w:t>
            </w:r>
          </w:p>
          <w:p w14:paraId="460C3128" w14:textId="77777777" w:rsidR="00AC00A6" w:rsidRPr="00AC00A6" w:rsidRDefault="00AC00A6" w:rsidP="00AC5BA6">
            <w:pPr>
              <w:keepNext/>
              <w:spacing w:line="300" w:lineRule="auto"/>
              <w:jc w:val="right"/>
              <w:rPr>
                <w:rFonts w:cs="Times New Roman"/>
              </w:rPr>
            </w:pPr>
            <w:r w:rsidRPr="00AC00A6">
              <w:rPr>
                <w:rFonts w:cs="Times New Roman"/>
              </w:rPr>
              <w:t>2,653,963.1</w:t>
            </w:r>
          </w:p>
          <w:p w14:paraId="5CC6A991" w14:textId="77777777" w:rsidR="00AC00A6" w:rsidRPr="00AC00A6" w:rsidRDefault="00AC00A6" w:rsidP="00AC5BA6">
            <w:pPr>
              <w:keepNext/>
              <w:spacing w:line="300" w:lineRule="auto"/>
              <w:jc w:val="right"/>
              <w:rPr>
                <w:rFonts w:cs="Times New Roman"/>
              </w:rPr>
            </w:pPr>
            <w:r w:rsidRPr="00AC00A6">
              <w:rPr>
                <w:rFonts w:cs="Times New Roman"/>
              </w:rPr>
              <w:t>311,962.4</w:t>
            </w:r>
          </w:p>
          <w:p w14:paraId="4C63F7F1" w14:textId="77777777" w:rsidR="00AC00A6" w:rsidRPr="00AC00A6" w:rsidRDefault="00AC00A6" w:rsidP="00AC5BA6">
            <w:pPr>
              <w:keepNext/>
              <w:spacing w:line="300" w:lineRule="auto"/>
              <w:jc w:val="right"/>
              <w:rPr>
                <w:rFonts w:cs="Times New Roman"/>
              </w:rPr>
            </w:pPr>
            <w:r w:rsidRPr="00AC00A6">
              <w:rPr>
                <w:rFonts w:cs="Times New Roman"/>
              </w:rPr>
              <w:t>-5,080.7</w:t>
            </w:r>
          </w:p>
          <w:p w14:paraId="38D56984" w14:textId="322BB158" w:rsidR="0074436A" w:rsidRPr="00ED1811" w:rsidRDefault="00AC00A6" w:rsidP="00AC5BA6">
            <w:pPr>
              <w:keepNext/>
              <w:spacing w:line="300" w:lineRule="auto"/>
              <w:jc w:val="right"/>
              <w:rPr>
                <w:rFonts w:cs="Times New Roman"/>
              </w:rPr>
            </w:pPr>
            <w:r w:rsidRPr="00AC00A6">
              <w:rPr>
                <w:rFonts w:cs="Times New Roman"/>
              </w:rPr>
              <w:t>187,937,575.7</w:t>
            </w:r>
          </w:p>
        </w:tc>
      </w:tr>
      <w:tr w:rsidR="0074436A" w14:paraId="303BF0F5" w14:textId="77777777" w:rsidTr="00AC00A6">
        <w:tc>
          <w:tcPr>
            <w:tcW w:w="9350" w:type="dxa"/>
            <w:gridSpan w:val="9"/>
          </w:tcPr>
          <w:p w14:paraId="523E0468" w14:textId="494C8529" w:rsidR="0074436A" w:rsidRPr="00ED1811" w:rsidRDefault="0074436A" w:rsidP="0074436A">
            <w:pPr>
              <w:spacing w:line="300" w:lineRule="auto"/>
              <w:jc w:val="center"/>
              <w:rPr>
                <w:rFonts w:cs="Times New Roman"/>
              </w:rPr>
            </w:pPr>
            <w:r>
              <w:rPr>
                <w:rFonts w:cs="Times New Roman"/>
              </w:rPr>
              <w:t>Station 10517 of Assessment Unit 0605A_01 of the Kickapoo Creek</w:t>
            </w:r>
          </w:p>
        </w:tc>
      </w:tr>
      <w:tr w:rsidR="0074436A" w14:paraId="22EE2BA4" w14:textId="77777777" w:rsidTr="000F6718">
        <w:tc>
          <w:tcPr>
            <w:tcW w:w="1885" w:type="dxa"/>
          </w:tcPr>
          <w:p w14:paraId="06153424" w14:textId="77777777" w:rsidR="000F6718" w:rsidRPr="000F6718" w:rsidRDefault="000F6718" w:rsidP="000F6718">
            <w:pPr>
              <w:spacing w:line="300" w:lineRule="auto"/>
              <w:rPr>
                <w:rFonts w:cs="Times New Roman"/>
              </w:rPr>
            </w:pPr>
            <w:r w:rsidRPr="000F6718">
              <w:rPr>
                <w:rFonts w:cs="Times New Roman"/>
              </w:rPr>
              <w:t>High flows</w:t>
            </w:r>
          </w:p>
          <w:p w14:paraId="767DFD3A" w14:textId="77777777" w:rsidR="000F6718" w:rsidRPr="000F6718" w:rsidRDefault="000F6718" w:rsidP="000F6718">
            <w:pPr>
              <w:spacing w:line="300" w:lineRule="auto"/>
              <w:rPr>
                <w:rFonts w:cs="Times New Roman"/>
              </w:rPr>
            </w:pPr>
            <w:r w:rsidRPr="000F6718">
              <w:rPr>
                <w:rFonts w:cs="Times New Roman"/>
              </w:rPr>
              <w:t>Moist conditions</w:t>
            </w:r>
          </w:p>
          <w:p w14:paraId="5A688418" w14:textId="77777777" w:rsidR="000F6718" w:rsidRPr="000F6718" w:rsidRDefault="000F6718" w:rsidP="000F6718">
            <w:pPr>
              <w:spacing w:line="300" w:lineRule="auto"/>
              <w:rPr>
                <w:rFonts w:cs="Times New Roman"/>
              </w:rPr>
            </w:pPr>
            <w:r w:rsidRPr="000F6718">
              <w:rPr>
                <w:rFonts w:cs="Times New Roman"/>
              </w:rPr>
              <w:t>Mid-range</w:t>
            </w:r>
          </w:p>
          <w:p w14:paraId="76A06774" w14:textId="77777777" w:rsidR="000F6718" w:rsidRPr="000F6718" w:rsidRDefault="000F6718" w:rsidP="000F6718">
            <w:pPr>
              <w:spacing w:line="300" w:lineRule="auto"/>
              <w:rPr>
                <w:rFonts w:cs="Times New Roman"/>
              </w:rPr>
            </w:pPr>
            <w:r w:rsidRPr="000F6718">
              <w:rPr>
                <w:rFonts w:cs="Times New Roman"/>
              </w:rPr>
              <w:t>Dry conditions</w:t>
            </w:r>
          </w:p>
          <w:p w14:paraId="02ADCC13" w14:textId="77777777" w:rsidR="000F6718" w:rsidRPr="000F6718" w:rsidRDefault="000F6718" w:rsidP="000F6718">
            <w:pPr>
              <w:spacing w:line="300" w:lineRule="auto"/>
              <w:rPr>
                <w:rFonts w:cs="Times New Roman"/>
              </w:rPr>
            </w:pPr>
            <w:r w:rsidRPr="000F6718">
              <w:rPr>
                <w:rFonts w:cs="Times New Roman"/>
              </w:rPr>
              <w:t>Low flows</w:t>
            </w:r>
          </w:p>
          <w:p w14:paraId="0697C56B" w14:textId="607A9CFD" w:rsidR="0074436A" w:rsidRPr="00ED1811" w:rsidRDefault="000F6718" w:rsidP="000F6718">
            <w:pPr>
              <w:spacing w:line="300" w:lineRule="auto"/>
              <w:rPr>
                <w:rFonts w:cs="Times New Roman"/>
              </w:rPr>
            </w:pPr>
            <w:r w:rsidRPr="000F6718">
              <w:rPr>
                <w:rFonts w:cs="Times New Roman"/>
              </w:rPr>
              <w:t>Total</w:t>
            </w:r>
          </w:p>
        </w:tc>
        <w:tc>
          <w:tcPr>
            <w:tcW w:w="1082" w:type="dxa"/>
          </w:tcPr>
          <w:p w14:paraId="0F7C1140" w14:textId="77777777" w:rsidR="000F6718" w:rsidRPr="000F6718" w:rsidRDefault="000F6718" w:rsidP="000F6718">
            <w:pPr>
              <w:spacing w:line="300" w:lineRule="auto"/>
              <w:rPr>
                <w:rFonts w:cs="Times New Roman"/>
              </w:rPr>
            </w:pPr>
            <w:r w:rsidRPr="000F6718">
              <w:rPr>
                <w:rFonts w:cs="Times New Roman"/>
              </w:rPr>
              <w:t>2 to 10</w:t>
            </w:r>
          </w:p>
          <w:p w14:paraId="25AE79AD" w14:textId="77777777" w:rsidR="000F6718" w:rsidRPr="000F6718" w:rsidRDefault="000F6718" w:rsidP="000F6718">
            <w:pPr>
              <w:spacing w:line="300" w:lineRule="auto"/>
              <w:rPr>
                <w:rFonts w:cs="Times New Roman"/>
              </w:rPr>
            </w:pPr>
            <w:r w:rsidRPr="000F6718">
              <w:rPr>
                <w:rFonts w:cs="Times New Roman"/>
              </w:rPr>
              <w:t>10 to 40</w:t>
            </w:r>
          </w:p>
          <w:p w14:paraId="317EA8E2" w14:textId="77777777" w:rsidR="000F6718" w:rsidRPr="000F6718" w:rsidRDefault="000F6718" w:rsidP="000F6718">
            <w:pPr>
              <w:spacing w:line="300" w:lineRule="auto"/>
              <w:rPr>
                <w:rFonts w:cs="Times New Roman"/>
              </w:rPr>
            </w:pPr>
            <w:r w:rsidRPr="000F6718">
              <w:rPr>
                <w:rFonts w:cs="Times New Roman"/>
              </w:rPr>
              <w:t>40 to 60</w:t>
            </w:r>
          </w:p>
          <w:p w14:paraId="6321A111" w14:textId="77777777" w:rsidR="000F6718" w:rsidRPr="000F6718" w:rsidRDefault="000F6718" w:rsidP="000F6718">
            <w:pPr>
              <w:spacing w:line="300" w:lineRule="auto"/>
              <w:rPr>
                <w:rFonts w:cs="Times New Roman"/>
              </w:rPr>
            </w:pPr>
            <w:r w:rsidRPr="000F6718">
              <w:rPr>
                <w:rFonts w:cs="Times New Roman"/>
              </w:rPr>
              <w:t>60 to 90</w:t>
            </w:r>
          </w:p>
          <w:p w14:paraId="1C2D0782" w14:textId="77777777" w:rsidR="000F6718" w:rsidRPr="000F6718" w:rsidRDefault="000F6718" w:rsidP="000F6718">
            <w:pPr>
              <w:spacing w:line="300" w:lineRule="auto"/>
              <w:rPr>
                <w:rFonts w:cs="Times New Roman"/>
              </w:rPr>
            </w:pPr>
            <w:r w:rsidRPr="000F6718">
              <w:rPr>
                <w:rFonts w:cs="Times New Roman"/>
              </w:rPr>
              <w:t>90 to 100</w:t>
            </w:r>
          </w:p>
          <w:p w14:paraId="077D4841" w14:textId="0685C326" w:rsidR="0074436A" w:rsidRPr="00ED1811" w:rsidRDefault="000F6718" w:rsidP="000F6718">
            <w:pPr>
              <w:spacing w:line="300" w:lineRule="auto"/>
              <w:rPr>
                <w:rFonts w:cs="Times New Roman"/>
              </w:rPr>
            </w:pPr>
            <w:r w:rsidRPr="000F6718">
              <w:rPr>
                <w:rFonts w:cs="Times New Roman"/>
              </w:rPr>
              <w:t>2 to 100</w:t>
            </w:r>
          </w:p>
        </w:tc>
        <w:tc>
          <w:tcPr>
            <w:tcW w:w="1206" w:type="dxa"/>
          </w:tcPr>
          <w:p w14:paraId="4785EFE6" w14:textId="77777777" w:rsidR="00AC00A6" w:rsidRPr="00AC00A6" w:rsidRDefault="00AC00A6" w:rsidP="00AC00A6">
            <w:pPr>
              <w:spacing w:line="300" w:lineRule="auto"/>
              <w:jc w:val="right"/>
              <w:rPr>
                <w:rFonts w:cs="Times New Roman"/>
              </w:rPr>
            </w:pPr>
            <w:r w:rsidRPr="00AC00A6">
              <w:rPr>
                <w:rFonts w:cs="Times New Roman"/>
              </w:rPr>
              <w:t>121,459.61</w:t>
            </w:r>
          </w:p>
          <w:p w14:paraId="785133D3" w14:textId="77777777" w:rsidR="00AC00A6" w:rsidRPr="00AC00A6" w:rsidRDefault="00AC00A6" w:rsidP="00AC00A6">
            <w:pPr>
              <w:spacing w:line="300" w:lineRule="auto"/>
              <w:jc w:val="right"/>
              <w:rPr>
                <w:rFonts w:cs="Times New Roman"/>
              </w:rPr>
            </w:pPr>
            <w:r w:rsidRPr="00AC00A6">
              <w:rPr>
                <w:rFonts w:cs="Times New Roman"/>
              </w:rPr>
              <w:t>86,305.56</w:t>
            </w:r>
          </w:p>
          <w:p w14:paraId="5E3E2DB8" w14:textId="77777777" w:rsidR="00AC00A6" w:rsidRPr="00AC00A6" w:rsidRDefault="00AC00A6" w:rsidP="00AC00A6">
            <w:pPr>
              <w:spacing w:line="300" w:lineRule="auto"/>
              <w:jc w:val="right"/>
              <w:rPr>
                <w:rFonts w:cs="Times New Roman"/>
              </w:rPr>
            </w:pPr>
            <w:r w:rsidRPr="00AC00A6">
              <w:rPr>
                <w:rFonts w:cs="Times New Roman"/>
              </w:rPr>
              <w:t>5,579.39</w:t>
            </w:r>
          </w:p>
          <w:p w14:paraId="126CE6A8" w14:textId="77777777" w:rsidR="00AC00A6" w:rsidRPr="00AC00A6" w:rsidRDefault="00AC00A6" w:rsidP="00AC00A6">
            <w:pPr>
              <w:spacing w:line="300" w:lineRule="auto"/>
              <w:jc w:val="right"/>
              <w:rPr>
                <w:rFonts w:cs="Times New Roman"/>
              </w:rPr>
            </w:pPr>
            <w:r w:rsidRPr="00AC00A6">
              <w:rPr>
                <w:rFonts w:cs="Times New Roman"/>
              </w:rPr>
              <w:t>1,309.05</w:t>
            </w:r>
          </w:p>
          <w:p w14:paraId="76D96357" w14:textId="77777777" w:rsidR="00AC00A6" w:rsidRPr="00AC00A6" w:rsidRDefault="00AC00A6" w:rsidP="00AC00A6">
            <w:pPr>
              <w:spacing w:line="300" w:lineRule="auto"/>
              <w:jc w:val="right"/>
              <w:rPr>
                <w:rFonts w:cs="Times New Roman"/>
              </w:rPr>
            </w:pPr>
            <w:r w:rsidRPr="00AC00A6">
              <w:rPr>
                <w:rFonts w:cs="Times New Roman"/>
              </w:rPr>
              <w:t>38.28</w:t>
            </w:r>
          </w:p>
          <w:p w14:paraId="6C49A9CC" w14:textId="0CC4F62C" w:rsidR="0074436A" w:rsidRPr="00ED1811" w:rsidRDefault="00AC00A6" w:rsidP="00AC00A6">
            <w:pPr>
              <w:spacing w:line="300" w:lineRule="auto"/>
              <w:jc w:val="right"/>
              <w:rPr>
                <w:rFonts w:cs="Times New Roman"/>
              </w:rPr>
            </w:pPr>
            <w:r w:rsidRPr="00AC00A6">
              <w:rPr>
                <w:rFonts w:cs="Times New Roman"/>
              </w:rPr>
              <w:t>214,691.88</w:t>
            </w:r>
          </w:p>
        </w:tc>
        <w:tc>
          <w:tcPr>
            <w:tcW w:w="1183" w:type="dxa"/>
          </w:tcPr>
          <w:p w14:paraId="5722B5DD" w14:textId="77777777" w:rsidR="00AC00A6" w:rsidRPr="00AC00A6" w:rsidRDefault="00AC00A6" w:rsidP="00AC00A6">
            <w:pPr>
              <w:spacing w:line="300" w:lineRule="auto"/>
              <w:jc w:val="right"/>
              <w:rPr>
                <w:rFonts w:cs="Times New Roman"/>
              </w:rPr>
            </w:pPr>
            <w:r w:rsidRPr="00AC00A6">
              <w:rPr>
                <w:rFonts w:cs="Times New Roman"/>
              </w:rPr>
              <w:t>15,897.88</w:t>
            </w:r>
          </w:p>
          <w:p w14:paraId="69A7CD21" w14:textId="77777777" w:rsidR="00AC00A6" w:rsidRPr="00AC00A6" w:rsidRDefault="00AC00A6" w:rsidP="00AC00A6">
            <w:pPr>
              <w:spacing w:line="300" w:lineRule="auto"/>
              <w:jc w:val="right"/>
              <w:rPr>
                <w:rFonts w:cs="Times New Roman"/>
              </w:rPr>
            </w:pPr>
            <w:r w:rsidRPr="00AC00A6">
              <w:rPr>
                <w:rFonts w:cs="Times New Roman"/>
              </w:rPr>
              <w:t>18,134.28</w:t>
            </w:r>
          </w:p>
          <w:p w14:paraId="65754FC4" w14:textId="77777777" w:rsidR="00AC00A6" w:rsidRPr="00AC00A6" w:rsidRDefault="00AC00A6" w:rsidP="00AC00A6">
            <w:pPr>
              <w:spacing w:line="300" w:lineRule="auto"/>
              <w:jc w:val="right"/>
              <w:rPr>
                <w:rFonts w:cs="Times New Roman"/>
              </w:rPr>
            </w:pPr>
            <w:r w:rsidRPr="00AC00A6">
              <w:rPr>
                <w:rFonts w:cs="Times New Roman"/>
              </w:rPr>
              <w:t>2,411.44</w:t>
            </w:r>
          </w:p>
          <w:p w14:paraId="6081F7CE" w14:textId="77777777" w:rsidR="00AC00A6" w:rsidRPr="00AC00A6" w:rsidRDefault="00AC00A6" w:rsidP="00AC00A6">
            <w:pPr>
              <w:spacing w:line="300" w:lineRule="auto"/>
              <w:jc w:val="right"/>
              <w:rPr>
                <w:rFonts w:cs="Times New Roman"/>
              </w:rPr>
            </w:pPr>
            <w:r w:rsidRPr="00AC00A6">
              <w:rPr>
                <w:rFonts w:cs="Times New Roman"/>
              </w:rPr>
              <w:t>999.59</w:t>
            </w:r>
          </w:p>
          <w:p w14:paraId="750C7F5C" w14:textId="77777777" w:rsidR="00AC00A6" w:rsidRPr="00AC00A6" w:rsidRDefault="00AC00A6" w:rsidP="00AC00A6">
            <w:pPr>
              <w:spacing w:line="300" w:lineRule="auto"/>
              <w:jc w:val="right"/>
              <w:rPr>
                <w:rFonts w:cs="Times New Roman"/>
              </w:rPr>
            </w:pPr>
            <w:r w:rsidRPr="00AC00A6">
              <w:rPr>
                <w:rFonts w:cs="Times New Roman"/>
              </w:rPr>
              <w:t>59.36</w:t>
            </w:r>
          </w:p>
          <w:p w14:paraId="6103DC30" w14:textId="7B7EF157" w:rsidR="0074436A" w:rsidRPr="00ED1811" w:rsidRDefault="00AC00A6" w:rsidP="00AC00A6">
            <w:pPr>
              <w:spacing w:line="300" w:lineRule="auto"/>
              <w:jc w:val="right"/>
              <w:rPr>
                <w:rFonts w:cs="Times New Roman"/>
              </w:rPr>
            </w:pPr>
            <w:r w:rsidRPr="00AC00A6">
              <w:rPr>
                <w:rFonts w:cs="Times New Roman"/>
              </w:rPr>
              <w:t>37,502.55</w:t>
            </w:r>
          </w:p>
        </w:tc>
        <w:tc>
          <w:tcPr>
            <w:tcW w:w="1290" w:type="dxa"/>
          </w:tcPr>
          <w:p w14:paraId="29159FE9" w14:textId="77777777" w:rsidR="00AC00A6" w:rsidRPr="00AC00A6" w:rsidRDefault="00AC00A6" w:rsidP="00AC00A6">
            <w:pPr>
              <w:spacing w:line="300" w:lineRule="auto"/>
              <w:jc w:val="center"/>
              <w:rPr>
                <w:rFonts w:cs="Times New Roman"/>
              </w:rPr>
            </w:pPr>
            <w:r w:rsidRPr="00AC00A6">
              <w:rPr>
                <w:rFonts w:cs="Times New Roman"/>
              </w:rPr>
              <w:t>86.9</w:t>
            </w:r>
          </w:p>
          <w:p w14:paraId="3DA46DEF" w14:textId="77777777" w:rsidR="00AC00A6" w:rsidRPr="00AC00A6" w:rsidRDefault="00AC00A6" w:rsidP="00AC00A6">
            <w:pPr>
              <w:spacing w:line="300" w:lineRule="auto"/>
              <w:jc w:val="center"/>
              <w:rPr>
                <w:rFonts w:cs="Times New Roman"/>
              </w:rPr>
            </w:pPr>
            <w:r w:rsidRPr="00AC00A6">
              <w:rPr>
                <w:rFonts w:cs="Times New Roman"/>
              </w:rPr>
              <w:t>79.0</w:t>
            </w:r>
          </w:p>
          <w:p w14:paraId="681A3DD1" w14:textId="77777777" w:rsidR="00AC00A6" w:rsidRPr="00AC00A6" w:rsidRDefault="00AC00A6" w:rsidP="00AC00A6">
            <w:pPr>
              <w:spacing w:line="300" w:lineRule="auto"/>
              <w:jc w:val="center"/>
              <w:rPr>
                <w:rFonts w:cs="Times New Roman"/>
              </w:rPr>
            </w:pPr>
            <w:r w:rsidRPr="00AC00A6">
              <w:rPr>
                <w:rFonts w:cs="Times New Roman"/>
              </w:rPr>
              <w:t>56.8</w:t>
            </w:r>
          </w:p>
          <w:p w14:paraId="51C26C84" w14:textId="77777777" w:rsidR="00AC00A6" w:rsidRPr="00AC00A6" w:rsidRDefault="00AC00A6" w:rsidP="00AC00A6">
            <w:pPr>
              <w:spacing w:line="300" w:lineRule="auto"/>
              <w:jc w:val="center"/>
              <w:rPr>
                <w:rFonts w:cs="Times New Roman"/>
              </w:rPr>
            </w:pPr>
            <w:r w:rsidRPr="00AC00A6">
              <w:rPr>
                <w:rFonts w:cs="Times New Roman"/>
              </w:rPr>
              <w:t>23.6</w:t>
            </w:r>
          </w:p>
          <w:p w14:paraId="2AC9EBE1" w14:textId="77777777" w:rsidR="00AC00A6" w:rsidRPr="00AC00A6" w:rsidRDefault="00AC00A6" w:rsidP="00AC00A6">
            <w:pPr>
              <w:spacing w:line="300" w:lineRule="auto"/>
              <w:jc w:val="center"/>
              <w:rPr>
                <w:rFonts w:cs="Times New Roman"/>
              </w:rPr>
            </w:pPr>
            <w:r w:rsidRPr="00AC00A6">
              <w:rPr>
                <w:rFonts w:cs="Times New Roman"/>
              </w:rPr>
              <w:t>-55.1</w:t>
            </w:r>
          </w:p>
          <w:p w14:paraId="6C22F89F" w14:textId="1F6AEE1B" w:rsidR="0074436A" w:rsidRPr="00ED1811" w:rsidRDefault="00AC00A6" w:rsidP="00AC00A6">
            <w:pPr>
              <w:spacing w:line="300" w:lineRule="auto"/>
              <w:jc w:val="center"/>
              <w:rPr>
                <w:rFonts w:cs="Times New Roman"/>
              </w:rPr>
            </w:pPr>
            <w:r w:rsidRPr="00AC00A6">
              <w:rPr>
                <w:rFonts w:cs="Times New Roman"/>
              </w:rPr>
              <w:t>82.5</w:t>
            </w:r>
          </w:p>
        </w:tc>
        <w:tc>
          <w:tcPr>
            <w:tcW w:w="1270" w:type="dxa"/>
            <w:gridSpan w:val="2"/>
          </w:tcPr>
          <w:p w14:paraId="4E4F0A96" w14:textId="77777777" w:rsidR="00AC00A6" w:rsidRPr="00AC00A6" w:rsidRDefault="00AC00A6" w:rsidP="00AC00A6">
            <w:pPr>
              <w:spacing w:line="300" w:lineRule="auto"/>
              <w:jc w:val="right"/>
              <w:rPr>
                <w:rFonts w:cs="Times New Roman"/>
              </w:rPr>
            </w:pPr>
            <w:r w:rsidRPr="00AC00A6">
              <w:rPr>
                <w:rFonts w:cs="Times New Roman"/>
              </w:rPr>
              <w:t>105,561.73</w:t>
            </w:r>
          </w:p>
          <w:p w14:paraId="4955FC07" w14:textId="77777777" w:rsidR="00AC00A6" w:rsidRPr="00AC00A6" w:rsidRDefault="00AC00A6" w:rsidP="00AC00A6">
            <w:pPr>
              <w:spacing w:line="300" w:lineRule="auto"/>
              <w:jc w:val="right"/>
              <w:rPr>
                <w:rFonts w:cs="Times New Roman"/>
              </w:rPr>
            </w:pPr>
            <w:r w:rsidRPr="00AC00A6">
              <w:rPr>
                <w:rFonts w:cs="Times New Roman"/>
              </w:rPr>
              <w:t>68,171.28</w:t>
            </w:r>
          </w:p>
          <w:p w14:paraId="02B262BA" w14:textId="77777777" w:rsidR="00AC00A6" w:rsidRPr="00AC00A6" w:rsidRDefault="00AC00A6" w:rsidP="00AC00A6">
            <w:pPr>
              <w:spacing w:line="300" w:lineRule="auto"/>
              <w:jc w:val="right"/>
              <w:rPr>
                <w:rFonts w:cs="Times New Roman"/>
              </w:rPr>
            </w:pPr>
            <w:r w:rsidRPr="00AC00A6">
              <w:rPr>
                <w:rFonts w:cs="Times New Roman"/>
              </w:rPr>
              <w:t>3,167.95</w:t>
            </w:r>
          </w:p>
          <w:p w14:paraId="1082264E" w14:textId="77777777" w:rsidR="00AC00A6" w:rsidRPr="00AC00A6" w:rsidRDefault="00AC00A6" w:rsidP="00AC00A6">
            <w:pPr>
              <w:spacing w:line="300" w:lineRule="auto"/>
              <w:jc w:val="right"/>
              <w:rPr>
                <w:rFonts w:cs="Times New Roman"/>
              </w:rPr>
            </w:pPr>
            <w:r w:rsidRPr="00AC00A6">
              <w:rPr>
                <w:rFonts w:cs="Times New Roman"/>
              </w:rPr>
              <w:t>309.45</w:t>
            </w:r>
          </w:p>
          <w:p w14:paraId="6C0442AC" w14:textId="77777777" w:rsidR="00AC00A6" w:rsidRPr="00AC00A6" w:rsidRDefault="00AC00A6" w:rsidP="00AC00A6">
            <w:pPr>
              <w:spacing w:line="300" w:lineRule="auto"/>
              <w:jc w:val="right"/>
              <w:rPr>
                <w:rFonts w:cs="Times New Roman"/>
              </w:rPr>
            </w:pPr>
            <w:r w:rsidRPr="00AC00A6">
              <w:rPr>
                <w:rFonts w:cs="Times New Roman"/>
              </w:rPr>
              <w:t>-21.08</w:t>
            </w:r>
          </w:p>
          <w:p w14:paraId="14A8EE24" w14:textId="7A7EA423" w:rsidR="0074436A" w:rsidRPr="00ED1811" w:rsidRDefault="00AC00A6" w:rsidP="00AC00A6">
            <w:pPr>
              <w:spacing w:line="300" w:lineRule="auto"/>
              <w:jc w:val="right"/>
              <w:rPr>
                <w:rFonts w:cs="Times New Roman"/>
              </w:rPr>
            </w:pPr>
            <w:r w:rsidRPr="00AC00A6">
              <w:rPr>
                <w:rFonts w:cs="Times New Roman"/>
              </w:rPr>
              <w:t>177,189.33</w:t>
            </w:r>
          </w:p>
        </w:tc>
        <w:tc>
          <w:tcPr>
            <w:tcW w:w="1434" w:type="dxa"/>
            <w:gridSpan w:val="2"/>
          </w:tcPr>
          <w:p w14:paraId="6A2B5AB2" w14:textId="77777777" w:rsidR="00AC00A6" w:rsidRPr="00AC00A6" w:rsidRDefault="00AC00A6" w:rsidP="00AC00A6">
            <w:pPr>
              <w:spacing w:line="300" w:lineRule="auto"/>
              <w:jc w:val="right"/>
              <w:rPr>
                <w:rFonts w:cs="Times New Roman"/>
              </w:rPr>
            </w:pPr>
            <w:r w:rsidRPr="00AC00A6">
              <w:rPr>
                <w:rFonts w:cs="Times New Roman"/>
              </w:rPr>
              <w:t>38,530,030.6</w:t>
            </w:r>
          </w:p>
          <w:p w14:paraId="1C4346D1" w14:textId="77777777" w:rsidR="00AC00A6" w:rsidRPr="00AC00A6" w:rsidRDefault="00AC00A6" w:rsidP="00AC00A6">
            <w:pPr>
              <w:spacing w:line="300" w:lineRule="auto"/>
              <w:jc w:val="right"/>
              <w:rPr>
                <w:rFonts w:cs="Times New Roman"/>
              </w:rPr>
            </w:pPr>
            <w:r w:rsidRPr="00AC00A6">
              <w:rPr>
                <w:rFonts w:cs="Times New Roman"/>
              </w:rPr>
              <w:t>24,882,517.5</w:t>
            </w:r>
          </w:p>
          <w:p w14:paraId="5C0085D5" w14:textId="77777777" w:rsidR="00AC00A6" w:rsidRPr="00AC00A6" w:rsidRDefault="00AC00A6" w:rsidP="00AC00A6">
            <w:pPr>
              <w:spacing w:line="300" w:lineRule="auto"/>
              <w:jc w:val="right"/>
              <w:rPr>
                <w:rFonts w:cs="Times New Roman"/>
              </w:rPr>
            </w:pPr>
            <w:r w:rsidRPr="00AC00A6">
              <w:rPr>
                <w:rFonts w:cs="Times New Roman"/>
              </w:rPr>
              <w:t>1,156,301.6</w:t>
            </w:r>
          </w:p>
          <w:p w14:paraId="1B1B2847" w14:textId="77777777" w:rsidR="00AC00A6" w:rsidRPr="00AC00A6" w:rsidRDefault="00AC00A6" w:rsidP="00AC00A6">
            <w:pPr>
              <w:spacing w:line="300" w:lineRule="auto"/>
              <w:jc w:val="right"/>
              <w:rPr>
                <w:rFonts w:cs="Times New Roman"/>
              </w:rPr>
            </w:pPr>
            <w:r w:rsidRPr="00AC00A6">
              <w:rPr>
                <w:rFonts w:cs="Times New Roman"/>
              </w:rPr>
              <w:t>112,950.1</w:t>
            </w:r>
          </w:p>
          <w:p w14:paraId="7BE4F4D8" w14:textId="77777777" w:rsidR="00AC00A6" w:rsidRPr="00AC00A6" w:rsidRDefault="00AC00A6" w:rsidP="00AC00A6">
            <w:pPr>
              <w:spacing w:line="300" w:lineRule="auto"/>
              <w:jc w:val="right"/>
              <w:rPr>
                <w:rFonts w:cs="Times New Roman"/>
              </w:rPr>
            </w:pPr>
            <w:r w:rsidRPr="00AC00A6">
              <w:rPr>
                <w:rFonts w:cs="Times New Roman"/>
              </w:rPr>
              <w:t>-7,692.8</w:t>
            </w:r>
          </w:p>
          <w:p w14:paraId="2FC490A7" w14:textId="1992067F" w:rsidR="0074436A" w:rsidRPr="00ED1811" w:rsidRDefault="00AC00A6" w:rsidP="00AC00A6">
            <w:pPr>
              <w:spacing w:line="300" w:lineRule="auto"/>
              <w:jc w:val="right"/>
              <w:rPr>
                <w:rFonts w:cs="Times New Roman"/>
              </w:rPr>
            </w:pPr>
            <w:r w:rsidRPr="00AC00A6">
              <w:rPr>
                <w:rFonts w:cs="Times New Roman"/>
              </w:rPr>
              <w:t>64,674,107.1</w:t>
            </w:r>
          </w:p>
        </w:tc>
      </w:tr>
    </w:tbl>
    <w:p w14:paraId="2D7A6B5F" w14:textId="08765511" w:rsidR="00184469" w:rsidRDefault="00184469" w:rsidP="006C6E82">
      <w:pPr>
        <w:rPr>
          <w:rFonts w:cs="Times New Roman"/>
          <w:b/>
          <w:szCs w:val="24"/>
        </w:rPr>
      </w:pPr>
    </w:p>
    <w:p w14:paraId="3EAA2A78" w14:textId="212C0766" w:rsidR="00184469" w:rsidRDefault="00184469" w:rsidP="006C6E82">
      <w:pPr>
        <w:rPr>
          <w:rFonts w:cs="Times New Roman"/>
          <w:b/>
          <w:szCs w:val="24"/>
        </w:rPr>
      </w:pPr>
    </w:p>
    <w:p w14:paraId="3124AAAC" w14:textId="56AA11B9" w:rsidR="00184469" w:rsidRDefault="001504D0" w:rsidP="001504D0">
      <w:pPr>
        <w:jc w:val="center"/>
        <w:rPr>
          <w:rFonts w:cs="Times New Roman"/>
          <w:b/>
          <w:szCs w:val="24"/>
        </w:rPr>
      </w:pPr>
      <w:r>
        <w:rPr>
          <w:rFonts w:cs="Times New Roman"/>
          <w:b/>
          <w:noProof/>
          <w:szCs w:val="24"/>
        </w:rPr>
        <w:drawing>
          <wp:inline distT="0" distB="0" distL="0" distR="0" wp14:anchorId="751325A7" wp14:editId="4F40DCB1">
            <wp:extent cx="5162550" cy="32037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7484" cy="3206829"/>
                    </a:xfrm>
                    <a:prstGeom prst="rect">
                      <a:avLst/>
                    </a:prstGeom>
                    <a:noFill/>
                  </pic:spPr>
                </pic:pic>
              </a:graphicData>
            </a:graphic>
          </wp:inline>
        </w:drawing>
      </w:r>
    </w:p>
    <w:p w14:paraId="168DF168" w14:textId="5CDDC18A" w:rsidR="00854EA6" w:rsidRDefault="001504D0" w:rsidP="00006B13">
      <w:pPr>
        <w:pStyle w:val="FigureTitleAccessible"/>
      </w:pPr>
      <w:bookmarkStart w:id="103" w:name="_Toc68506293"/>
      <w:r w:rsidRPr="001504D0">
        <w:t>Figure 2</w:t>
      </w:r>
      <w:r>
        <w:t>9</w:t>
      </w:r>
      <w:r w:rsidR="0087305E">
        <w:tab/>
      </w:r>
      <w:r>
        <w:t>Requi</w:t>
      </w:r>
      <w:r w:rsidR="0087305E">
        <w:t>r</w:t>
      </w:r>
      <w:r>
        <w:t>ed E-coli load reduction trends in different water quality monitoring stations</w:t>
      </w:r>
      <w:bookmarkEnd w:id="103"/>
      <w:r>
        <w:t xml:space="preserve"> </w:t>
      </w:r>
    </w:p>
    <w:p w14:paraId="760599FB" w14:textId="0522CE4B" w:rsidR="00854EA6" w:rsidRDefault="00854EA6" w:rsidP="006C6E82">
      <w:pPr>
        <w:rPr>
          <w:rFonts w:cs="Times New Roman"/>
          <w:b/>
          <w:szCs w:val="24"/>
        </w:rPr>
      </w:pPr>
    </w:p>
    <w:p w14:paraId="2A4DF9D8" w14:textId="11B02E5F" w:rsidR="00854EA6" w:rsidRDefault="00AC00A6" w:rsidP="00006B13">
      <w:pPr>
        <w:pStyle w:val="TableTitleAccessible"/>
      </w:pPr>
      <w:bookmarkStart w:id="104" w:name="_Toc68506342"/>
      <w:r w:rsidRPr="00ED1811">
        <w:lastRenderedPageBreak/>
        <w:t>Table 1</w:t>
      </w:r>
      <w:r>
        <w:t>5</w:t>
      </w:r>
      <w:r w:rsidR="0087305E">
        <w:tab/>
      </w:r>
      <w:r>
        <w:t>Summary of estimated total load reductions needed for each water quality monitoring station in the Kickapoo Creek watershed</w:t>
      </w:r>
      <w:bookmarkEnd w:id="104"/>
    </w:p>
    <w:tbl>
      <w:tblPr>
        <w:tblStyle w:val="TableGrid"/>
        <w:tblW w:w="0" w:type="auto"/>
        <w:tblLook w:val="04A0" w:firstRow="1" w:lastRow="0" w:firstColumn="1" w:lastColumn="0" w:noHBand="0" w:noVBand="1"/>
      </w:tblPr>
      <w:tblGrid>
        <w:gridCol w:w="1151"/>
        <w:gridCol w:w="1390"/>
        <w:gridCol w:w="1310"/>
        <w:gridCol w:w="1255"/>
        <w:gridCol w:w="1336"/>
        <w:gridCol w:w="15"/>
        <w:gridCol w:w="1295"/>
        <w:gridCol w:w="29"/>
        <w:gridCol w:w="1569"/>
      </w:tblGrid>
      <w:tr w:rsidR="0071363D" w14:paraId="492F75A2" w14:textId="77777777" w:rsidTr="008E62FC">
        <w:trPr>
          <w:trHeight w:val="758"/>
        </w:trPr>
        <w:tc>
          <w:tcPr>
            <w:tcW w:w="1263" w:type="dxa"/>
            <w:vMerge w:val="restart"/>
            <w:vAlign w:val="center"/>
          </w:tcPr>
          <w:p w14:paraId="686F52DC" w14:textId="74E059ED" w:rsidR="0071363D" w:rsidRPr="00854EA6" w:rsidRDefault="0071363D" w:rsidP="008E62FC">
            <w:pPr>
              <w:spacing w:line="360" w:lineRule="auto"/>
              <w:jc w:val="center"/>
              <w:rPr>
                <w:rFonts w:cs="Times New Roman"/>
                <w:b/>
              </w:rPr>
            </w:pPr>
            <w:r w:rsidRPr="00854EA6">
              <w:rPr>
                <w:rFonts w:cs="Times New Roman"/>
                <w:b/>
              </w:rPr>
              <w:t>Station</w:t>
            </w:r>
          </w:p>
        </w:tc>
        <w:tc>
          <w:tcPr>
            <w:tcW w:w="1341" w:type="dxa"/>
            <w:vMerge w:val="restart"/>
            <w:vAlign w:val="center"/>
          </w:tcPr>
          <w:p w14:paraId="11CAA0EF" w14:textId="1CFB609E" w:rsidR="0071363D" w:rsidRPr="00854EA6" w:rsidRDefault="0071363D" w:rsidP="008E62FC">
            <w:pPr>
              <w:spacing w:line="360" w:lineRule="auto"/>
              <w:jc w:val="center"/>
              <w:rPr>
                <w:rFonts w:cs="Times New Roman"/>
                <w:b/>
              </w:rPr>
            </w:pPr>
            <w:r w:rsidRPr="00854EA6">
              <w:rPr>
                <w:rFonts w:cs="Times New Roman"/>
                <w:b/>
              </w:rPr>
              <w:t>Assessment Unit</w:t>
            </w:r>
          </w:p>
        </w:tc>
        <w:tc>
          <w:tcPr>
            <w:tcW w:w="2616" w:type="dxa"/>
            <w:gridSpan w:val="2"/>
            <w:vAlign w:val="center"/>
          </w:tcPr>
          <w:p w14:paraId="6D03ADD5" w14:textId="4B352479" w:rsidR="00EC4B76" w:rsidRPr="00854EA6" w:rsidRDefault="00EC4B76" w:rsidP="008E62FC">
            <w:pPr>
              <w:spacing w:line="360" w:lineRule="auto"/>
              <w:jc w:val="center"/>
              <w:rPr>
                <w:rFonts w:cs="Times New Roman"/>
                <w:b/>
              </w:rPr>
            </w:pPr>
            <w:r w:rsidRPr="00854EA6">
              <w:rPr>
                <w:rFonts w:cs="Times New Roman"/>
                <w:b/>
              </w:rPr>
              <w:t xml:space="preserve">Total </w:t>
            </w:r>
            <w:r w:rsidR="0071363D" w:rsidRPr="00854EA6">
              <w:rPr>
                <w:rFonts w:cs="Times New Roman"/>
                <w:b/>
              </w:rPr>
              <w:t>E-coli loads</w:t>
            </w:r>
          </w:p>
          <w:p w14:paraId="231726A6" w14:textId="2418F88B" w:rsidR="0071363D" w:rsidRPr="00854EA6" w:rsidRDefault="0071363D" w:rsidP="008E62FC">
            <w:pPr>
              <w:spacing w:line="360" w:lineRule="auto"/>
              <w:jc w:val="center"/>
              <w:rPr>
                <w:rFonts w:cs="Times New Roman"/>
                <w:b/>
              </w:rPr>
            </w:pPr>
            <w:r w:rsidRPr="00854EA6">
              <w:rPr>
                <w:rFonts w:cs="Times New Roman"/>
                <w:b/>
              </w:rPr>
              <w:t>(billion MPN/day)</w:t>
            </w:r>
          </w:p>
        </w:tc>
        <w:tc>
          <w:tcPr>
            <w:tcW w:w="4130" w:type="dxa"/>
            <w:gridSpan w:val="5"/>
            <w:vAlign w:val="center"/>
          </w:tcPr>
          <w:p w14:paraId="0371823B" w14:textId="50C509E0" w:rsidR="00EC4B76" w:rsidRPr="00854EA6" w:rsidRDefault="0071363D" w:rsidP="008E62FC">
            <w:pPr>
              <w:spacing w:line="360" w:lineRule="auto"/>
              <w:jc w:val="center"/>
              <w:rPr>
                <w:rFonts w:cs="Times New Roman"/>
                <w:b/>
              </w:rPr>
            </w:pPr>
            <w:r w:rsidRPr="00854EA6">
              <w:rPr>
                <w:rFonts w:cs="Times New Roman"/>
                <w:b/>
              </w:rPr>
              <w:t>Load reductions needed</w:t>
            </w:r>
          </w:p>
          <w:p w14:paraId="7B8C1C88" w14:textId="4130AD34" w:rsidR="0071363D" w:rsidRPr="00854EA6" w:rsidRDefault="0071363D" w:rsidP="008E62FC">
            <w:pPr>
              <w:spacing w:line="360" w:lineRule="auto"/>
              <w:jc w:val="center"/>
              <w:rPr>
                <w:rFonts w:cs="Times New Roman"/>
                <w:b/>
              </w:rPr>
            </w:pPr>
            <w:r w:rsidRPr="00854EA6">
              <w:rPr>
                <w:rFonts w:cs="Times New Roman"/>
                <w:b/>
              </w:rPr>
              <w:t>to meet the allowed load</w:t>
            </w:r>
          </w:p>
        </w:tc>
      </w:tr>
      <w:tr w:rsidR="0071363D" w14:paraId="4E59B044" w14:textId="77777777" w:rsidTr="008E62FC">
        <w:trPr>
          <w:trHeight w:val="757"/>
        </w:trPr>
        <w:tc>
          <w:tcPr>
            <w:tcW w:w="1263" w:type="dxa"/>
            <w:vMerge/>
            <w:vAlign w:val="center"/>
          </w:tcPr>
          <w:p w14:paraId="33D21D7D" w14:textId="77777777" w:rsidR="0071363D" w:rsidRPr="00854EA6" w:rsidRDefault="0071363D" w:rsidP="008E62FC">
            <w:pPr>
              <w:spacing w:line="360" w:lineRule="auto"/>
              <w:jc w:val="center"/>
              <w:rPr>
                <w:rFonts w:cs="Times New Roman"/>
                <w:b/>
              </w:rPr>
            </w:pPr>
          </w:p>
        </w:tc>
        <w:tc>
          <w:tcPr>
            <w:tcW w:w="1341" w:type="dxa"/>
            <w:vMerge/>
            <w:vAlign w:val="center"/>
          </w:tcPr>
          <w:p w14:paraId="1EC2230C" w14:textId="77777777" w:rsidR="0071363D" w:rsidRPr="00854EA6" w:rsidRDefault="0071363D" w:rsidP="008E62FC">
            <w:pPr>
              <w:spacing w:line="360" w:lineRule="auto"/>
              <w:jc w:val="center"/>
              <w:rPr>
                <w:rFonts w:cs="Times New Roman"/>
                <w:b/>
              </w:rPr>
            </w:pPr>
          </w:p>
        </w:tc>
        <w:tc>
          <w:tcPr>
            <w:tcW w:w="1317" w:type="dxa"/>
            <w:vAlign w:val="center"/>
          </w:tcPr>
          <w:p w14:paraId="680AC331" w14:textId="1133002A" w:rsidR="0071363D" w:rsidRPr="00854EA6" w:rsidRDefault="0071363D" w:rsidP="008E62FC">
            <w:pPr>
              <w:spacing w:line="360" w:lineRule="auto"/>
              <w:jc w:val="center"/>
              <w:rPr>
                <w:rFonts w:cs="Times New Roman"/>
                <w:b/>
              </w:rPr>
            </w:pPr>
            <w:r w:rsidRPr="00854EA6">
              <w:rPr>
                <w:rFonts w:cs="Times New Roman"/>
                <w:b/>
              </w:rPr>
              <w:t>Existing</w:t>
            </w:r>
          </w:p>
        </w:tc>
        <w:tc>
          <w:tcPr>
            <w:tcW w:w="1299" w:type="dxa"/>
            <w:vAlign w:val="center"/>
          </w:tcPr>
          <w:p w14:paraId="18C746A6" w14:textId="69921231" w:rsidR="0071363D" w:rsidRPr="00854EA6" w:rsidRDefault="0071363D" w:rsidP="008E62FC">
            <w:pPr>
              <w:spacing w:line="360" w:lineRule="auto"/>
              <w:jc w:val="center"/>
              <w:rPr>
                <w:rFonts w:cs="Times New Roman"/>
                <w:b/>
              </w:rPr>
            </w:pPr>
            <w:r w:rsidRPr="00854EA6">
              <w:rPr>
                <w:rFonts w:cs="Times New Roman"/>
                <w:b/>
              </w:rPr>
              <w:t>Allowed</w:t>
            </w:r>
          </w:p>
        </w:tc>
        <w:tc>
          <w:tcPr>
            <w:tcW w:w="1331" w:type="dxa"/>
            <w:gridSpan w:val="2"/>
            <w:vAlign w:val="center"/>
          </w:tcPr>
          <w:p w14:paraId="39699D76" w14:textId="2E626E61" w:rsidR="0071363D" w:rsidRPr="00854EA6" w:rsidRDefault="0071363D" w:rsidP="008E62FC">
            <w:pPr>
              <w:spacing w:line="360" w:lineRule="auto"/>
              <w:jc w:val="center"/>
              <w:rPr>
                <w:rFonts w:cs="Times New Roman"/>
                <w:b/>
              </w:rPr>
            </w:pPr>
            <w:r w:rsidRPr="00854EA6">
              <w:rPr>
                <w:rFonts w:cs="Times New Roman"/>
                <w:b/>
              </w:rPr>
              <w:t>Proportion (%)</w:t>
            </w:r>
          </w:p>
        </w:tc>
        <w:tc>
          <w:tcPr>
            <w:tcW w:w="1332" w:type="dxa"/>
            <w:gridSpan w:val="2"/>
            <w:vAlign w:val="center"/>
          </w:tcPr>
          <w:p w14:paraId="23CA91DC" w14:textId="0D06DF36" w:rsidR="0071363D" w:rsidRPr="00854EA6" w:rsidRDefault="0071363D" w:rsidP="008E62FC">
            <w:pPr>
              <w:spacing w:line="360" w:lineRule="auto"/>
              <w:jc w:val="center"/>
              <w:rPr>
                <w:rFonts w:cs="Times New Roman"/>
                <w:b/>
              </w:rPr>
            </w:pPr>
            <w:r w:rsidRPr="00854EA6">
              <w:rPr>
                <w:rFonts w:cs="Times New Roman"/>
                <w:b/>
              </w:rPr>
              <w:t>Daily (billion MPN/day)</w:t>
            </w:r>
          </w:p>
        </w:tc>
        <w:tc>
          <w:tcPr>
            <w:tcW w:w="1467" w:type="dxa"/>
            <w:vAlign w:val="center"/>
          </w:tcPr>
          <w:p w14:paraId="67309890" w14:textId="5FD5A749" w:rsidR="0071363D" w:rsidRPr="00854EA6" w:rsidRDefault="0071363D" w:rsidP="008E62FC">
            <w:pPr>
              <w:spacing w:line="360" w:lineRule="auto"/>
              <w:jc w:val="center"/>
              <w:rPr>
                <w:rFonts w:cs="Times New Roman"/>
                <w:b/>
              </w:rPr>
            </w:pPr>
            <w:r w:rsidRPr="00854EA6">
              <w:rPr>
                <w:rFonts w:cs="Times New Roman"/>
                <w:b/>
              </w:rPr>
              <w:t>Annual (billion MPN/year)</w:t>
            </w:r>
          </w:p>
        </w:tc>
      </w:tr>
      <w:tr w:rsidR="0071363D" w14:paraId="0AA0A0E6" w14:textId="77777777" w:rsidTr="00A506A6">
        <w:tc>
          <w:tcPr>
            <w:tcW w:w="1263" w:type="dxa"/>
          </w:tcPr>
          <w:p w14:paraId="3CC094CE" w14:textId="08DD09FB" w:rsidR="00ED1811" w:rsidRPr="00854EA6" w:rsidRDefault="00ED1811" w:rsidP="00854EA6">
            <w:pPr>
              <w:spacing w:line="360" w:lineRule="auto"/>
              <w:jc w:val="center"/>
              <w:rPr>
                <w:rFonts w:cs="Times New Roman"/>
              </w:rPr>
            </w:pPr>
            <w:r w:rsidRPr="00854EA6">
              <w:rPr>
                <w:rFonts w:cs="Times New Roman"/>
              </w:rPr>
              <w:t>22167</w:t>
            </w:r>
          </w:p>
        </w:tc>
        <w:tc>
          <w:tcPr>
            <w:tcW w:w="1341" w:type="dxa"/>
          </w:tcPr>
          <w:p w14:paraId="43196B38" w14:textId="40B09944" w:rsidR="00ED1811" w:rsidRPr="00854EA6" w:rsidRDefault="00ED1811" w:rsidP="00854EA6">
            <w:pPr>
              <w:spacing w:line="360" w:lineRule="auto"/>
              <w:rPr>
                <w:rFonts w:cs="Times New Roman"/>
              </w:rPr>
            </w:pPr>
            <w:r w:rsidRPr="00854EA6">
              <w:rPr>
                <w:rFonts w:cs="Times New Roman"/>
              </w:rPr>
              <w:t>0605A_02</w:t>
            </w:r>
          </w:p>
        </w:tc>
        <w:tc>
          <w:tcPr>
            <w:tcW w:w="1317" w:type="dxa"/>
          </w:tcPr>
          <w:p w14:paraId="413308A7" w14:textId="297C7F7B" w:rsidR="00ED1811" w:rsidRPr="00854EA6" w:rsidRDefault="00ED1811" w:rsidP="00854EA6">
            <w:pPr>
              <w:spacing w:line="360" w:lineRule="auto"/>
              <w:jc w:val="right"/>
              <w:rPr>
                <w:rFonts w:cs="Times New Roman"/>
              </w:rPr>
            </w:pPr>
            <w:r w:rsidRPr="00854EA6">
              <w:rPr>
                <w:rFonts w:cs="Times New Roman"/>
              </w:rPr>
              <w:t>78,816.21</w:t>
            </w:r>
          </w:p>
        </w:tc>
        <w:tc>
          <w:tcPr>
            <w:tcW w:w="1299" w:type="dxa"/>
          </w:tcPr>
          <w:p w14:paraId="5DDFC92E" w14:textId="2B116BFD" w:rsidR="00ED1811" w:rsidRPr="00854EA6" w:rsidRDefault="00ED1811" w:rsidP="00854EA6">
            <w:pPr>
              <w:spacing w:line="360" w:lineRule="auto"/>
              <w:jc w:val="right"/>
              <w:rPr>
                <w:rFonts w:cs="Times New Roman"/>
              </w:rPr>
            </w:pPr>
            <w:r w:rsidRPr="00854EA6">
              <w:rPr>
                <w:rFonts w:cs="Times New Roman"/>
              </w:rPr>
              <w:t>7,796.06</w:t>
            </w:r>
          </w:p>
        </w:tc>
        <w:tc>
          <w:tcPr>
            <w:tcW w:w="1316" w:type="dxa"/>
          </w:tcPr>
          <w:p w14:paraId="6D35D3BB" w14:textId="5668A49F" w:rsidR="00ED1811" w:rsidRPr="00854EA6" w:rsidRDefault="00ED1811" w:rsidP="00854EA6">
            <w:pPr>
              <w:spacing w:line="360" w:lineRule="auto"/>
              <w:jc w:val="center"/>
              <w:rPr>
                <w:rFonts w:cs="Times New Roman"/>
              </w:rPr>
            </w:pPr>
            <w:r w:rsidRPr="00854EA6">
              <w:rPr>
                <w:rFonts w:cs="Times New Roman"/>
              </w:rPr>
              <w:t>90.1</w:t>
            </w:r>
          </w:p>
        </w:tc>
        <w:tc>
          <w:tcPr>
            <w:tcW w:w="1317" w:type="dxa"/>
            <w:gridSpan w:val="2"/>
          </w:tcPr>
          <w:p w14:paraId="4508ADF6" w14:textId="07804E31" w:rsidR="00ED1811" w:rsidRPr="00854EA6" w:rsidRDefault="00ED1811" w:rsidP="00854EA6">
            <w:pPr>
              <w:spacing w:line="360" w:lineRule="auto"/>
              <w:jc w:val="right"/>
              <w:rPr>
                <w:rFonts w:cs="Times New Roman"/>
              </w:rPr>
            </w:pPr>
            <w:r w:rsidRPr="00854EA6">
              <w:rPr>
                <w:rFonts w:cs="Times New Roman"/>
              </w:rPr>
              <w:t>71,020.15</w:t>
            </w:r>
          </w:p>
        </w:tc>
        <w:tc>
          <w:tcPr>
            <w:tcW w:w="1497" w:type="dxa"/>
            <w:gridSpan w:val="2"/>
          </w:tcPr>
          <w:p w14:paraId="7906881C" w14:textId="60446CE4" w:rsidR="00ED1811" w:rsidRPr="00854EA6" w:rsidRDefault="00ED1811" w:rsidP="00854EA6">
            <w:pPr>
              <w:spacing w:line="360" w:lineRule="auto"/>
              <w:jc w:val="right"/>
              <w:rPr>
                <w:rFonts w:cs="Times New Roman"/>
              </w:rPr>
            </w:pPr>
            <w:r w:rsidRPr="00854EA6">
              <w:rPr>
                <w:rFonts w:cs="Times New Roman"/>
              </w:rPr>
              <w:t>25,922,355.5</w:t>
            </w:r>
          </w:p>
        </w:tc>
      </w:tr>
      <w:tr w:rsidR="0071363D" w14:paraId="485E4D0E" w14:textId="77777777" w:rsidTr="00A506A6">
        <w:tc>
          <w:tcPr>
            <w:tcW w:w="1263" w:type="dxa"/>
          </w:tcPr>
          <w:p w14:paraId="4F493B72" w14:textId="22D498BC" w:rsidR="0071363D" w:rsidRPr="00854EA6" w:rsidRDefault="0071363D" w:rsidP="00854EA6">
            <w:pPr>
              <w:spacing w:line="360" w:lineRule="auto"/>
              <w:jc w:val="center"/>
              <w:rPr>
                <w:rFonts w:cs="Times New Roman"/>
              </w:rPr>
            </w:pPr>
            <w:r w:rsidRPr="00854EA6">
              <w:rPr>
                <w:rFonts w:cs="Times New Roman"/>
              </w:rPr>
              <w:t>22166</w:t>
            </w:r>
          </w:p>
        </w:tc>
        <w:tc>
          <w:tcPr>
            <w:tcW w:w="1341" w:type="dxa"/>
          </w:tcPr>
          <w:p w14:paraId="477A5E7A" w14:textId="51F48DA2" w:rsidR="0071363D" w:rsidRPr="00854EA6" w:rsidRDefault="0071363D" w:rsidP="00854EA6">
            <w:pPr>
              <w:spacing w:line="360" w:lineRule="auto"/>
              <w:rPr>
                <w:rFonts w:cs="Times New Roman"/>
              </w:rPr>
            </w:pPr>
            <w:r w:rsidRPr="00854EA6">
              <w:rPr>
                <w:rFonts w:cs="Times New Roman"/>
              </w:rPr>
              <w:t>0605A_02</w:t>
            </w:r>
          </w:p>
        </w:tc>
        <w:tc>
          <w:tcPr>
            <w:tcW w:w="1317" w:type="dxa"/>
          </w:tcPr>
          <w:p w14:paraId="3C8754E6" w14:textId="51F7E315" w:rsidR="0071363D" w:rsidRPr="00854EA6" w:rsidRDefault="0071363D" w:rsidP="00854EA6">
            <w:pPr>
              <w:spacing w:line="360" w:lineRule="auto"/>
              <w:jc w:val="right"/>
              <w:rPr>
                <w:rFonts w:cs="Times New Roman"/>
              </w:rPr>
            </w:pPr>
            <w:r w:rsidRPr="00854EA6">
              <w:rPr>
                <w:rFonts w:cs="Times New Roman"/>
              </w:rPr>
              <w:t>144,426.43</w:t>
            </w:r>
          </w:p>
        </w:tc>
        <w:tc>
          <w:tcPr>
            <w:tcW w:w="1299" w:type="dxa"/>
          </w:tcPr>
          <w:p w14:paraId="2ED0C895" w14:textId="2DCF6BAE" w:rsidR="0071363D" w:rsidRPr="00854EA6" w:rsidRDefault="0071363D" w:rsidP="00854EA6">
            <w:pPr>
              <w:spacing w:line="360" w:lineRule="auto"/>
              <w:jc w:val="right"/>
              <w:rPr>
                <w:rFonts w:cs="Times New Roman"/>
              </w:rPr>
            </w:pPr>
            <w:r w:rsidRPr="00854EA6">
              <w:rPr>
                <w:rFonts w:cs="Times New Roman"/>
              </w:rPr>
              <w:t>8,898.37</w:t>
            </w:r>
          </w:p>
        </w:tc>
        <w:tc>
          <w:tcPr>
            <w:tcW w:w="1316" w:type="dxa"/>
          </w:tcPr>
          <w:p w14:paraId="1AABCB7B" w14:textId="0962BDE4" w:rsidR="0071363D" w:rsidRPr="00854EA6" w:rsidRDefault="0071363D" w:rsidP="00854EA6">
            <w:pPr>
              <w:spacing w:line="360" w:lineRule="auto"/>
              <w:jc w:val="center"/>
              <w:rPr>
                <w:rFonts w:cs="Times New Roman"/>
              </w:rPr>
            </w:pPr>
            <w:r w:rsidRPr="00854EA6">
              <w:rPr>
                <w:rFonts w:cs="Times New Roman"/>
              </w:rPr>
              <w:t>93.8</w:t>
            </w:r>
          </w:p>
        </w:tc>
        <w:tc>
          <w:tcPr>
            <w:tcW w:w="1317" w:type="dxa"/>
            <w:gridSpan w:val="2"/>
          </w:tcPr>
          <w:p w14:paraId="4BA9EEDF" w14:textId="2C1B98D7" w:rsidR="0071363D" w:rsidRPr="00854EA6" w:rsidRDefault="0071363D" w:rsidP="00854EA6">
            <w:pPr>
              <w:spacing w:line="360" w:lineRule="auto"/>
              <w:jc w:val="right"/>
              <w:rPr>
                <w:rFonts w:cs="Times New Roman"/>
              </w:rPr>
            </w:pPr>
            <w:r w:rsidRPr="00854EA6">
              <w:rPr>
                <w:rFonts w:cs="Times New Roman"/>
              </w:rPr>
              <w:t>135,528.06</w:t>
            </w:r>
          </w:p>
        </w:tc>
        <w:tc>
          <w:tcPr>
            <w:tcW w:w="1497" w:type="dxa"/>
            <w:gridSpan w:val="2"/>
          </w:tcPr>
          <w:p w14:paraId="513DBBE6" w14:textId="39C32EBF" w:rsidR="0071363D" w:rsidRPr="00854EA6" w:rsidRDefault="0071363D" w:rsidP="00854EA6">
            <w:pPr>
              <w:spacing w:line="360" w:lineRule="auto"/>
              <w:jc w:val="right"/>
              <w:rPr>
                <w:rFonts w:cs="Times New Roman"/>
              </w:rPr>
            </w:pPr>
            <w:r w:rsidRPr="00854EA6">
              <w:rPr>
                <w:rFonts w:cs="Times New Roman"/>
              </w:rPr>
              <w:t>49,467,743.3</w:t>
            </w:r>
          </w:p>
        </w:tc>
      </w:tr>
      <w:tr w:rsidR="00A506A6" w14:paraId="2B172FC8" w14:textId="77777777" w:rsidTr="00A506A6">
        <w:tc>
          <w:tcPr>
            <w:tcW w:w="1263" w:type="dxa"/>
          </w:tcPr>
          <w:p w14:paraId="64BEFE81" w14:textId="50F420C3" w:rsidR="00A506A6" w:rsidRPr="00854EA6" w:rsidRDefault="00A506A6" w:rsidP="00854EA6">
            <w:pPr>
              <w:spacing w:line="360" w:lineRule="auto"/>
              <w:jc w:val="center"/>
              <w:rPr>
                <w:rFonts w:cs="Times New Roman"/>
              </w:rPr>
            </w:pPr>
            <w:r w:rsidRPr="00854EA6">
              <w:rPr>
                <w:rFonts w:cs="Times New Roman"/>
              </w:rPr>
              <w:t>22165</w:t>
            </w:r>
          </w:p>
        </w:tc>
        <w:tc>
          <w:tcPr>
            <w:tcW w:w="1341" w:type="dxa"/>
          </w:tcPr>
          <w:p w14:paraId="0E3694B3" w14:textId="2DEA6814" w:rsidR="00A506A6" w:rsidRPr="00854EA6" w:rsidRDefault="00A506A6" w:rsidP="00854EA6">
            <w:pPr>
              <w:spacing w:line="360" w:lineRule="auto"/>
              <w:rPr>
                <w:rFonts w:cs="Times New Roman"/>
              </w:rPr>
            </w:pPr>
            <w:r w:rsidRPr="00854EA6">
              <w:rPr>
                <w:rFonts w:cs="Times New Roman"/>
              </w:rPr>
              <w:t>0605A_02</w:t>
            </w:r>
          </w:p>
        </w:tc>
        <w:tc>
          <w:tcPr>
            <w:tcW w:w="1317" w:type="dxa"/>
          </w:tcPr>
          <w:p w14:paraId="5EF357D7" w14:textId="72C9D857" w:rsidR="00A506A6" w:rsidRPr="00854EA6" w:rsidRDefault="00A506A6" w:rsidP="00854EA6">
            <w:pPr>
              <w:spacing w:line="360" w:lineRule="auto"/>
              <w:jc w:val="right"/>
              <w:rPr>
                <w:rFonts w:cs="Times New Roman"/>
              </w:rPr>
            </w:pPr>
            <w:r w:rsidRPr="00854EA6">
              <w:rPr>
                <w:rFonts w:cs="Times New Roman"/>
              </w:rPr>
              <w:t>332,325.64</w:t>
            </w:r>
          </w:p>
        </w:tc>
        <w:tc>
          <w:tcPr>
            <w:tcW w:w="1299" w:type="dxa"/>
          </w:tcPr>
          <w:p w14:paraId="387DB184" w14:textId="447D664F" w:rsidR="00A506A6" w:rsidRPr="00854EA6" w:rsidRDefault="00A506A6" w:rsidP="00854EA6">
            <w:pPr>
              <w:spacing w:line="360" w:lineRule="auto"/>
              <w:jc w:val="right"/>
              <w:rPr>
                <w:rFonts w:cs="Times New Roman"/>
              </w:rPr>
            </w:pPr>
            <w:r w:rsidRPr="00854EA6">
              <w:rPr>
                <w:rFonts w:cs="Times New Roman"/>
              </w:rPr>
              <w:t>11,566.28</w:t>
            </w:r>
          </w:p>
        </w:tc>
        <w:tc>
          <w:tcPr>
            <w:tcW w:w="1316" w:type="dxa"/>
          </w:tcPr>
          <w:p w14:paraId="490FE9B2" w14:textId="19CAC356" w:rsidR="00A506A6" w:rsidRPr="00854EA6" w:rsidRDefault="00A506A6" w:rsidP="00854EA6">
            <w:pPr>
              <w:spacing w:line="360" w:lineRule="auto"/>
              <w:jc w:val="center"/>
              <w:rPr>
                <w:rFonts w:cs="Times New Roman"/>
              </w:rPr>
            </w:pPr>
            <w:r w:rsidRPr="00854EA6">
              <w:rPr>
                <w:rFonts w:cs="Times New Roman"/>
              </w:rPr>
              <w:t>96.5</w:t>
            </w:r>
          </w:p>
        </w:tc>
        <w:tc>
          <w:tcPr>
            <w:tcW w:w="1317" w:type="dxa"/>
            <w:gridSpan w:val="2"/>
          </w:tcPr>
          <w:p w14:paraId="02853C37" w14:textId="12B47D88" w:rsidR="00A506A6" w:rsidRPr="00854EA6" w:rsidRDefault="00A506A6" w:rsidP="00854EA6">
            <w:pPr>
              <w:spacing w:line="360" w:lineRule="auto"/>
              <w:jc w:val="right"/>
              <w:rPr>
                <w:rFonts w:cs="Times New Roman"/>
              </w:rPr>
            </w:pPr>
            <w:r w:rsidRPr="00854EA6">
              <w:rPr>
                <w:rFonts w:cs="Times New Roman"/>
              </w:rPr>
              <w:t>320,759.36</w:t>
            </w:r>
          </w:p>
        </w:tc>
        <w:tc>
          <w:tcPr>
            <w:tcW w:w="1497" w:type="dxa"/>
            <w:gridSpan w:val="2"/>
          </w:tcPr>
          <w:p w14:paraId="4C63C8B2" w14:textId="3140823B" w:rsidR="00A506A6" w:rsidRPr="00854EA6" w:rsidRDefault="00A506A6" w:rsidP="00854EA6">
            <w:pPr>
              <w:spacing w:line="360" w:lineRule="auto"/>
              <w:jc w:val="right"/>
              <w:rPr>
                <w:rFonts w:cs="Times New Roman"/>
              </w:rPr>
            </w:pPr>
            <w:r w:rsidRPr="00854EA6">
              <w:rPr>
                <w:rFonts w:cs="Times New Roman"/>
              </w:rPr>
              <w:t>117,077,165.1</w:t>
            </w:r>
          </w:p>
        </w:tc>
      </w:tr>
      <w:tr w:rsidR="00A506A6" w14:paraId="02AC7D83" w14:textId="77777777" w:rsidTr="00A506A6">
        <w:tc>
          <w:tcPr>
            <w:tcW w:w="1263" w:type="dxa"/>
          </w:tcPr>
          <w:p w14:paraId="3390D157" w14:textId="4099C915" w:rsidR="00A506A6" w:rsidRPr="00854EA6" w:rsidRDefault="00A506A6" w:rsidP="00854EA6">
            <w:pPr>
              <w:spacing w:line="360" w:lineRule="auto"/>
              <w:jc w:val="center"/>
              <w:rPr>
                <w:rFonts w:cs="Times New Roman"/>
              </w:rPr>
            </w:pPr>
            <w:r w:rsidRPr="00854EA6">
              <w:rPr>
                <w:rFonts w:cs="Times New Roman"/>
              </w:rPr>
              <w:t>16797</w:t>
            </w:r>
          </w:p>
        </w:tc>
        <w:tc>
          <w:tcPr>
            <w:tcW w:w="1341" w:type="dxa"/>
          </w:tcPr>
          <w:p w14:paraId="55BBCD99" w14:textId="14A79425" w:rsidR="00A506A6" w:rsidRPr="00854EA6" w:rsidRDefault="00A506A6" w:rsidP="00854EA6">
            <w:pPr>
              <w:spacing w:line="360" w:lineRule="auto"/>
              <w:rPr>
                <w:rFonts w:cs="Times New Roman"/>
              </w:rPr>
            </w:pPr>
            <w:r w:rsidRPr="00854EA6">
              <w:rPr>
                <w:rFonts w:cs="Times New Roman"/>
              </w:rPr>
              <w:t>0605A_02</w:t>
            </w:r>
          </w:p>
        </w:tc>
        <w:tc>
          <w:tcPr>
            <w:tcW w:w="1317" w:type="dxa"/>
          </w:tcPr>
          <w:p w14:paraId="20CB3C01" w14:textId="78D8FFC7" w:rsidR="00A506A6" w:rsidRPr="00854EA6" w:rsidRDefault="00A506A6" w:rsidP="00854EA6">
            <w:pPr>
              <w:spacing w:line="360" w:lineRule="auto"/>
              <w:jc w:val="right"/>
              <w:rPr>
                <w:rFonts w:cs="Times New Roman"/>
              </w:rPr>
            </w:pPr>
            <w:r w:rsidRPr="00854EA6">
              <w:rPr>
                <w:rFonts w:cs="Times New Roman"/>
              </w:rPr>
              <w:t>297,022.64</w:t>
            </w:r>
          </w:p>
        </w:tc>
        <w:tc>
          <w:tcPr>
            <w:tcW w:w="1299" w:type="dxa"/>
          </w:tcPr>
          <w:p w14:paraId="2FC9A88A" w14:textId="37D96EFB" w:rsidR="00A506A6" w:rsidRPr="00854EA6" w:rsidRDefault="00A506A6" w:rsidP="00854EA6">
            <w:pPr>
              <w:spacing w:line="360" w:lineRule="auto"/>
              <w:jc w:val="right"/>
              <w:rPr>
                <w:rFonts w:cs="Times New Roman"/>
              </w:rPr>
            </w:pPr>
            <w:r w:rsidRPr="00854EA6">
              <w:rPr>
                <w:rFonts w:cs="Times New Roman"/>
              </w:rPr>
              <w:t>22,914.80</w:t>
            </w:r>
          </w:p>
        </w:tc>
        <w:tc>
          <w:tcPr>
            <w:tcW w:w="1316" w:type="dxa"/>
          </w:tcPr>
          <w:p w14:paraId="6653761F" w14:textId="2B835D24" w:rsidR="00A506A6" w:rsidRPr="00854EA6" w:rsidRDefault="00A506A6" w:rsidP="00854EA6">
            <w:pPr>
              <w:spacing w:line="360" w:lineRule="auto"/>
              <w:jc w:val="center"/>
              <w:rPr>
                <w:rFonts w:cs="Times New Roman"/>
              </w:rPr>
            </w:pPr>
            <w:r w:rsidRPr="00854EA6">
              <w:rPr>
                <w:rFonts w:cs="Times New Roman"/>
              </w:rPr>
              <w:t>92.3</w:t>
            </w:r>
          </w:p>
        </w:tc>
        <w:tc>
          <w:tcPr>
            <w:tcW w:w="1317" w:type="dxa"/>
            <w:gridSpan w:val="2"/>
          </w:tcPr>
          <w:p w14:paraId="2AE761BF" w14:textId="6998EC44" w:rsidR="00A506A6" w:rsidRPr="00854EA6" w:rsidRDefault="00A506A6" w:rsidP="00854EA6">
            <w:pPr>
              <w:spacing w:line="360" w:lineRule="auto"/>
              <w:jc w:val="right"/>
              <w:rPr>
                <w:rFonts w:cs="Times New Roman"/>
              </w:rPr>
            </w:pPr>
            <w:r w:rsidRPr="00854EA6">
              <w:rPr>
                <w:rFonts w:cs="Times New Roman"/>
              </w:rPr>
              <w:t>274,107.85</w:t>
            </w:r>
          </w:p>
        </w:tc>
        <w:tc>
          <w:tcPr>
            <w:tcW w:w="1497" w:type="dxa"/>
            <w:gridSpan w:val="2"/>
          </w:tcPr>
          <w:p w14:paraId="099DB81A" w14:textId="2AACE3C4" w:rsidR="00A506A6" w:rsidRPr="00854EA6" w:rsidRDefault="00A506A6" w:rsidP="00854EA6">
            <w:pPr>
              <w:spacing w:line="360" w:lineRule="auto"/>
              <w:jc w:val="right"/>
              <w:rPr>
                <w:rFonts w:cs="Times New Roman"/>
              </w:rPr>
            </w:pPr>
            <w:r w:rsidRPr="00854EA6">
              <w:rPr>
                <w:rFonts w:cs="Times New Roman"/>
              </w:rPr>
              <w:t>100,049,364.2</w:t>
            </w:r>
          </w:p>
        </w:tc>
      </w:tr>
      <w:tr w:rsidR="00A506A6" w14:paraId="480ACA87" w14:textId="77777777" w:rsidTr="00A506A6">
        <w:tc>
          <w:tcPr>
            <w:tcW w:w="1263" w:type="dxa"/>
          </w:tcPr>
          <w:p w14:paraId="2E57C9AE" w14:textId="66C40836" w:rsidR="00A506A6" w:rsidRPr="00854EA6" w:rsidRDefault="00A506A6" w:rsidP="00854EA6">
            <w:pPr>
              <w:spacing w:line="360" w:lineRule="auto"/>
              <w:jc w:val="center"/>
              <w:rPr>
                <w:rFonts w:cs="Times New Roman"/>
              </w:rPr>
            </w:pPr>
            <w:r w:rsidRPr="00854EA6">
              <w:rPr>
                <w:rFonts w:cs="Times New Roman"/>
              </w:rPr>
              <w:t>22164</w:t>
            </w:r>
          </w:p>
        </w:tc>
        <w:tc>
          <w:tcPr>
            <w:tcW w:w="1341" w:type="dxa"/>
          </w:tcPr>
          <w:p w14:paraId="78E0EFCD" w14:textId="7BEB10DA" w:rsidR="00A506A6" w:rsidRPr="00854EA6" w:rsidRDefault="00A506A6" w:rsidP="00854EA6">
            <w:pPr>
              <w:spacing w:line="360" w:lineRule="auto"/>
              <w:rPr>
                <w:rFonts w:cs="Times New Roman"/>
              </w:rPr>
            </w:pPr>
            <w:r w:rsidRPr="00854EA6">
              <w:rPr>
                <w:rFonts w:cs="Times New Roman"/>
              </w:rPr>
              <w:t>0605A_02</w:t>
            </w:r>
          </w:p>
        </w:tc>
        <w:tc>
          <w:tcPr>
            <w:tcW w:w="1317" w:type="dxa"/>
          </w:tcPr>
          <w:p w14:paraId="685C8946" w14:textId="3C5BDCC4" w:rsidR="00A506A6" w:rsidRPr="00854EA6" w:rsidRDefault="00A506A6" w:rsidP="00854EA6">
            <w:pPr>
              <w:spacing w:line="360" w:lineRule="auto"/>
              <w:jc w:val="right"/>
              <w:rPr>
                <w:rFonts w:cs="Times New Roman"/>
              </w:rPr>
            </w:pPr>
            <w:r w:rsidRPr="00854EA6">
              <w:rPr>
                <w:rFonts w:cs="Times New Roman"/>
              </w:rPr>
              <w:t>233,565.39</w:t>
            </w:r>
          </w:p>
        </w:tc>
        <w:tc>
          <w:tcPr>
            <w:tcW w:w="1299" w:type="dxa"/>
          </w:tcPr>
          <w:p w14:paraId="410B41BC" w14:textId="2B312ABD" w:rsidR="00A506A6" w:rsidRPr="00854EA6" w:rsidRDefault="00A506A6" w:rsidP="00854EA6">
            <w:pPr>
              <w:spacing w:line="360" w:lineRule="auto"/>
              <w:jc w:val="right"/>
              <w:rPr>
                <w:rFonts w:cs="Times New Roman"/>
              </w:rPr>
            </w:pPr>
            <w:r w:rsidRPr="00854EA6">
              <w:rPr>
                <w:rFonts w:cs="Times New Roman"/>
              </w:rPr>
              <w:t>24,698.16</w:t>
            </w:r>
          </w:p>
        </w:tc>
        <w:tc>
          <w:tcPr>
            <w:tcW w:w="1316" w:type="dxa"/>
          </w:tcPr>
          <w:p w14:paraId="67E59413" w14:textId="18415ED8" w:rsidR="00A506A6" w:rsidRPr="00854EA6" w:rsidRDefault="00A506A6" w:rsidP="00854EA6">
            <w:pPr>
              <w:spacing w:line="360" w:lineRule="auto"/>
              <w:jc w:val="center"/>
              <w:rPr>
                <w:rFonts w:cs="Times New Roman"/>
              </w:rPr>
            </w:pPr>
            <w:r w:rsidRPr="00854EA6">
              <w:rPr>
                <w:rFonts w:cs="Times New Roman"/>
              </w:rPr>
              <w:t>89.4</w:t>
            </w:r>
          </w:p>
        </w:tc>
        <w:tc>
          <w:tcPr>
            <w:tcW w:w="1317" w:type="dxa"/>
            <w:gridSpan w:val="2"/>
          </w:tcPr>
          <w:p w14:paraId="6D6E8161" w14:textId="1EE03134" w:rsidR="00A506A6" w:rsidRPr="00854EA6" w:rsidRDefault="00A506A6" w:rsidP="00854EA6">
            <w:pPr>
              <w:spacing w:line="360" w:lineRule="auto"/>
              <w:jc w:val="right"/>
              <w:rPr>
                <w:rFonts w:cs="Times New Roman"/>
              </w:rPr>
            </w:pPr>
            <w:r w:rsidRPr="00854EA6">
              <w:rPr>
                <w:rFonts w:cs="Times New Roman"/>
              </w:rPr>
              <w:t>208,867.23</w:t>
            </w:r>
          </w:p>
        </w:tc>
        <w:tc>
          <w:tcPr>
            <w:tcW w:w="1497" w:type="dxa"/>
            <w:gridSpan w:val="2"/>
          </w:tcPr>
          <w:p w14:paraId="43665655" w14:textId="19CC5C3A" w:rsidR="00A506A6" w:rsidRPr="00854EA6" w:rsidRDefault="00A506A6" w:rsidP="00854EA6">
            <w:pPr>
              <w:spacing w:line="360" w:lineRule="auto"/>
              <w:jc w:val="right"/>
              <w:rPr>
                <w:rFonts w:cs="Times New Roman"/>
              </w:rPr>
            </w:pPr>
            <w:r w:rsidRPr="00854EA6">
              <w:rPr>
                <w:rFonts w:cs="Times New Roman"/>
              </w:rPr>
              <w:t>76,236,538.5</w:t>
            </w:r>
          </w:p>
        </w:tc>
      </w:tr>
      <w:tr w:rsidR="00A506A6" w14:paraId="07808B6C" w14:textId="77777777" w:rsidTr="00A506A6">
        <w:tc>
          <w:tcPr>
            <w:tcW w:w="1263" w:type="dxa"/>
          </w:tcPr>
          <w:p w14:paraId="61087A1A" w14:textId="097BFACE" w:rsidR="00A506A6" w:rsidRPr="00854EA6" w:rsidRDefault="00A506A6" w:rsidP="00854EA6">
            <w:pPr>
              <w:spacing w:line="360" w:lineRule="auto"/>
              <w:jc w:val="center"/>
              <w:rPr>
                <w:rFonts w:cs="Times New Roman"/>
              </w:rPr>
            </w:pPr>
            <w:r w:rsidRPr="00854EA6">
              <w:rPr>
                <w:rFonts w:cs="Times New Roman"/>
              </w:rPr>
              <w:t>16796</w:t>
            </w:r>
          </w:p>
        </w:tc>
        <w:tc>
          <w:tcPr>
            <w:tcW w:w="1341" w:type="dxa"/>
          </w:tcPr>
          <w:p w14:paraId="1D412837" w14:textId="03F26AFE" w:rsidR="00A506A6" w:rsidRPr="00854EA6" w:rsidRDefault="00A506A6" w:rsidP="00854EA6">
            <w:pPr>
              <w:spacing w:line="360" w:lineRule="auto"/>
              <w:rPr>
                <w:rFonts w:cs="Times New Roman"/>
              </w:rPr>
            </w:pPr>
            <w:r w:rsidRPr="00854EA6">
              <w:rPr>
                <w:rFonts w:cs="Times New Roman"/>
              </w:rPr>
              <w:t>0605A_02</w:t>
            </w:r>
          </w:p>
        </w:tc>
        <w:tc>
          <w:tcPr>
            <w:tcW w:w="1317" w:type="dxa"/>
          </w:tcPr>
          <w:p w14:paraId="67B0879E" w14:textId="02FFFA66" w:rsidR="00A506A6" w:rsidRPr="00854EA6" w:rsidRDefault="00A506A6" w:rsidP="00854EA6">
            <w:pPr>
              <w:spacing w:line="360" w:lineRule="auto"/>
              <w:jc w:val="right"/>
              <w:rPr>
                <w:rFonts w:cs="Times New Roman"/>
              </w:rPr>
            </w:pPr>
            <w:r w:rsidRPr="00854EA6">
              <w:rPr>
                <w:rFonts w:cs="Times New Roman"/>
              </w:rPr>
              <w:t>420,030.17</w:t>
            </w:r>
          </w:p>
        </w:tc>
        <w:tc>
          <w:tcPr>
            <w:tcW w:w="1299" w:type="dxa"/>
          </w:tcPr>
          <w:p w14:paraId="7A4F96BB" w14:textId="3135C3AB" w:rsidR="00A506A6" w:rsidRPr="00854EA6" w:rsidRDefault="00A506A6" w:rsidP="00854EA6">
            <w:pPr>
              <w:spacing w:line="360" w:lineRule="auto"/>
              <w:jc w:val="right"/>
              <w:rPr>
                <w:rFonts w:cs="Times New Roman"/>
              </w:rPr>
            </w:pPr>
            <w:r w:rsidRPr="00854EA6">
              <w:rPr>
                <w:rFonts w:cs="Times New Roman"/>
              </w:rPr>
              <w:t>26,480.01</w:t>
            </w:r>
          </w:p>
        </w:tc>
        <w:tc>
          <w:tcPr>
            <w:tcW w:w="1316" w:type="dxa"/>
          </w:tcPr>
          <w:p w14:paraId="5A567812" w14:textId="76A03BD4" w:rsidR="00A506A6" w:rsidRPr="00854EA6" w:rsidRDefault="00A506A6" w:rsidP="00854EA6">
            <w:pPr>
              <w:spacing w:line="360" w:lineRule="auto"/>
              <w:jc w:val="center"/>
              <w:rPr>
                <w:rFonts w:cs="Times New Roman"/>
              </w:rPr>
            </w:pPr>
            <w:r w:rsidRPr="00854EA6">
              <w:rPr>
                <w:rFonts w:cs="Times New Roman"/>
              </w:rPr>
              <w:t>93.7</w:t>
            </w:r>
          </w:p>
        </w:tc>
        <w:tc>
          <w:tcPr>
            <w:tcW w:w="1317" w:type="dxa"/>
            <w:gridSpan w:val="2"/>
          </w:tcPr>
          <w:p w14:paraId="4249395C" w14:textId="7C243A82" w:rsidR="00A506A6" w:rsidRPr="00854EA6" w:rsidRDefault="00A506A6" w:rsidP="00854EA6">
            <w:pPr>
              <w:spacing w:line="360" w:lineRule="auto"/>
              <w:jc w:val="right"/>
              <w:rPr>
                <w:rFonts w:cs="Times New Roman"/>
              </w:rPr>
            </w:pPr>
            <w:r w:rsidRPr="00854EA6">
              <w:rPr>
                <w:rFonts w:cs="Times New Roman"/>
              </w:rPr>
              <w:t>393,550.16</w:t>
            </w:r>
          </w:p>
        </w:tc>
        <w:tc>
          <w:tcPr>
            <w:tcW w:w="1497" w:type="dxa"/>
            <w:gridSpan w:val="2"/>
          </w:tcPr>
          <w:p w14:paraId="0E2A4AB4" w14:textId="14E58F3B" w:rsidR="00A506A6" w:rsidRPr="00854EA6" w:rsidRDefault="00A506A6" w:rsidP="00854EA6">
            <w:pPr>
              <w:spacing w:line="360" w:lineRule="auto"/>
              <w:jc w:val="right"/>
              <w:rPr>
                <w:rFonts w:cs="Times New Roman"/>
              </w:rPr>
            </w:pPr>
            <w:r w:rsidRPr="00854EA6">
              <w:rPr>
                <w:rFonts w:cs="Times New Roman"/>
              </w:rPr>
              <w:t>143,645,809.6</w:t>
            </w:r>
          </w:p>
        </w:tc>
      </w:tr>
      <w:tr w:rsidR="00A506A6" w14:paraId="4E38F38B" w14:textId="77777777" w:rsidTr="00A506A6">
        <w:tc>
          <w:tcPr>
            <w:tcW w:w="1263" w:type="dxa"/>
          </w:tcPr>
          <w:p w14:paraId="69717244" w14:textId="7451559F" w:rsidR="00A506A6" w:rsidRPr="00854EA6" w:rsidRDefault="00A506A6" w:rsidP="00854EA6">
            <w:pPr>
              <w:spacing w:line="360" w:lineRule="auto"/>
              <w:jc w:val="center"/>
              <w:rPr>
                <w:rFonts w:cs="Times New Roman"/>
              </w:rPr>
            </w:pPr>
            <w:r w:rsidRPr="00854EA6">
              <w:rPr>
                <w:rFonts w:cs="Times New Roman"/>
              </w:rPr>
              <w:t>22163</w:t>
            </w:r>
          </w:p>
        </w:tc>
        <w:tc>
          <w:tcPr>
            <w:tcW w:w="1341" w:type="dxa"/>
          </w:tcPr>
          <w:p w14:paraId="40399835" w14:textId="05FF460E" w:rsidR="00A506A6" w:rsidRPr="00854EA6" w:rsidRDefault="00A506A6" w:rsidP="00854EA6">
            <w:pPr>
              <w:spacing w:line="360" w:lineRule="auto"/>
              <w:rPr>
                <w:rFonts w:cs="Times New Roman"/>
              </w:rPr>
            </w:pPr>
            <w:r w:rsidRPr="00854EA6">
              <w:rPr>
                <w:rFonts w:cs="Times New Roman"/>
              </w:rPr>
              <w:t>0605A_02</w:t>
            </w:r>
          </w:p>
        </w:tc>
        <w:tc>
          <w:tcPr>
            <w:tcW w:w="1317" w:type="dxa"/>
          </w:tcPr>
          <w:p w14:paraId="7C910C9B" w14:textId="3BBDC95E" w:rsidR="00A506A6" w:rsidRPr="00854EA6" w:rsidRDefault="00A506A6" w:rsidP="00854EA6">
            <w:pPr>
              <w:spacing w:line="360" w:lineRule="auto"/>
              <w:jc w:val="right"/>
              <w:rPr>
                <w:rFonts w:cs="Times New Roman"/>
              </w:rPr>
            </w:pPr>
            <w:r w:rsidRPr="00854EA6">
              <w:rPr>
                <w:rFonts w:cs="Times New Roman"/>
              </w:rPr>
              <w:t>60,473.36</w:t>
            </w:r>
          </w:p>
        </w:tc>
        <w:tc>
          <w:tcPr>
            <w:tcW w:w="1299" w:type="dxa"/>
          </w:tcPr>
          <w:p w14:paraId="639D90F7" w14:textId="7AE2EE77" w:rsidR="00A506A6" w:rsidRPr="00854EA6" w:rsidRDefault="00A506A6" w:rsidP="00854EA6">
            <w:pPr>
              <w:spacing w:line="360" w:lineRule="auto"/>
              <w:jc w:val="right"/>
              <w:rPr>
                <w:rFonts w:cs="Times New Roman"/>
              </w:rPr>
            </w:pPr>
            <w:r w:rsidRPr="00854EA6">
              <w:rPr>
                <w:rFonts w:cs="Times New Roman"/>
              </w:rPr>
              <w:t>30,768.86</w:t>
            </w:r>
          </w:p>
        </w:tc>
        <w:tc>
          <w:tcPr>
            <w:tcW w:w="1316" w:type="dxa"/>
          </w:tcPr>
          <w:p w14:paraId="2ECF3AE8" w14:textId="6EE34AD5" w:rsidR="00A506A6" w:rsidRPr="00854EA6" w:rsidRDefault="00A506A6" w:rsidP="00854EA6">
            <w:pPr>
              <w:spacing w:line="360" w:lineRule="auto"/>
              <w:jc w:val="center"/>
              <w:rPr>
                <w:rFonts w:cs="Times New Roman"/>
              </w:rPr>
            </w:pPr>
            <w:r w:rsidRPr="00854EA6">
              <w:rPr>
                <w:rFonts w:cs="Times New Roman"/>
              </w:rPr>
              <w:t>49.1</w:t>
            </w:r>
          </w:p>
        </w:tc>
        <w:tc>
          <w:tcPr>
            <w:tcW w:w="1317" w:type="dxa"/>
            <w:gridSpan w:val="2"/>
          </w:tcPr>
          <w:p w14:paraId="5F13B4B0" w14:textId="20BAB41C" w:rsidR="00A506A6" w:rsidRPr="00854EA6" w:rsidRDefault="00A506A6" w:rsidP="00854EA6">
            <w:pPr>
              <w:spacing w:line="360" w:lineRule="auto"/>
              <w:jc w:val="right"/>
              <w:rPr>
                <w:rFonts w:cs="Times New Roman"/>
              </w:rPr>
            </w:pPr>
            <w:r w:rsidRPr="00854EA6">
              <w:rPr>
                <w:rFonts w:cs="Times New Roman"/>
              </w:rPr>
              <w:t>29,704.49</w:t>
            </w:r>
          </w:p>
        </w:tc>
        <w:tc>
          <w:tcPr>
            <w:tcW w:w="1497" w:type="dxa"/>
            <w:gridSpan w:val="2"/>
          </w:tcPr>
          <w:p w14:paraId="1207BF0C" w14:textId="359C4AD9" w:rsidR="00A506A6" w:rsidRPr="00854EA6" w:rsidRDefault="00A506A6" w:rsidP="00854EA6">
            <w:pPr>
              <w:spacing w:line="360" w:lineRule="auto"/>
              <w:jc w:val="right"/>
              <w:rPr>
                <w:rFonts w:cs="Times New Roman"/>
              </w:rPr>
            </w:pPr>
            <w:r w:rsidRPr="00854EA6">
              <w:rPr>
                <w:rFonts w:cs="Times New Roman"/>
              </w:rPr>
              <w:t>10,842,139.8</w:t>
            </w:r>
          </w:p>
        </w:tc>
      </w:tr>
      <w:tr w:rsidR="00A506A6" w14:paraId="0CCE93D2" w14:textId="77777777" w:rsidTr="00A506A6">
        <w:tc>
          <w:tcPr>
            <w:tcW w:w="1263" w:type="dxa"/>
          </w:tcPr>
          <w:p w14:paraId="79E40092" w14:textId="6F4EBC14" w:rsidR="00A506A6" w:rsidRPr="00854EA6" w:rsidRDefault="00A506A6" w:rsidP="00854EA6">
            <w:pPr>
              <w:spacing w:line="360" w:lineRule="auto"/>
              <w:jc w:val="center"/>
              <w:rPr>
                <w:rFonts w:cs="Times New Roman"/>
              </w:rPr>
            </w:pPr>
            <w:r w:rsidRPr="00854EA6">
              <w:rPr>
                <w:rFonts w:cs="Times New Roman"/>
              </w:rPr>
              <w:t>21618</w:t>
            </w:r>
          </w:p>
        </w:tc>
        <w:tc>
          <w:tcPr>
            <w:tcW w:w="1341" w:type="dxa"/>
          </w:tcPr>
          <w:p w14:paraId="3AF6E284" w14:textId="2D2F27E8" w:rsidR="00A506A6" w:rsidRPr="00854EA6" w:rsidRDefault="00A506A6" w:rsidP="00854EA6">
            <w:pPr>
              <w:spacing w:line="360" w:lineRule="auto"/>
              <w:rPr>
                <w:rFonts w:cs="Times New Roman"/>
              </w:rPr>
            </w:pPr>
            <w:r w:rsidRPr="00854EA6">
              <w:rPr>
                <w:rFonts w:cs="Times New Roman"/>
              </w:rPr>
              <w:t>0605A_01</w:t>
            </w:r>
          </w:p>
        </w:tc>
        <w:tc>
          <w:tcPr>
            <w:tcW w:w="1317" w:type="dxa"/>
          </w:tcPr>
          <w:p w14:paraId="2C5CB700" w14:textId="474E3249" w:rsidR="00A506A6" w:rsidRPr="00854EA6" w:rsidRDefault="00A506A6" w:rsidP="00854EA6">
            <w:pPr>
              <w:spacing w:line="360" w:lineRule="auto"/>
              <w:jc w:val="right"/>
              <w:rPr>
                <w:rFonts w:cs="Times New Roman"/>
              </w:rPr>
            </w:pPr>
            <w:r w:rsidRPr="00854EA6">
              <w:rPr>
                <w:rFonts w:cs="Times New Roman"/>
              </w:rPr>
              <w:t>547,120.10</w:t>
            </w:r>
          </w:p>
        </w:tc>
        <w:tc>
          <w:tcPr>
            <w:tcW w:w="1299" w:type="dxa"/>
          </w:tcPr>
          <w:p w14:paraId="7BE534B1" w14:textId="1DEBE66D" w:rsidR="00A506A6" w:rsidRPr="00854EA6" w:rsidRDefault="00A506A6" w:rsidP="00854EA6">
            <w:pPr>
              <w:spacing w:line="360" w:lineRule="auto"/>
              <w:jc w:val="right"/>
              <w:rPr>
                <w:rFonts w:cs="Times New Roman"/>
              </w:rPr>
            </w:pPr>
            <w:r w:rsidRPr="00854EA6">
              <w:rPr>
                <w:rFonts w:cs="Times New Roman"/>
              </w:rPr>
              <w:t>32,222.64</w:t>
            </w:r>
          </w:p>
        </w:tc>
        <w:tc>
          <w:tcPr>
            <w:tcW w:w="1316" w:type="dxa"/>
          </w:tcPr>
          <w:p w14:paraId="23236543" w14:textId="7DF39725" w:rsidR="00A506A6" w:rsidRPr="00854EA6" w:rsidRDefault="00A506A6" w:rsidP="00854EA6">
            <w:pPr>
              <w:spacing w:line="360" w:lineRule="auto"/>
              <w:jc w:val="center"/>
              <w:rPr>
                <w:rFonts w:cs="Times New Roman"/>
              </w:rPr>
            </w:pPr>
            <w:r w:rsidRPr="00854EA6">
              <w:rPr>
                <w:rFonts w:cs="Times New Roman"/>
              </w:rPr>
              <w:t>94.1</w:t>
            </w:r>
          </w:p>
        </w:tc>
        <w:tc>
          <w:tcPr>
            <w:tcW w:w="1317" w:type="dxa"/>
            <w:gridSpan w:val="2"/>
          </w:tcPr>
          <w:p w14:paraId="1FF071AA" w14:textId="04FA6573" w:rsidR="00A506A6" w:rsidRPr="00854EA6" w:rsidRDefault="00A506A6" w:rsidP="00854EA6">
            <w:pPr>
              <w:spacing w:line="360" w:lineRule="auto"/>
              <w:jc w:val="right"/>
              <w:rPr>
                <w:rFonts w:cs="Times New Roman"/>
              </w:rPr>
            </w:pPr>
            <w:r w:rsidRPr="00854EA6">
              <w:rPr>
                <w:rFonts w:cs="Times New Roman"/>
              </w:rPr>
              <w:t>514,897.47</w:t>
            </w:r>
          </w:p>
        </w:tc>
        <w:tc>
          <w:tcPr>
            <w:tcW w:w="1497" w:type="dxa"/>
            <w:gridSpan w:val="2"/>
          </w:tcPr>
          <w:p w14:paraId="664554AE" w14:textId="15129BC3" w:rsidR="00A506A6" w:rsidRPr="00854EA6" w:rsidRDefault="00A506A6" w:rsidP="00854EA6">
            <w:pPr>
              <w:spacing w:line="360" w:lineRule="auto"/>
              <w:jc w:val="right"/>
              <w:rPr>
                <w:rFonts w:cs="Times New Roman"/>
              </w:rPr>
            </w:pPr>
            <w:r w:rsidRPr="00854EA6">
              <w:rPr>
                <w:rFonts w:cs="Times New Roman"/>
              </w:rPr>
              <w:t>187,937,575.7</w:t>
            </w:r>
          </w:p>
        </w:tc>
      </w:tr>
      <w:tr w:rsidR="00A506A6" w14:paraId="7C8E9AB2" w14:textId="77777777" w:rsidTr="00A506A6">
        <w:tc>
          <w:tcPr>
            <w:tcW w:w="1263" w:type="dxa"/>
          </w:tcPr>
          <w:p w14:paraId="6C099563" w14:textId="3A924D44" w:rsidR="00A506A6" w:rsidRPr="00854EA6" w:rsidRDefault="00A506A6" w:rsidP="00854EA6">
            <w:pPr>
              <w:spacing w:line="360" w:lineRule="auto"/>
              <w:jc w:val="center"/>
              <w:rPr>
                <w:rFonts w:cs="Times New Roman"/>
              </w:rPr>
            </w:pPr>
            <w:r w:rsidRPr="00854EA6">
              <w:rPr>
                <w:rFonts w:cs="Times New Roman"/>
              </w:rPr>
              <w:t>10517</w:t>
            </w:r>
          </w:p>
        </w:tc>
        <w:tc>
          <w:tcPr>
            <w:tcW w:w="1341" w:type="dxa"/>
          </w:tcPr>
          <w:p w14:paraId="46B4D659" w14:textId="051AB831" w:rsidR="00A506A6" w:rsidRPr="00854EA6" w:rsidRDefault="00A506A6" w:rsidP="00854EA6">
            <w:pPr>
              <w:spacing w:line="360" w:lineRule="auto"/>
              <w:rPr>
                <w:rFonts w:cs="Times New Roman"/>
              </w:rPr>
            </w:pPr>
            <w:r w:rsidRPr="00854EA6">
              <w:rPr>
                <w:rFonts w:cs="Times New Roman"/>
              </w:rPr>
              <w:t>0605A_01</w:t>
            </w:r>
          </w:p>
        </w:tc>
        <w:tc>
          <w:tcPr>
            <w:tcW w:w="1317" w:type="dxa"/>
          </w:tcPr>
          <w:p w14:paraId="228FF704" w14:textId="654E787E" w:rsidR="00A506A6" w:rsidRPr="00854EA6" w:rsidRDefault="00A506A6" w:rsidP="00854EA6">
            <w:pPr>
              <w:spacing w:line="360" w:lineRule="auto"/>
              <w:jc w:val="right"/>
              <w:rPr>
                <w:rFonts w:cs="Times New Roman"/>
              </w:rPr>
            </w:pPr>
            <w:r w:rsidRPr="00854EA6">
              <w:rPr>
                <w:rFonts w:cs="Times New Roman"/>
              </w:rPr>
              <w:t>214,691.88</w:t>
            </w:r>
          </w:p>
        </w:tc>
        <w:tc>
          <w:tcPr>
            <w:tcW w:w="1299" w:type="dxa"/>
          </w:tcPr>
          <w:p w14:paraId="08041066" w14:textId="0E71550A" w:rsidR="00A506A6" w:rsidRPr="00854EA6" w:rsidRDefault="00A506A6" w:rsidP="00854EA6">
            <w:pPr>
              <w:spacing w:line="360" w:lineRule="auto"/>
              <w:jc w:val="right"/>
              <w:rPr>
                <w:rFonts w:cs="Times New Roman"/>
              </w:rPr>
            </w:pPr>
            <w:r w:rsidRPr="00854EA6">
              <w:rPr>
                <w:rFonts w:cs="Times New Roman"/>
              </w:rPr>
              <w:t>37,502.55</w:t>
            </w:r>
          </w:p>
        </w:tc>
        <w:tc>
          <w:tcPr>
            <w:tcW w:w="1316" w:type="dxa"/>
          </w:tcPr>
          <w:p w14:paraId="1EF5D885" w14:textId="2CD81D40" w:rsidR="00A506A6" w:rsidRPr="00854EA6" w:rsidRDefault="00A506A6" w:rsidP="00854EA6">
            <w:pPr>
              <w:spacing w:line="360" w:lineRule="auto"/>
              <w:jc w:val="center"/>
              <w:rPr>
                <w:rFonts w:cs="Times New Roman"/>
              </w:rPr>
            </w:pPr>
            <w:r w:rsidRPr="00854EA6">
              <w:rPr>
                <w:rFonts w:cs="Times New Roman"/>
              </w:rPr>
              <w:t>82.5</w:t>
            </w:r>
          </w:p>
        </w:tc>
        <w:tc>
          <w:tcPr>
            <w:tcW w:w="1317" w:type="dxa"/>
            <w:gridSpan w:val="2"/>
          </w:tcPr>
          <w:p w14:paraId="58803A63" w14:textId="79E6F810" w:rsidR="00A506A6" w:rsidRPr="00854EA6" w:rsidRDefault="00A506A6" w:rsidP="00854EA6">
            <w:pPr>
              <w:spacing w:line="360" w:lineRule="auto"/>
              <w:jc w:val="right"/>
              <w:rPr>
                <w:rFonts w:cs="Times New Roman"/>
              </w:rPr>
            </w:pPr>
            <w:r w:rsidRPr="00854EA6">
              <w:rPr>
                <w:rFonts w:cs="Times New Roman"/>
              </w:rPr>
              <w:t>177,189.33</w:t>
            </w:r>
          </w:p>
        </w:tc>
        <w:tc>
          <w:tcPr>
            <w:tcW w:w="1497" w:type="dxa"/>
            <w:gridSpan w:val="2"/>
          </w:tcPr>
          <w:p w14:paraId="4A4CBA29" w14:textId="2CC77985" w:rsidR="00A506A6" w:rsidRPr="00854EA6" w:rsidRDefault="00A506A6" w:rsidP="00854EA6">
            <w:pPr>
              <w:spacing w:line="360" w:lineRule="auto"/>
              <w:jc w:val="right"/>
              <w:rPr>
                <w:rFonts w:cs="Times New Roman"/>
              </w:rPr>
            </w:pPr>
            <w:r w:rsidRPr="00854EA6">
              <w:rPr>
                <w:rFonts w:cs="Times New Roman"/>
              </w:rPr>
              <w:t>64,674,107.1</w:t>
            </w:r>
          </w:p>
        </w:tc>
      </w:tr>
    </w:tbl>
    <w:p w14:paraId="55780004" w14:textId="7D7FA706" w:rsidR="00ED1811" w:rsidRDefault="00ED1811" w:rsidP="006C6E82">
      <w:pPr>
        <w:rPr>
          <w:rFonts w:cs="Times New Roman"/>
          <w:b/>
          <w:szCs w:val="24"/>
        </w:rPr>
      </w:pPr>
    </w:p>
    <w:p w14:paraId="7C0DE357" w14:textId="77777777" w:rsidR="00F0340B" w:rsidRDefault="00F0340B" w:rsidP="00006B13">
      <w:pPr>
        <w:pStyle w:val="Heading1"/>
      </w:pPr>
      <w:bookmarkStart w:id="105" w:name="_Toc68506257"/>
      <w:bookmarkStart w:id="106" w:name="_Hlk65945414"/>
      <w:r>
        <w:t>Dissolved Oxygen (DO) Analysis</w:t>
      </w:r>
      <w:bookmarkEnd w:id="105"/>
    </w:p>
    <w:p w14:paraId="51E8FFD0" w14:textId="77777777" w:rsidR="00F0340B" w:rsidRDefault="00F0340B" w:rsidP="00006B13">
      <w:pPr>
        <w:pStyle w:val="Heading2"/>
      </w:pPr>
      <w:bookmarkStart w:id="107" w:name="_Toc68506258"/>
      <w:bookmarkEnd w:id="106"/>
      <w:r>
        <w:t xml:space="preserve">Approach </w:t>
      </w:r>
      <w:r w:rsidRPr="00006B13">
        <w:t>for</w:t>
      </w:r>
      <w:r>
        <w:t xml:space="preserve"> DO Analysis</w:t>
      </w:r>
      <w:bookmarkEnd w:id="107"/>
    </w:p>
    <w:p w14:paraId="18B4E176" w14:textId="77777777" w:rsidR="00F0340B" w:rsidRPr="00056FB8" w:rsidRDefault="00F0340B" w:rsidP="00F0340B">
      <w:pPr>
        <w:rPr>
          <w:rFonts w:eastAsia="Calibri" w:cs="Times New Roman"/>
          <w:szCs w:val="24"/>
        </w:rPr>
      </w:pPr>
      <w:r w:rsidRPr="00056FB8">
        <w:rPr>
          <w:rFonts w:eastAsia="Calibri" w:cs="Times New Roman"/>
          <w:szCs w:val="24"/>
        </w:rPr>
        <w:t xml:space="preserve">In this </w:t>
      </w:r>
      <w:r w:rsidRPr="00056FB8">
        <w:rPr>
          <w:rFonts w:eastAsia="Calibri" w:cs="Times New Roman"/>
          <w:noProof/>
          <w:szCs w:val="24"/>
        </w:rPr>
        <w:t>section,</w:t>
      </w:r>
      <w:r w:rsidRPr="00056FB8">
        <w:rPr>
          <w:rFonts w:eastAsia="Calibri" w:cs="Times New Roman"/>
          <w:szCs w:val="24"/>
        </w:rPr>
        <w:t xml:space="preserve"> the various graphical, statistical, and qualitative analyses performed to investigate relationships of DO to various water quality </w:t>
      </w:r>
      <w:r w:rsidRPr="00056FB8">
        <w:rPr>
          <w:rFonts w:eastAsia="Calibri" w:cs="Times New Roman"/>
          <w:noProof/>
          <w:szCs w:val="24"/>
        </w:rPr>
        <w:t>are provided</w:t>
      </w:r>
      <w:r w:rsidRPr="00056FB8">
        <w:rPr>
          <w:rFonts w:eastAsia="Calibri" w:cs="Times New Roman"/>
          <w:szCs w:val="24"/>
        </w:rPr>
        <w:t xml:space="preserve">. The </w:t>
      </w:r>
      <w:r>
        <w:rPr>
          <w:rFonts w:eastAsia="Calibri" w:cs="Times New Roman"/>
          <w:szCs w:val="24"/>
        </w:rPr>
        <w:t>DO</w:t>
      </w:r>
      <w:r w:rsidRPr="00056FB8">
        <w:rPr>
          <w:rFonts w:eastAsia="Calibri" w:cs="Times New Roman"/>
          <w:szCs w:val="24"/>
        </w:rPr>
        <w:t xml:space="preserve"> analyses consider separately the data collected from 24-hour deployments of a multiprobe instrument and </w:t>
      </w:r>
      <w:r w:rsidRPr="00056FB8">
        <w:rPr>
          <w:rFonts w:eastAsia="Calibri" w:cs="Times New Roman"/>
          <w:noProof/>
          <w:szCs w:val="24"/>
        </w:rPr>
        <w:t>from</w:t>
      </w:r>
      <w:r w:rsidRPr="00056FB8">
        <w:rPr>
          <w:rFonts w:eastAsia="Calibri" w:cs="Times New Roman"/>
          <w:szCs w:val="24"/>
        </w:rPr>
        <w:t xml:space="preserve"> grab (or single measurement) data collected as a one-time reading from a multiprobe instrument. </w:t>
      </w:r>
    </w:p>
    <w:p w14:paraId="6E3A385E" w14:textId="77777777" w:rsidR="00F0340B" w:rsidRPr="00056FB8" w:rsidRDefault="00F0340B" w:rsidP="00F0340B">
      <w:pPr>
        <w:rPr>
          <w:rFonts w:eastAsia="Calibri" w:cs="Times New Roman"/>
          <w:szCs w:val="24"/>
        </w:rPr>
      </w:pPr>
      <w:r w:rsidRPr="00056FB8">
        <w:rPr>
          <w:rFonts w:eastAsia="Calibri" w:cs="Times New Roman"/>
          <w:szCs w:val="24"/>
        </w:rPr>
        <w:t xml:space="preserve">Other water quality data were frequently collected with the grab DO measurement. These water quality data include such parameters as specific conductance (which can be used to estimate salinity); nutrient forms (e.g., total </w:t>
      </w:r>
      <w:proofErr w:type="spellStart"/>
      <w:r w:rsidRPr="00056FB8">
        <w:rPr>
          <w:rFonts w:eastAsia="Calibri" w:cs="Times New Roman"/>
          <w:szCs w:val="24"/>
        </w:rPr>
        <w:t>Kjeldahl</w:t>
      </w:r>
      <w:proofErr w:type="spellEnd"/>
      <w:r w:rsidRPr="00056FB8">
        <w:rPr>
          <w:rFonts w:eastAsia="Calibri" w:cs="Times New Roman"/>
          <w:szCs w:val="24"/>
        </w:rPr>
        <w:t xml:space="preserve"> nitrogen (TKN), ammonia (NH</w:t>
      </w:r>
      <w:r w:rsidRPr="00056FB8">
        <w:rPr>
          <w:rFonts w:eastAsia="Calibri" w:cs="Times New Roman"/>
          <w:szCs w:val="24"/>
          <w:vertAlign w:val="subscript"/>
        </w:rPr>
        <w:t>3</w:t>
      </w:r>
      <w:r w:rsidRPr="00056FB8">
        <w:rPr>
          <w:rFonts w:eastAsia="Calibri" w:cs="Times New Roman"/>
          <w:szCs w:val="24"/>
        </w:rPr>
        <w:t>-N), nitrite plus nitrate nitrogen (NO</w:t>
      </w:r>
      <w:r w:rsidRPr="00056FB8">
        <w:rPr>
          <w:rFonts w:eastAsia="Calibri" w:cs="Times New Roman"/>
          <w:szCs w:val="24"/>
          <w:vertAlign w:val="subscript"/>
        </w:rPr>
        <w:t>23</w:t>
      </w:r>
      <w:r w:rsidRPr="00056FB8">
        <w:rPr>
          <w:rFonts w:eastAsia="Calibri" w:cs="Times New Roman"/>
          <w:szCs w:val="24"/>
        </w:rPr>
        <w:t>-N), orthophosphate phosphorus (PO</w:t>
      </w:r>
      <w:r w:rsidRPr="00056FB8">
        <w:rPr>
          <w:rFonts w:eastAsia="Calibri" w:cs="Times New Roman"/>
          <w:szCs w:val="24"/>
          <w:vertAlign w:val="subscript"/>
        </w:rPr>
        <w:t>4</w:t>
      </w:r>
      <w:r w:rsidRPr="00056FB8">
        <w:rPr>
          <w:rFonts w:eastAsia="Calibri" w:cs="Times New Roman"/>
          <w:szCs w:val="24"/>
        </w:rPr>
        <w:t xml:space="preserve">-P), and total phosphorus (Total-P)), five-day carbonaceous biochemical oxygen demand (CBOD), total suspended solids (TSS), volatile suspended solids (VSS), </w:t>
      </w:r>
      <w:r>
        <w:rPr>
          <w:rFonts w:eastAsia="Calibri" w:cs="Times New Roman"/>
          <w:szCs w:val="24"/>
        </w:rPr>
        <w:t xml:space="preserve">pH, chlorophyll-a </w:t>
      </w:r>
      <w:r w:rsidRPr="00056FB8">
        <w:rPr>
          <w:rFonts w:eastAsia="Calibri" w:cs="Times New Roman"/>
          <w:szCs w:val="24"/>
        </w:rPr>
        <w:t>and water temperature. The concentration of nutrient forms</w:t>
      </w:r>
      <w:r>
        <w:rPr>
          <w:rFonts w:eastAsia="Calibri" w:cs="Times New Roman"/>
          <w:szCs w:val="24"/>
        </w:rPr>
        <w:t xml:space="preserve"> and chlorophyll-a</w:t>
      </w:r>
      <w:r w:rsidRPr="00056FB8">
        <w:rPr>
          <w:rFonts w:eastAsia="Calibri" w:cs="Times New Roman"/>
          <w:szCs w:val="24"/>
        </w:rPr>
        <w:t xml:space="preserve"> can </w:t>
      </w:r>
      <w:r w:rsidRPr="00056FB8">
        <w:rPr>
          <w:rFonts w:eastAsia="Calibri" w:cs="Times New Roman"/>
          <w:noProof/>
          <w:szCs w:val="24"/>
        </w:rPr>
        <w:t>provide an indication of</w:t>
      </w:r>
      <w:r w:rsidRPr="00056FB8">
        <w:rPr>
          <w:rFonts w:eastAsia="Calibri" w:cs="Times New Roman"/>
          <w:szCs w:val="24"/>
        </w:rPr>
        <w:t xml:space="preserve"> nutrient enrichment and conditions favorable for eutrophication, whereas, parameters such as NH</w:t>
      </w:r>
      <w:r w:rsidRPr="00056FB8">
        <w:rPr>
          <w:rFonts w:eastAsia="Calibri" w:cs="Times New Roman"/>
          <w:szCs w:val="24"/>
          <w:vertAlign w:val="subscript"/>
        </w:rPr>
        <w:t>3</w:t>
      </w:r>
      <w:r w:rsidRPr="00056FB8">
        <w:rPr>
          <w:rFonts w:eastAsia="Calibri" w:cs="Times New Roman"/>
          <w:szCs w:val="24"/>
        </w:rPr>
        <w:t>-N (which oxidizes to nitrate (NO</w:t>
      </w:r>
      <w:r w:rsidRPr="00056FB8">
        <w:rPr>
          <w:rFonts w:eastAsia="Calibri" w:cs="Times New Roman"/>
          <w:szCs w:val="24"/>
          <w:vertAlign w:val="subscript"/>
        </w:rPr>
        <w:t>3</w:t>
      </w:r>
      <w:r w:rsidRPr="00056FB8">
        <w:rPr>
          <w:rFonts w:eastAsia="Calibri" w:cs="Times New Roman"/>
          <w:szCs w:val="24"/>
        </w:rPr>
        <w:t xml:space="preserve">-N), CBOD, </w:t>
      </w:r>
      <w:r>
        <w:rPr>
          <w:rFonts w:eastAsia="Calibri" w:cs="Times New Roman"/>
          <w:szCs w:val="24"/>
        </w:rPr>
        <w:t xml:space="preserve">and </w:t>
      </w:r>
      <w:r w:rsidRPr="00056FB8">
        <w:rPr>
          <w:rFonts w:eastAsia="Calibri" w:cs="Times New Roman"/>
          <w:szCs w:val="24"/>
        </w:rPr>
        <w:t xml:space="preserve">VSS can provide indications of the amount of oxygen-demanding substances in the water. Various descriptive and inferential statistics will be presented in this section to provide insights into DO conditions in </w:t>
      </w:r>
      <w:r>
        <w:rPr>
          <w:rFonts w:eastAsia="Calibri" w:cs="Times New Roman"/>
          <w:szCs w:val="24"/>
        </w:rPr>
        <w:t>the Kickapoo Creek</w:t>
      </w:r>
      <w:r w:rsidRPr="00056FB8">
        <w:rPr>
          <w:rFonts w:eastAsia="Calibri" w:cs="Times New Roman"/>
          <w:szCs w:val="24"/>
        </w:rPr>
        <w:t xml:space="preserve"> and any reasonable cause-and-effect relationships that may exist between these parameters and DO.</w:t>
      </w:r>
    </w:p>
    <w:p w14:paraId="4A915972" w14:textId="7FF53BE1" w:rsidR="00F0340B" w:rsidRDefault="00F0340B" w:rsidP="00F0340B">
      <w:pPr>
        <w:rPr>
          <w:rFonts w:eastAsia="Calibri" w:cs="Times New Roman"/>
          <w:szCs w:val="24"/>
        </w:rPr>
      </w:pPr>
      <w:r>
        <w:rPr>
          <w:rFonts w:eastAsia="Calibri" w:cs="Times New Roman"/>
          <w:szCs w:val="24"/>
        </w:rPr>
        <w:lastRenderedPageBreak/>
        <w:t>The</w:t>
      </w:r>
      <w:r w:rsidRPr="00056FB8">
        <w:rPr>
          <w:rFonts w:eastAsia="Calibri" w:cs="Times New Roman"/>
          <w:szCs w:val="24"/>
        </w:rPr>
        <w:t xml:space="preserve"> water quality stations providing the data to develop the FDC/LDC curves are the same as those with DO and the other water quality data. </w:t>
      </w:r>
      <w:r>
        <w:rPr>
          <w:rFonts w:eastAsia="Calibri" w:cs="Times New Roman"/>
          <w:szCs w:val="24"/>
        </w:rPr>
        <w:t>T</w:t>
      </w:r>
      <w:r w:rsidRPr="00056FB8">
        <w:rPr>
          <w:rFonts w:eastAsia="Calibri" w:cs="Times New Roman"/>
          <w:szCs w:val="24"/>
        </w:rPr>
        <w:t xml:space="preserve">he depressed DO investigations benefit from including data for all </w:t>
      </w:r>
      <w:r>
        <w:rPr>
          <w:rFonts w:eastAsia="Calibri" w:cs="Times New Roman"/>
          <w:szCs w:val="24"/>
        </w:rPr>
        <w:t>the nine stations</w:t>
      </w:r>
      <w:r w:rsidRPr="00056FB8">
        <w:rPr>
          <w:rFonts w:eastAsia="Calibri" w:cs="Times New Roman"/>
          <w:szCs w:val="24"/>
        </w:rPr>
        <w:t xml:space="preserve"> to provide a spatial continuum along </w:t>
      </w:r>
      <w:r>
        <w:rPr>
          <w:rFonts w:eastAsia="Calibri" w:cs="Times New Roman"/>
          <w:szCs w:val="24"/>
        </w:rPr>
        <w:t>the Kickapoo Creek</w:t>
      </w:r>
      <w:r w:rsidRPr="00056FB8">
        <w:rPr>
          <w:rFonts w:eastAsia="Calibri" w:cs="Times New Roman"/>
          <w:szCs w:val="24"/>
        </w:rPr>
        <w:t xml:space="preserve">. The stations used in this analysis </w:t>
      </w:r>
      <w:r w:rsidRPr="00056FB8">
        <w:rPr>
          <w:rFonts w:eastAsia="Calibri" w:cs="Times New Roman"/>
          <w:noProof/>
          <w:szCs w:val="24"/>
        </w:rPr>
        <w:t>are provided</w:t>
      </w:r>
      <w:r w:rsidRPr="00056FB8">
        <w:rPr>
          <w:rFonts w:eastAsia="Calibri" w:cs="Times New Roman"/>
          <w:szCs w:val="24"/>
        </w:rPr>
        <w:t xml:space="preserve"> in Figure </w:t>
      </w:r>
      <w:r>
        <w:rPr>
          <w:rFonts w:eastAsia="Calibri" w:cs="Times New Roman"/>
          <w:szCs w:val="24"/>
        </w:rPr>
        <w:t>7</w:t>
      </w:r>
      <w:r w:rsidRPr="00056FB8">
        <w:rPr>
          <w:rFonts w:eastAsia="Calibri" w:cs="Times New Roman"/>
          <w:szCs w:val="24"/>
        </w:rPr>
        <w:t>.</w:t>
      </w:r>
    </w:p>
    <w:p w14:paraId="4FF94545" w14:textId="77777777" w:rsidR="00006B13" w:rsidRDefault="00006B13" w:rsidP="00F0340B">
      <w:pPr>
        <w:rPr>
          <w:rFonts w:eastAsia="Calibri" w:cs="Times New Roman"/>
          <w:szCs w:val="24"/>
        </w:rPr>
      </w:pPr>
    </w:p>
    <w:p w14:paraId="45214873" w14:textId="77777777" w:rsidR="00F0340B" w:rsidRDefault="00F0340B" w:rsidP="00F0340B">
      <w:pPr>
        <w:rPr>
          <w:rFonts w:eastAsia="Calibri" w:cs="Times New Roman"/>
          <w:szCs w:val="24"/>
        </w:rPr>
      </w:pPr>
      <w:r w:rsidRPr="006E2432">
        <w:rPr>
          <w:rFonts w:eastAsia="Calibri" w:cs="Times New Roman"/>
          <w:szCs w:val="24"/>
        </w:rPr>
        <w:t xml:space="preserve">The more rigorous statistical analyses used linear regression and the associated correlation analyses. In these analyses, DO and DO deficit (to be defined later) were used as the dependent variables, and </w:t>
      </w:r>
      <w:r>
        <w:rPr>
          <w:rFonts w:eastAsia="Calibri" w:cs="Times New Roman"/>
          <w:szCs w:val="24"/>
        </w:rPr>
        <w:t>the other water quality parameters (</w:t>
      </w:r>
      <w:r w:rsidRPr="006E2432">
        <w:rPr>
          <w:rFonts w:eastAsia="Calibri" w:cs="Times New Roman"/>
          <w:szCs w:val="24"/>
        </w:rPr>
        <w:t>potential causative and relational factors</w:t>
      </w:r>
      <w:r>
        <w:rPr>
          <w:rFonts w:eastAsia="Calibri" w:cs="Times New Roman"/>
          <w:szCs w:val="24"/>
        </w:rPr>
        <w:t>)</w:t>
      </w:r>
      <w:r w:rsidRPr="006E2432">
        <w:rPr>
          <w:rFonts w:eastAsia="Calibri" w:cs="Times New Roman"/>
          <w:szCs w:val="24"/>
        </w:rPr>
        <w:t xml:space="preserve"> were used as the independent variables. Linear regression methods, employing least-squares criterion, were used to perform the desired analysis. The correlation coefficient (r) from each </w:t>
      </w:r>
      <w:proofErr w:type="gramStart"/>
      <w:r w:rsidRPr="006E2432">
        <w:rPr>
          <w:rFonts w:eastAsia="Calibri" w:cs="Times New Roman"/>
          <w:szCs w:val="24"/>
        </w:rPr>
        <w:t>analyses</w:t>
      </w:r>
      <w:proofErr w:type="gramEnd"/>
      <w:r w:rsidRPr="006E2432">
        <w:rPr>
          <w:rFonts w:eastAsia="Calibri" w:cs="Times New Roman"/>
          <w:szCs w:val="24"/>
        </w:rPr>
        <w:t xml:space="preserve"> was used to evaluate the strength and direction (i.e., negative or positive correlation) of relationships between DO as the dependent variable and various independent variables. The magnitude of r is a measure of how well two sample populations vary jointly and can have values over the interval of -1.0 to 1.0. A value of r close to +1 or -1 indicates a highly positive or negative degree of correlation and a good fit to a linear model, whereas a value of r close to 0 indicates a poor fit to a linear model. For these analyses a “weak”, “moderate”, or “good” strength of linear relationship between two variables is defined by r in the ranges shown in Table </w:t>
      </w:r>
      <w:r>
        <w:rPr>
          <w:rFonts w:eastAsia="Calibri" w:cs="Times New Roman"/>
          <w:szCs w:val="24"/>
        </w:rPr>
        <w:t>16</w:t>
      </w:r>
      <w:r w:rsidRPr="006E2432">
        <w:rPr>
          <w:rFonts w:eastAsia="Calibri" w:cs="Times New Roman"/>
          <w:szCs w:val="24"/>
        </w:rPr>
        <w:t>.</w:t>
      </w:r>
    </w:p>
    <w:p w14:paraId="28E53C0B" w14:textId="3DDEC8A1" w:rsidR="00F0340B" w:rsidRPr="00056FB8" w:rsidRDefault="00F0340B" w:rsidP="00006B13">
      <w:pPr>
        <w:pStyle w:val="TableTitleAccessible"/>
      </w:pPr>
      <w:bookmarkStart w:id="108" w:name="_Toc68506343"/>
      <w:r w:rsidRPr="006E2432">
        <w:t>Table 16</w:t>
      </w:r>
      <w:r w:rsidR="0087305E">
        <w:tab/>
      </w:r>
      <w:r>
        <w:t>Values of correlation coefficient (r) and corresponding strength of the linear relationship</w:t>
      </w:r>
      <w:bookmarkEnd w:id="108"/>
    </w:p>
    <w:tbl>
      <w:tblPr>
        <w:tblStyle w:val="TableGrid"/>
        <w:tblW w:w="0" w:type="auto"/>
        <w:tblLook w:val="04A0" w:firstRow="1" w:lastRow="0" w:firstColumn="1" w:lastColumn="0" w:noHBand="0" w:noVBand="1"/>
      </w:tblPr>
      <w:tblGrid>
        <w:gridCol w:w="3116"/>
        <w:gridCol w:w="3117"/>
        <w:gridCol w:w="3117"/>
      </w:tblGrid>
      <w:tr w:rsidR="00F0340B" w14:paraId="06D483F2" w14:textId="77777777" w:rsidTr="00AC1FAD">
        <w:tc>
          <w:tcPr>
            <w:tcW w:w="3116" w:type="dxa"/>
          </w:tcPr>
          <w:p w14:paraId="7D3D4AC8" w14:textId="77777777" w:rsidR="00F0340B" w:rsidRDefault="00F0340B" w:rsidP="00AC1FAD">
            <w:pPr>
              <w:spacing w:line="300" w:lineRule="auto"/>
              <w:rPr>
                <w:rFonts w:cs="Times New Roman"/>
                <w:b/>
                <w:szCs w:val="24"/>
              </w:rPr>
            </w:pPr>
            <w:r>
              <w:rPr>
                <w:rFonts w:cs="Times New Roman"/>
                <w:b/>
                <w:szCs w:val="24"/>
              </w:rPr>
              <w:t>Correlation coefficient (r)</w:t>
            </w:r>
          </w:p>
        </w:tc>
        <w:tc>
          <w:tcPr>
            <w:tcW w:w="3117" w:type="dxa"/>
          </w:tcPr>
          <w:p w14:paraId="336AE43A" w14:textId="77777777" w:rsidR="00F0340B" w:rsidRDefault="00F0340B" w:rsidP="00980218">
            <w:pPr>
              <w:spacing w:line="300" w:lineRule="auto"/>
              <w:jc w:val="center"/>
              <w:rPr>
                <w:rFonts w:cs="Times New Roman"/>
                <w:b/>
                <w:szCs w:val="24"/>
              </w:rPr>
            </w:pPr>
            <w:r>
              <w:rPr>
                <w:rFonts w:cs="Times New Roman"/>
                <w:b/>
                <w:szCs w:val="24"/>
              </w:rPr>
              <w:t>Negative</w:t>
            </w:r>
          </w:p>
        </w:tc>
        <w:tc>
          <w:tcPr>
            <w:tcW w:w="3117" w:type="dxa"/>
          </w:tcPr>
          <w:p w14:paraId="26C24B6E" w14:textId="77777777" w:rsidR="00F0340B" w:rsidRDefault="00F0340B" w:rsidP="00980218">
            <w:pPr>
              <w:spacing w:line="300" w:lineRule="auto"/>
              <w:jc w:val="center"/>
              <w:rPr>
                <w:rFonts w:cs="Times New Roman"/>
                <w:b/>
                <w:szCs w:val="24"/>
              </w:rPr>
            </w:pPr>
            <w:r>
              <w:rPr>
                <w:rFonts w:cs="Times New Roman"/>
                <w:b/>
                <w:szCs w:val="24"/>
              </w:rPr>
              <w:t>Positive</w:t>
            </w:r>
          </w:p>
        </w:tc>
      </w:tr>
      <w:tr w:rsidR="00F0340B" w14:paraId="63A9AF89" w14:textId="77777777" w:rsidTr="00AC1FAD">
        <w:tc>
          <w:tcPr>
            <w:tcW w:w="3116" w:type="dxa"/>
          </w:tcPr>
          <w:p w14:paraId="21D68B3F" w14:textId="77777777" w:rsidR="00F0340B" w:rsidRPr="006E2432" w:rsidRDefault="00F0340B" w:rsidP="00AC1FAD">
            <w:pPr>
              <w:spacing w:line="300" w:lineRule="auto"/>
              <w:rPr>
                <w:rFonts w:cs="Times New Roman"/>
                <w:szCs w:val="24"/>
              </w:rPr>
            </w:pPr>
            <w:r w:rsidRPr="006E2432">
              <w:rPr>
                <w:rFonts w:cs="Times New Roman"/>
                <w:szCs w:val="24"/>
              </w:rPr>
              <w:t>Weak</w:t>
            </w:r>
          </w:p>
          <w:p w14:paraId="3EA8A96F" w14:textId="77777777" w:rsidR="00F0340B" w:rsidRPr="006E2432" w:rsidRDefault="00F0340B" w:rsidP="00AC1FAD">
            <w:pPr>
              <w:spacing w:line="300" w:lineRule="auto"/>
              <w:rPr>
                <w:rFonts w:cs="Times New Roman"/>
                <w:szCs w:val="24"/>
              </w:rPr>
            </w:pPr>
            <w:r w:rsidRPr="006E2432">
              <w:rPr>
                <w:rFonts w:cs="Times New Roman"/>
                <w:szCs w:val="24"/>
              </w:rPr>
              <w:t>Moderate</w:t>
            </w:r>
          </w:p>
          <w:p w14:paraId="6778CDFB" w14:textId="77777777" w:rsidR="00F0340B" w:rsidRDefault="00F0340B" w:rsidP="00AC1FAD">
            <w:pPr>
              <w:spacing w:line="300" w:lineRule="auto"/>
              <w:rPr>
                <w:rFonts w:cs="Times New Roman"/>
                <w:b/>
                <w:szCs w:val="24"/>
              </w:rPr>
            </w:pPr>
            <w:r w:rsidRPr="006E2432">
              <w:rPr>
                <w:rFonts w:cs="Times New Roman"/>
                <w:szCs w:val="24"/>
              </w:rPr>
              <w:t>Good</w:t>
            </w:r>
            <w:r>
              <w:rPr>
                <w:rFonts w:cs="Times New Roman"/>
                <w:b/>
                <w:szCs w:val="24"/>
              </w:rPr>
              <w:t xml:space="preserve"> </w:t>
            </w:r>
          </w:p>
        </w:tc>
        <w:tc>
          <w:tcPr>
            <w:tcW w:w="3117" w:type="dxa"/>
          </w:tcPr>
          <w:p w14:paraId="2082FB0A" w14:textId="77777777" w:rsidR="00F0340B" w:rsidRPr="006E2432" w:rsidRDefault="00F0340B" w:rsidP="00980218">
            <w:pPr>
              <w:spacing w:line="300" w:lineRule="auto"/>
              <w:jc w:val="center"/>
              <w:rPr>
                <w:rFonts w:cs="Times New Roman"/>
              </w:rPr>
            </w:pPr>
            <w:r w:rsidRPr="006E2432">
              <w:rPr>
                <w:rFonts w:cs="Times New Roman"/>
              </w:rPr>
              <w:t>-0.59 to 0.00</w:t>
            </w:r>
          </w:p>
          <w:p w14:paraId="5BE574D7" w14:textId="77777777" w:rsidR="00F0340B" w:rsidRPr="006E2432" w:rsidRDefault="00F0340B" w:rsidP="00980218">
            <w:pPr>
              <w:spacing w:line="300" w:lineRule="auto"/>
              <w:jc w:val="center"/>
              <w:rPr>
                <w:rFonts w:cs="Times New Roman"/>
                <w:szCs w:val="24"/>
              </w:rPr>
            </w:pPr>
            <w:r w:rsidRPr="006E2432">
              <w:rPr>
                <w:rFonts w:cs="Times New Roman"/>
                <w:szCs w:val="24"/>
              </w:rPr>
              <w:t>-0.79 to -0.60</w:t>
            </w:r>
          </w:p>
          <w:p w14:paraId="0CC03D84" w14:textId="77777777" w:rsidR="00F0340B" w:rsidRPr="006E2432" w:rsidRDefault="00F0340B" w:rsidP="00980218">
            <w:pPr>
              <w:spacing w:line="300" w:lineRule="auto"/>
              <w:jc w:val="center"/>
              <w:rPr>
                <w:rFonts w:cs="Times New Roman"/>
                <w:szCs w:val="24"/>
              </w:rPr>
            </w:pPr>
            <w:r w:rsidRPr="006E2432">
              <w:rPr>
                <w:rFonts w:cs="Times New Roman"/>
                <w:szCs w:val="24"/>
              </w:rPr>
              <w:t>-0.80 to -1.00</w:t>
            </w:r>
          </w:p>
        </w:tc>
        <w:tc>
          <w:tcPr>
            <w:tcW w:w="3117" w:type="dxa"/>
          </w:tcPr>
          <w:p w14:paraId="4604A986" w14:textId="77777777" w:rsidR="00F0340B" w:rsidRPr="006E2432" w:rsidRDefault="00F0340B" w:rsidP="00980218">
            <w:pPr>
              <w:spacing w:line="300" w:lineRule="auto"/>
              <w:jc w:val="center"/>
            </w:pPr>
            <w:r w:rsidRPr="006E2432">
              <w:t>0.00 to 0.59</w:t>
            </w:r>
          </w:p>
          <w:p w14:paraId="3BE858D7" w14:textId="77777777" w:rsidR="00F0340B" w:rsidRPr="006E2432" w:rsidRDefault="00F0340B" w:rsidP="00980218">
            <w:pPr>
              <w:spacing w:line="300" w:lineRule="auto"/>
              <w:jc w:val="center"/>
              <w:rPr>
                <w:rFonts w:cs="Times New Roman"/>
                <w:szCs w:val="24"/>
              </w:rPr>
            </w:pPr>
            <w:r w:rsidRPr="006E2432">
              <w:rPr>
                <w:rFonts w:cs="Times New Roman"/>
                <w:szCs w:val="24"/>
              </w:rPr>
              <w:t>0.60 to 0.79</w:t>
            </w:r>
          </w:p>
          <w:p w14:paraId="5BA4FDCE" w14:textId="77777777" w:rsidR="00F0340B" w:rsidRDefault="00F0340B" w:rsidP="00980218">
            <w:pPr>
              <w:spacing w:line="300" w:lineRule="auto"/>
              <w:jc w:val="center"/>
              <w:rPr>
                <w:rFonts w:cs="Times New Roman"/>
                <w:b/>
                <w:szCs w:val="24"/>
              </w:rPr>
            </w:pPr>
            <w:r w:rsidRPr="006E2432">
              <w:rPr>
                <w:rFonts w:cs="Times New Roman"/>
                <w:szCs w:val="24"/>
              </w:rPr>
              <w:t>0.80 to 1.00</w:t>
            </w:r>
          </w:p>
        </w:tc>
      </w:tr>
    </w:tbl>
    <w:p w14:paraId="7FC00397" w14:textId="77777777" w:rsidR="00F0340B" w:rsidRDefault="00F0340B" w:rsidP="00F0340B">
      <w:pPr>
        <w:rPr>
          <w:rFonts w:cs="Times New Roman"/>
          <w:b/>
          <w:szCs w:val="24"/>
        </w:rPr>
      </w:pPr>
    </w:p>
    <w:p w14:paraId="0456BC7C" w14:textId="77777777" w:rsidR="00F0340B" w:rsidRPr="00E853AE" w:rsidRDefault="00F0340B" w:rsidP="00F0340B">
      <w:pPr>
        <w:rPr>
          <w:rFonts w:cs="Times New Roman"/>
          <w:szCs w:val="24"/>
        </w:rPr>
      </w:pPr>
      <w:r w:rsidRPr="00E853AE">
        <w:rPr>
          <w:rFonts w:cs="Times New Roman"/>
          <w:szCs w:val="24"/>
        </w:rPr>
        <w:t xml:space="preserve">While linear regression analysis does not establish cause and effect responses, the approach does lend itself to gaining insights into relationships of DO to other </w:t>
      </w:r>
      <w:r>
        <w:rPr>
          <w:rFonts w:cs="Times New Roman"/>
          <w:szCs w:val="24"/>
        </w:rPr>
        <w:t xml:space="preserve">water quality </w:t>
      </w:r>
      <w:r w:rsidRPr="00E853AE">
        <w:rPr>
          <w:rFonts w:cs="Times New Roman"/>
          <w:szCs w:val="24"/>
        </w:rPr>
        <w:t xml:space="preserve">variables. These relationships can then be interpreted based on established responses from principles and observations of aquatic biology, water chemistry, and environmental engineering that indicate likely cause and effect responses and infer conditions favorable to occurrences of </w:t>
      </w:r>
      <w:r>
        <w:rPr>
          <w:rFonts w:cs="Times New Roman"/>
          <w:szCs w:val="24"/>
        </w:rPr>
        <w:t>depressed DO</w:t>
      </w:r>
      <w:r w:rsidRPr="00E853AE">
        <w:rPr>
          <w:rFonts w:cs="Times New Roman"/>
          <w:szCs w:val="24"/>
        </w:rPr>
        <w:t>.</w:t>
      </w:r>
    </w:p>
    <w:p w14:paraId="0E8981A5" w14:textId="77777777" w:rsidR="00F0340B" w:rsidRDefault="00F0340B" w:rsidP="00F0340B">
      <w:pPr>
        <w:rPr>
          <w:rFonts w:cs="Times New Roman"/>
          <w:szCs w:val="24"/>
          <w:highlight w:val="yellow"/>
        </w:rPr>
      </w:pPr>
    </w:p>
    <w:p w14:paraId="4C3F4AF1" w14:textId="77777777" w:rsidR="00F0340B" w:rsidRDefault="00F0340B" w:rsidP="00F0340B">
      <w:pPr>
        <w:jc w:val="center"/>
        <w:rPr>
          <w:rFonts w:cs="Times New Roman"/>
          <w:szCs w:val="24"/>
          <w:highlight w:val="yellow"/>
        </w:rPr>
      </w:pPr>
      <w:r>
        <w:rPr>
          <w:rFonts w:cs="Times New Roman"/>
          <w:noProof/>
          <w:szCs w:val="24"/>
          <w:highlight w:val="yellow"/>
        </w:rPr>
        <w:lastRenderedPageBreak/>
        <w:drawing>
          <wp:inline distT="0" distB="0" distL="0" distR="0" wp14:anchorId="0C5D0082" wp14:editId="66E91FDE">
            <wp:extent cx="5358765" cy="33712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8765" cy="3371215"/>
                    </a:xfrm>
                    <a:prstGeom prst="rect">
                      <a:avLst/>
                    </a:prstGeom>
                    <a:noFill/>
                  </pic:spPr>
                </pic:pic>
              </a:graphicData>
            </a:graphic>
          </wp:inline>
        </w:drawing>
      </w:r>
    </w:p>
    <w:p w14:paraId="332ADBA4" w14:textId="4228D342" w:rsidR="00F0340B" w:rsidRPr="00056FB8" w:rsidRDefault="00F0340B" w:rsidP="00006B13">
      <w:pPr>
        <w:pStyle w:val="FigureTitleAccessible"/>
      </w:pPr>
      <w:bookmarkStart w:id="109" w:name="_Toc68506294"/>
      <w:r>
        <w:t>Figure 30</w:t>
      </w:r>
      <w:r w:rsidR="0087305E">
        <w:tab/>
      </w:r>
      <w:r>
        <w:t>Box plot components showing mean, median, 1</w:t>
      </w:r>
      <w:r w:rsidRPr="00A814A6">
        <w:rPr>
          <w:vertAlign w:val="superscript"/>
        </w:rPr>
        <w:t>st</w:t>
      </w:r>
      <w:r>
        <w:t xml:space="preserve"> and 3</w:t>
      </w:r>
      <w:r w:rsidRPr="00A814A6">
        <w:rPr>
          <w:vertAlign w:val="superscript"/>
        </w:rPr>
        <w:t>rd</w:t>
      </w:r>
      <w:r>
        <w:t xml:space="preserve"> quartiles, outliers and the upper fence defined as the 3</w:t>
      </w:r>
      <w:r w:rsidRPr="00A814A6">
        <w:rPr>
          <w:vertAlign w:val="superscript"/>
        </w:rPr>
        <w:t>rd</w:t>
      </w:r>
      <w:r>
        <w:t xml:space="preserve"> quartile plus 1.5 times the Inter Quartile Range (IQR)</w:t>
      </w:r>
      <w:bookmarkEnd w:id="109"/>
    </w:p>
    <w:p w14:paraId="408DD0BF" w14:textId="77777777" w:rsidR="00006B13" w:rsidRDefault="00006B13" w:rsidP="00F0340B">
      <w:pPr>
        <w:rPr>
          <w:rFonts w:cs="Times New Roman"/>
          <w:szCs w:val="24"/>
        </w:rPr>
      </w:pPr>
    </w:p>
    <w:p w14:paraId="0E38DF20" w14:textId="1B8E0C60" w:rsidR="00F0340B" w:rsidRDefault="00F0340B" w:rsidP="00F0340B">
      <w:pPr>
        <w:rPr>
          <w:rFonts w:cs="Times New Roman"/>
          <w:szCs w:val="24"/>
        </w:rPr>
      </w:pPr>
      <w:r w:rsidRPr="00A814A6">
        <w:rPr>
          <w:rFonts w:cs="Times New Roman"/>
          <w:szCs w:val="24"/>
        </w:rPr>
        <w:t>Graphical presentation is used for some of the data presentations using box and whisker plots, which will be referred to simply as boxplots in this report. A brief description of the form of boxplots is provided using Figure 30 as a reference. Within upper and lower boundaries of the “box” are defined the 3rd and 1st quartiles of the data, respectively. Inside the “box” will be the median (horizontal line) and mean (X). The maximum value below the upper fence is depicted and computed as shown in Figure 30. Similarly, for the minimum value that is greater than the lower fence, that value is depicted as shown in the figure.</w:t>
      </w:r>
    </w:p>
    <w:p w14:paraId="337D8250" w14:textId="77777777" w:rsidR="00006B13" w:rsidRPr="00A814A6" w:rsidRDefault="00006B13" w:rsidP="00F0340B">
      <w:pPr>
        <w:rPr>
          <w:rFonts w:cs="Times New Roman"/>
          <w:szCs w:val="24"/>
        </w:rPr>
      </w:pPr>
    </w:p>
    <w:p w14:paraId="36D4791C" w14:textId="7E072032" w:rsidR="00F0340B" w:rsidRDefault="00F0340B" w:rsidP="00F0340B">
      <w:pPr>
        <w:rPr>
          <w:rFonts w:cs="Times New Roman"/>
          <w:szCs w:val="24"/>
          <w:highlight w:val="yellow"/>
        </w:rPr>
      </w:pPr>
      <w:r w:rsidRPr="00E853AE">
        <w:rPr>
          <w:rFonts w:cs="Times New Roman"/>
          <w:szCs w:val="24"/>
        </w:rPr>
        <w:t xml:space="preserve">Because of the inverse relationship of the saturation concentration of DO to water temperature, DO concentrations in a water body are often correlated with season and water temperature. This inverse relationship of measured DO concentrations is driven by the inverse relationship of the </w:t>
      </w:r>
      <w:r w:rsidR="00586706" w:rsidRPr="00E853AE">
        <w:rPr>
          <w:rFonts w:cs="Times New Roman"/>
          <w:szCs w:val="24"/>
        </w:rPr>
        <w:t>saturati</w:t>
      </w:r>
      <w:r w:rsidR="00586706">
        <w:rPr>
          <w:rFonts w:cs="Times New Roman"/>
          <w:szCs w:val="24"/>
        </w:rPr>
        <w:t>on</w:t>
      </w:r>
      <w:r w:rsidR="00586706" w:rsidRPr="00E853AE">
        <w:rPr>
          <w:rFonts w:cs="Times New Roman"/>
          <w:szCs w:val="24"/>
        </w:rPr>
        <w:t xml:space="preserve"> </w:t>
      </w:r>
      <w:r w:rsidRPr="00E853AE">
        <w:rPr>
          <w:rFonts w:cs="Times New Roman"/>
          <w:szCs w:val="24"/>
        </w:rPr>
        <w:t>concentration of DO to water temperature, i.e., as water temperatures rise, the saturation concentration of DO becomes less. As examples, for freshwater, the saturation concentration of DO at 10°C (50°F) is 11.3 mg/L, and at 30°C (86°F) this concentration has decreased to 7.6 mg/L. This reasonable range of winter to summer water temperatures represents over a 3.5 mg/L change in the amount of oxygen water will hold at saturation conditions.</w:t>
      </w:r>
    </w:p>
    <w:p w14:paraId="103700A4" w14:textId="726B08EF" w:rsidR="00F0340B" w:rsidRPr="00C04A7B" w:rsidRDefault="00F0340B" w:rsidP="00F0340B">
      <w:pPr>
        <w:rPr>
          <w:rFonts w:cs="Times New Roman"/>
          <w:szCs w:val="24"/>
        </w:rPr>
      </w:pPr>
      <w:r w:rsidRPr="00C04A7B">
        <w:rPr>
          <w:rFonts w:cs="Times New Roman"/>
          <w:szCs w:val="24"/>
        </w:rPr>
        <w:t xml:space="preserve">In order to reduce the impact of water temperature on the statistical and graphical analyses, the analyses were performed on the derived variable, </w:t>
      </w:r>
      <w:r w:rsidR="00586706">
        <w:rPr>
          <w:rFonts w:cs="Times New Roman"/>
          <w:szCs w:val="24"/>
        </w:rPr>
        <w:t xml:space="preserve">percent </w:t>
      </w:r>
      <w:r w:rsidRPr="00C04A7B">
        <w:rPr>
          <w:rFonts w:cs="Times New Roman"/>
          <w:szCs w:val="24"/>
        </w:rPr>
        <w:t xml:space="preserve">DO </w:t>
      </w:r>
      <w:r w:rsidR="00586706">
        <w:rPr>
          <w:rFonts w:cs="Times New Roman"/>
          <w:szCs w:val="24"/>
        </w:rPr>
        <w:t>saturation</w:t>
      </w:r>
      <w:r w:rsidRPr="00C04A7B">
        <w:rPr>
          <w:rFonts w:cs="Times New Roman"/>
          <w:szCs w:val="24"/>
        </w:rPr>
        <w:t>, which is defined as:</w:t>
      </w:r>
    </w:p>
    <w:p w14:paraId="29204269" w14:textId="0CD55DE6" w:rsidR="00F0340B" w:rsidRPr="00C04A7B" w:rsidRDefault="00586706" w:rsidP="00F0340B">
      <w:pPr>
        <w:rPr>
          <w:rFonts w:cs="Times New Roman"/>
          <w:szCs w:val="24"/>
        </w:rPr>
      </w:pPr>
      <w:r>
        <w:rPr>
          <w:rFonts w:cs="Times New Roman"/>
          <w:szCs w:val="24"/>
        </w:rPr>
        <w:t xml:space="preserve">% </w:t>
      </w:r>
      <w:r w:rsidR="00F0340B" w:rsidRPr="00C04A7B">
        <w:rPr>
          <w:rFonts w:cs="Times New Roman"/>
          <w:szCs w:val="24"/>
        </w:rPr>
        <w:t xml:space="preserve">DO </w:t>
      </w:r>
      <w:r>
        <w:rPr>
          <w:rFonts w:cs="Times New Roman"/>
          <w:szCs w:val="24"/>
        </w:rPr>
        <w:t>saturation</w:t>
      </w:r>
      <w:r w:rsidRPr="00C04A7B">
        <w:rPr>
          <w:rFonts w:cs="Times New Roman"/>
          <w:szCs w:val="24"/>
        </w:rPr>
        <w:t xml:space="preserve"> </w:t>
      </w:r>
      <w:r w:rsidR="00F0340B" w:rsidRPr="00C04A7B">
        <w:rPr>
          <w:rFonts w:cs="Times New Roman"/>
          <w:szCs w:val="24"/>
        </w:rPr>
        <w:t>= DO observed concentration</w:t>
      </w:r>
      <w:r>
        <w:rPr>
          <w:rFonts w:cs="Times New Roman"/>
          <w:szCs w:val="24"/>
        </w:rPr>
        <w:t xml:space="preserve"> x 100 /DO saturation concentration</w:t>
      </w:r>
      <w:r w:rsidR="00006B13">
        <w:rPr>
          <w:rFonts w:cs="Times New Roman"/>
          <w:szCs w:val="24"/>
        </w:rPr>
        <w:t>.</w:t>
      </w:r>
      <w:r w:rsidR="00F0340B" w:rsidRPr="00C04A7B">
        <w:rPr>
          <w:rFonts w:cs="Times New Roman"/>
          <w:szCs w:val="24"/>
        </w:rPr>
        <w:tab/>
      </w:r>
    </w:p>
    <w:p w14:paraId="0FA382B3" w14:textId="77777777" w:rsidR="00006B13" w:rsidRDefault="00006B13" w:rsidP="00F0340B">
      <w:pPr>
        <w:rPr>
          <w:rFonts w:cs="Times New Roman"/>
          <w:szCs w:val="24"/>
        </w:rPr>
      </w:pPr>
    </w:p>
    <w:p w14:paraId="55A07DC6" w14:textId="42DFD954" w:rsidR="00F0340B" w:rsidRDefault="00F0340B" w:rsidP="00F0340B">
      <w:pPr>
        <w:rPr>
          <w:rFonts w:cs="Times New Roman"/>
          <w:szCs w:val="24"/>
        </w:rPr>
      </w:pPr>
      <w:r w:rsidRPr="00C04A7B">
        <w:rPr>
          <w:rFonts w:cs="Times New Roman"/>
          <w:szCs w:val="24"/>
        </w:rPr>
        <w:lastRenderedPageBreak/>
        <w:t xml:space="preserve">The DO saturation concentration involved the correction for water temperature </w:t>
      </w:r>
      <w:r>
        <w:rPr>
          <w:rFonts w:cs="Times New Roman"/>
          <w:szCs w:val="24"/>
        </w:rPr>
        <w:t>and elevation</w:t>
      </w:r>
      <w:r w:rsidRPr="00C04A7B">
        <w:rPr>
          <w:rFonts w:cs="Times New Roman"/>
          <w:szCs w:val="24"/>
        </w:rPr>
        <w:t xml:space="preserve"> as provided in </w:t>
      </w:r>
      <w:r>
        <w:rPr>
          <w:rFonts w:cs="Times New Roman"/>
          <w:szCs w:val="24"/>
        </w:rPr>
        <w:t>the North Carolina State University guidelines (</w:t>
      </w:r>
      <w:hyperlink r:id="rId75" w:history="1">
        <w:r w:rsidRPr="00A72989">
          <w:rPr>
            <w:rStyle w:val="Hyperlink"/>
            <w:rFonts w:cs="Times New Roman"/>
            <w:szCs w:val="24"/>
          </w:rPr>
          <w:t>projects.ncsu.edu/</w:t>
        </w:r>
        <w:proofErr w:type="spellStart"/>
        <w:r w:rsidRPr="00A72989">
          <w:rPr>
            <w:rStyle w:val="Hyperlink"/>
            <w:rFonts w:cs="Times New Roman"/>
            <w:szCs w:val="24"/>
          </w:rPr>
          <w:t>cals</w:t>
        </w:r>
        <w:proofErr w:type="spellEnd"/>
        <w:r w:rsidRPr="00A72989">
          <w:rPr>
            <w:rStyle w:val="Hyperlink"/>
            <w:rFonts w:cs="Times New Roman"/>
            <w:szCs w:val="24"/>
          </w:rPr>
          <w:t>/course/zo419/oxygen.html</w:t>
        </w:r>
      </w:hyperlink>
      <w:r>
        <w:rPr>
          <w:rFonts w:cs="Times New Roman"/>
          <w:szCs w:val="24"/>
        </w:rPr>
        <w:t>)</w:t>
      </w:r>
      <w:r w:rsidRPr="00C04A7B">
        <w:rPr>
          <w:rFonts w:cs="Times New Roman"/>
          <w:szCs w:val="24"/>
        </w:rPr>
        <w:t xml:space="preserve">. The larger the </w:t>
      </w:r>
      <w:r w:rsidR="00586706">
        <w:rPr>
          <w:rFonts w:cs="Times New Roman"/>
          <w:szCs w:val="24"/>
        </w:rPr>
        <w:t>percent</w:t>
      </w:r>
      <w:r w:rsidRPr="00C04A7B">
        <w:rPr>
          <w:rFonts w:cs="Times New Roman"/>
          <w:szCs w:val="24"/>
        </w:rPr>
        <w:t xml:space="preserve"> DO </w:t>
      </w:r>
      <w:r w:rsidR="00586706">
        <w:rPr>
          <w:rFonts w:cs="Times New Roman"/>
          <w:szCs w:val="24"/>
        </w:rPr>
        <w:t>saturation</w:t>
      </w:r>
      <w:r w:rsidRPr="00C04A7B">
        <w:rPr>
          <w:rFonts w:cs="Times New Roman"/>
          <w:szCs w:val="24"/>
        </w:rPr>
        <w:t xml:space="preserve">, the greater the observed concentration is </w:t>
      </w:r>
      <w:r w:rsidR="00586706">
        <w:rPr>
          <w:rFonts w:cs="Times New Roman"/>
          <w:szCs w:val="24"/>
        </w:rPr>
        <w:t>towards</w:t>
      </w:r>
      <w:r w:rsidR="00586706" w:rsidRPr="00C04A7B">
        <w:rPr>
          <w:rFonts w:cs="Times New Roman"/>
          <w:szCs w:val="24"/>
        </w:rPr>
        <w:t xml:space="preserve"> </w:t>
      </w:r>
      <w:r w:rsidRPr="00C04A7B">
        <w:rPr>
          <w:rFonts w:cs="Times New Roman"/>
          <w:szCs w:val="24"/>
        </w:rPr>
        <w:t xml:space="preserve">the saturation concentration. </w:t>
      </w:r>
      <w:r w:rsidR="00586706">
        <w:rPr>
          <w:rFonts w:cs="Times New Roman"/>
          <w:szCs w:val="24"/>
        </w:rPr>
        <w:t>Percent</w:t>
      </w:r>
      <w:r w:rsidRPr="00C04A7B">
        <w:rPr>
          <w:rFonts w:cs="Times New Roman"/>
          <w:szCs w:val="24"/>
        </w:rPr>
        <w:t xml:space="preserve"> DO </w:t>
      </w:r>
      <w:r w:rsidR="00586706">
        <w:rPr>
          <w:rFonts w:cs="Times New Roman"/>
          <w:szCs w:val="24"/>
        </w:rPr>
        <w:t>saturation exceeding 100</w:t>
      </w:r>
      <w:r w:rsidR="00586706" w:rsidRPr="00C04A7B">
        <w:rPr>
          <w:rFonts w:cs="Times New Roman"/>
          <w:szCs w:val="24"/>
        </w:rPr>
        <w:t xml:space="preserve"> </w:t>
      </w:r>
      <w:r w:rsidRPr="00C04A7B">
        <w:rPr>
          <w:rFonts w:cs="Times New Roman"/>
          <w:szCs w:val="24"/>
        </w:rPr>
        <w:t xml:space="preserve">occur whenever DO is above the saturation concentration. These </w:t>
      </w:r>
      <w:r w:rsidR="00586706">
        <w:rPr>
          <w:rFonts w:cs="Times New Roman"/>
          <w:szCs w:val="24"/>
        </w:rPr>
        <w:t>excess DO saturation</w:t>
      </w:r>
      <w:r w:rsidRPr="00C04A7B">
        <w:rPr>
          <w:rFonts w:cs="Times New Roman"/>
          <w:szCs w:val="24"/>
        </w:rPr>
        <w:t xml:space="preserve"> values will typically occur when the rate of photosynthetic oxygen production exceeds the rate of respiration and other oxygen-using processes.</w:t>
      </w:r>
    </w:p>
    <w:p w14:paraId="51AD3C31" w14:textId="77777777" w:rsidR="00006B13" w:rsidRDefault="00006B13" w:rsidP="00F0340B">
      <w:pPr>
        <w:pStyle w:val="Heading2"/>
        <w:rPr>
          <w:rFonts w:ascii="Times New Roman" w:hAnsi="Times New Roman" w:cs="Times New Roman"/>
          <w:sz w:val="24"/>
          <w:szCs w:val="24"/>
        </w:rPr>
      </w:pPr>
    </w:p>
    <w:p w14:paraId="090607A6" w14:textId="25CD57C7" w:rsidR="00F0340B" w:rsidRDefault="00F0340B" w:rsidP="00006B13">
      <w:pPr>
        <w:pStyle w:val="Heading2"/>
      </w:pPr>
      <w:bookmarkStart w:id="110" w:name="_Toc68506259"/>
      <w:r>
        <w:t>Analysis of 24-hour DO data</w:t>
      </w:r>
      <w:bookmarkEnd w:id="110"/>
    </w:p>
    <w:p w14:paraId="4E10CA40" w14:textId="77B77D7D" w:rsidR="00F0340B" w:rsidRPr="00756760" w:rsidRDefault="00F0340B" w:rsidP="00F0340B">
      <w:pPr>
        <w:rPr>
          <w:rFonts w:cs="Times New Roman"/>
          <w:szCs w:val="24"/>
        </w:rPr>
      </w:pPr>
      <w:r w:rsidRPr="00756760">
        <w:rPr>
          <w:rFonts w:cs="Times New Roman"/>
          <w:szCs w:val="24"/>
        </w:rPr>
        <w:t xml:space="preserve">Reliable evaluation of DO to the DO criteria is obtained using data collected with a multiprobe instrument that is deployed for 24-hour periods. Typically, the deployed multiprobe is programmed to collect DO and other field parameters (e.g., water temperature, pH, and specific conductance). The Kickapoo Creek data were all collected at 15-minute intervals resulting in 96 data points collected over the 24-hour period for three out of the nine water quality stations. The multiprobe data can then be post processed to provide 24-hour minimum and a 24-hour average DO concentrations that can be compared to the </w:t>
      </w:r>
      <w:r w:rsidR="00A661CE">
        <w:rPr>
          <w:rFonts w:cs="Times New Roman"/>
          <w:szCs w:val="24"/>
        </w:rPr>
        <w:t xml:space="preserve">DO </w:t>
      </w:r>
      <w:r w:rsidRPr="00756760">
        <w:rPr>
          <w:rFonts w:cs="Times New Roman"/>
          <w:szCs w:val="24"/>
        </w:rPr>
        <w:t>criteria. For Kickapoo Creek, the two relevant criteria are a 24-hour minimum DO ≥ 2 mg/L and a 24-hour average DO ≥ 3 mg/L. Further, the TCEQ considers that a water body is fully supporting if 10 percent or less of the sample sets are below the established criteria and not supporting if greater than 10 percent of the sample sets are below the established criteria. The TCEQ uses a binomial method to specify the number of exceedances required to determine non-attainment.</w:t>
      </w:r>
    </w:p>
    <w:p w14:paraId="752BD0C3" w14:textId="77777777" w:rsidR="00F0340B" w:rsidRPr="00756760" w:rsidRDefault="00F0340B" w:rsidP="00F0340B">
      <w:pPr>
        <w:rPr>
          <w:rFonts w:cs="Times New Roman"/>
          <w:szCs w:val="24"/>
        </w:rPr>
      </w:pPr>
    </w:p>
    <w:p w14:paraId="2CF4CF0A" w14:textId="77777777" w:rsidR="00F0340B" w:rsidRPr="00756760" w:rsidRDefault="00F0340B" w:rsidP="00F0340B">
      <w:pPr>
        <w:rPr>
          <w:rFonts w:cs="Times New Roman"/>
          <w:szCs w:val="24"/>
        </w:rPr>
      </w:pPr>
      <w:r w:rsidRPr="00756760">
        <w:rPr>
          <w:rFonts w:cs="Times New Roman"/>
          <w:szCs w:val="24"/>
        </w:rPr>
        <w:t xml:space="preserve">The 24-hour DO data are summarized in Table 17 by providing for each deployment the 24-hour DO minimum, average, and range. The DO range is the difference between the maximum DO reading and the minimum DO </w:t>
      </w:r>
      <w:proofErr w:type="gramStart"/>
      <w:r w:rsidRPr="00756760">
        <w:rPr>
          <w:rFonts w:cs="Times New Roman"/>
          <w:szCs w:val="24"/>
        </w:rPr>
        <w:t>reading</w:t>
      </w:r>
      <w:proofErr w:type="gramEnd"/>
      <w:r w:rsidRPr="00756760">
        <w:rPr>
          <w:rFonts w:cs="Times New Roman"/>
          <w:szCs w:val="24"/>
        </w:rPr>
        <w:t xml:space="preserve"> during the 24-hour deployment period.</w:t>
      </w:r>
    </w:p>
    <w:p w14:paraId="46B77266" w14:textId="508B3968" w:rsidR="00F0340B" w:rsidRDefault="00F0340B" w:rsidP="00F0340B">
      <w:pPr>
        <w:rPr>
          <w:rFonts w:cs="Times New Roman"/>
          <w:szCs w:val="24"/>
        </w:rPr>
      </w:pPr>
      <w:r w:rsidRPr="00756760">
        <w:rPr>
          <w:rFonts w:cs="Times New Roman"/>
          <w:szCs w:val="24"/>
        </w:rPr>
        <w:t>Some interpretations can be made from the 24-hour DO data in Table 17. Except one sample in station 10517 (on March 2020</w:t>
      </w:r>
      <w:r w:rsidR="0018220F">
        <w:rPr>
          <w:rFonts w:cs="Times New Roman"/>
          <w:szCs w:val="24"/>
        </w:rPr>
        <w:t xml:space="preserve"> shown in red font</w:t>
      </w:r>
      <w:r w:rsidRPr="00756760">
        <w:rPr>
          <w:rFonts w:cs="Times New Roman"/>
          <w:szCs w:val="24"/>
        </w:rPr>
        <w:t>) all the water quality samples collected show compliance to the minimum and average 24-hour DO categories.</w:t>
      </w:r>
    </w:p>
    <w:p w14:paraId="3C9B1C88" w14:textId="77777777" w:rsidR="00006B13" w:rsidRPr="00756760" w:rsidRDefault="00006B13" w:rsidP="00F0340B">
      <w:pPr>
        <w:rPr>
          <w:rFonts w:cs="Times New Roman"/>
          <w:szCs w:val="24"/>
        </w:rPr>
      </w:pPr>
    </w:p>
    <w:p w14:paraId="4DAB5438" w14:textId="533BF342" w:rsidR="00006B13" w:rsidRDefault="00F0340B" w:rsidP="00F0340B">
      <w:pPr>
        <w:rPr>
          <w:rFonts w:eastAsia="Calibri" w:cs="Times New Roman"/>
          <w:b/>
          <w:szCs w:val="24"/>
        </w:rPr>
        <w:sectPr w:rsidR="00006B13" w:rsidSect="00C57E95">
          <w:pgSz w:w="12240" w:h="15840"/>
          <w:pgMar w:top="1440" w:right="1440" w:bottom="1440" w:left="1440" w:header="720" w:footer="720" w:gutter="0"/>
          <w:cols w:space="720"/>
          <w:docGrid w:linePitch="360"/>
        </w:sectPr>
      </w:pPr>
      <w:r w:rsidRPr="00756760">
        <w:rPr>
          <w:rFonts w:cs="Times New Roman"/>
          <w:szCs w:val="24"/>
        </w:rPr>
        <w:t xml:space="preserve">When the 24-hour DO minimum criterion is met, the average DO criterion is also met. It likely indicates no possibility of eutrophication during the sampling period for the stream segments. The range of 24-hour DO values (column 6 of Table 17) also confirms assumption of no eutrophication. </w:t>
      </w:r>
    </w:p>
    <w:p w14:paraId="22363AEE" w14:textId="7D211437" w:rsidR="00F0340B" w:rsidRPr="00A802AB" w:rsidRDefault="00F0340B" w:rsidP="000B1F15">
      <w:pPr>
        <w:pStyle w:val="TableTitleAccessible"/>
        <w:spacing w:before="0"/>
      </w:pPr>
      <w:bookmarkStart w:id="111" w:name="_Toc68506344"/>
      <w:r w:rsidRPr="006E2432">
        <w:lastRenderedPageBreak/>
        <w:t>Table 1</w:t>
      </w:r>
      <w:r>
        <w:t>7</w:t>
      </w:r>
      <w:r w:rsidR="0087305E">
        <w:tab/>
      </w:r>
      <w:r>
        <w:t>Summary of 24-hour deployment DO data for the Kickapoo Creek</w:t>
      </w:r>
      <w:bookmarkEnd w:id="111"/>
    </w:p>
    <w:tbl>
      <w:tblPr>
        <w:tblStyle w:val="TableGrid"/>
        <w:tblW w:w="0" w:type="auto"/>
        <w:tblLook w:val="04A0" w:firstRow="1" w:lastRow="0" w:firstColumn="1" w:lastColumn="0" w:noHBand="0" w:noVBand="1"/>
      </w:tblPr>
      <w:tblGrid>
        <w:gridCol w:w="1516"/>
        <w:gridCol w:w="1546"/>
        <w:gridCol w:w="1541"/>
        <w:gridCol w:w="1536"/>
        <w:gridCol w:w="1525"/>
        <w:gridCol w:w="1686"/>
      </w:tblGrid>
      <w:tr w:rsidR="00F0340B" w14:paraId="24C8D2E1" w14:textId="77777777" w:rsidTr="008E62FC">
        <w:trPr>
          <w:trHeight w:val="278"/>
        </w:trPr>
        <w:tc>
          <w:tcPr>
            <w:tcW w:w="1558" w:type="dxa"/>
            <w:vMerge w:val="restart"/>
            <w:vAlign w:val="center"/>
          </w:tcPr>
          <w:p w14:paraId="56ADE812" w14:textId="77777777" w:rsidR="00F0340B" w:rsidRPr="008019C2" w:rsidRDefault="00F0340B" w:rsidP="008E62FC">
            <w:pPr>
              <w:jc w:val="center"/>
              <w:rPr>
                <w:rFonts w:cs="Times New Roman"/>
                <w:b/>
                <w:szCs w:val="24"/>
              </w:rPr>
            </w:pPr>
            <w:r w:rsidRPr="008019C2">
              <w:rPr>
                <w:rFonts w:cs="Times New Roman"/>
                <w:b/>
                <w:szCs w:val="24"/>
              </w:rPr>
              <w:t>Station</w:t>
            </w:r>
          </w:p>
        </w:tc>
        <w:tc>
          <w:tcPr>
            <w:tcW w:w="1558" w:type="dxa"/>
            <w:vMerge w:val="restart"/>
            <w:vAlign w:val="center"/>
          </w:tcPr>
          <w:p w14:paraId="68ACE995" w14:textId="77777777" w:rsidR="00F0340B" w:rsidRPr="008019C2" w:rsidRDefault="00F0340B" w:rsidP="008E62FC">
            <w:pPr>
              <w:jc w:val="center"/>
              <w:rPr>
                <w:rFonts w:cs="Times New Roman"/>
                <w:b/>
                <w:szCs w:val="24"/>
              </w:rPr>
            </w:pPr>
            <w:r w:rsidRPr="008019C2">
              <w:rPr>
                <w:rFonts w:cs="Times New Roman"/>
                <w:b/>
                <w:szCs w:val="24"/>
              </w:rPr>
              <w:t>Assessment Unit</w:t>
            </w:r>
          </w:p>
        </w:tc>
        <w:tc>
          <w:tcPr>
            <w:tcW w:w="1558" w:type="dxa"/>
            <w:vMerge w:val="restart"/>
            <w:vAlign w:val="center"/>
          </w:tcPr>
          <w:p w14:paraId="4C89DA4F" w14:textId="77777777" w:rsidR="00F0340B" w:rsidRPr="008019C2" w:rsidRDefault="00F0340B" w:rsidP="008E62FC">
            <w:pPr>
              <w:jc w:val="center"/>
              <w:rPr>
                <w:rFonts w:cs="Times New Roman"/>
                <w:b/>
                <w:szCs w:val="24"/>
              </w:rPr>
            </w:pPr>
            <w:r w:rsidRPr="008019C2">
              <w:rPr>
                <w:rFonts w:cs="Times New Roman"/>
                <w:b/>
                <w:szCs w:val="24"/>
              </w:rPr>
              <w:t>Date of sample</w:t>
            </w:r>
          </w:p>
        </w:tc>
        <w:tc>
          <w:tcPr>
            <w:tcW w:w="4676" w:type="dxa"/>
            <w:gridSpan w:val="3"/>
            <w:vAlign w:val="center"/>
          </w:tcPr>
          <w:p w14:paraId="5F88F917" w14:textId="77777777" w:rsidR="00F0340B" w:rsidRPr="008019C2" w:rsidRDefault="00F0340B" w:rsidP="008E62FC">
            <w:pPr>
              <w:jc w:val="center"/>
              <w:rPr>
                <w:rFonts w:cs="Times New Roman"/>
                <w:b/>
                <w:szCs w:val="24"/>
              </w:rPr>
            </w:pPr>
            <w:r w:rsidRPr="008019C2">
              <w:rPr>
                <w:rFonts w:cs="Times New Roman"/>
                <w:b/>
                <w:szCs w:val="24"/>
              </w:rPr>
              <w:t>24-hour Dissolved Oxygen Data (mg/L)</w:t>
            </w:r>
          </w:p>
        </w:tc>
      </w:tr>
      <w:tr w:rsidR="00F0340B" w14:paraId="7DE120EF" w14:textId="77777777" w:rsidTr="008E62FC">
        <w:trPr>
          <w:trHeight w:val="422"/>
        </w:trPr>
        <w:tc>
          <w:tcPr>
            <w:tcW w:w="1558" w:type="dxa"/>
            <w:vMerge/>
            <w:vAlign w:val="center"/>
          </w:tcPr>
          <w:p w14:paraId="474ECE51" w14:textId="77777777" w:rsidR="00F0340B" w:rsidRPr="008019C2" w:rsidRDefault="00F0340B" w:rsidP="008E62FC">
            <w:pPr>
              <w:jc w:val="center"/>
              <w:rPr>
                <w:rFonts w:cs="Times New Roman"/>
                <w:b/>
                <w:szCs w:val="24"/>
              </w:rPr>
            </w:pPr>
          </w:p>
        </w:tc>
        <w:tc>
          <w:tcPr>
            <w:tcW w:w="1558" w:type="dxa"/>
            <w:vMerge/>
            <w:vAlign w:val="center"/>
          </w:tcPr>
          <w:p w14:paraId="354DC554" w14:textId="77777777" w:rsidR="00F0340B" w:rsidRPr="008019C2" w:rsidRDefault="00F0340B" w:rsidP="008E62FC">
            <w:pPr>
              <w:jc w:val="center"/>
              <w:rPr>
                <w:rFonts w:cs="Times New Roman"/>
                <w:b/>
                <w:szCs w:val="24"/>
              </w:rPr>
            </w:pPr>
          </w:p>
        </w:tc>
        <w:tc>
          <w:tcPr>
            <w:tcW w:w="1558" w:type="dxa"/>
            <w:vMerge/>
            <w:vAlign w:val="center"/>
          </w:tcPr>
          <w:p w14:paraId="0398016F" w14:textId="77777777" w:rsidR="00F0340B" w:rsidRPr="008019C2" w:rsidRDefault="00F0340B" w:rsidP="008E62FC">
            <w:pPr>
              <w:jc w:val="center"/>
              <w:rPr>
                <w:rFonts w:cs="Times New Roman"/>
                <w:b/>
                <w:szCs w:val="24"/>
              </w:rPr>
            </w:pPr>
          </w:p>
        </w:tc>
        <w:tc>
          <w:tcPr>
            <w:tcW w:w="1558" w:type="dxa"/>
            <w:vAlign w:val="center"/>
          </w:tcPr>
          <w:p w14:paraId="797BB199" w14:textId="77777777" w:rsidR="00F0340B" w:rsidRPr="008019C2" w:rsidRDefault="00F0340B" w:rsidP="008E62FC">
            <w:pPr>
              <w:jc w:val="center"/>
              <w:rPr>
                <w:rFonts w:cs="Times New Roman"/>
                <w:b/>
                <w:szCs w:val="24"/>
              </w:rPr>
            </w:pPr>
            <w:r w:rsidRPr="008019C2">
              <w:rPr>
                <w:rFonts w:cs="Times New Roman"/>
                <w:b/>
                <w:szCs w:val="24"/>
              </w:rPr>
              <w:t>Minimum</w:t>
            </w:r>
          </w:p>
        </w:tc>
        <w:tc>
          <w:tcPr>
            <w:tcW w:w="1559" w:type="dxa"/>
            <w:vAlign w:val="center"/>
          </w:tcPr>
          <w:p w14:paraId="19593637" w14:textId="77777777" w:rsidR="00F0340B" w:rsidRPr="008019C2" w:rsidRDefault="00F0340B" w:rsidP="008E62FC">
            <w:pPr>
              <w:jc w:val="center"/>
              <w:rPr>
                <w:rFonts w:cs="Times New Roman"/>
                <w:b/>
                <w:szCs w:val="24"/>
              </w:rPr>
            </w:pPr>
            <w:r w:rsidRPr="008019C2">
              <w:rPr>
                <w:rFonts w:cs="Times New Roman"/>
                <w:b/>
                <w:szCs w:val="24"/>
              </w:rPr>
              <w:t>Average</w:t>
            </w:r>
          </w:p>
        </w:tc>
        <w:tc>
          <w:tcPr>
            <w:tcW w:w="1559" w:type="dxa"/>
            <w:vAlign w:val="center"/>
          </w:tcPr>
          <w:p w14:paraId="0E81AABC" w14:textId="77777777" w:rsidR="00F0340B" w:rsidRPr="008019C2" w:rsidRDefault="00F0340B" w:rsidP="008E62FC">
            <w:pPr>
              <w:jc w:val="center"/>
              <w:rPr>
                <w:rFonts w:cs="Times New Roman"/>
                <w:b/>
                <w:szCs w:val="24"/>
              </w:rPr>
            </w:pPr>
            <w:r w:rsidRPr="008019C2">
              <w:rPr>
                <w:rFonts w:cs="Times New Roman"/>
                <w:b/>
                <w:szCs w:val="24"/>
              </w:rPr>
              <w:t>Range</w:t>
            </w:r>
          </w:p>
          <w:p w14:paraId="1F7F9E1A" w14:textId="77777777" w:rsidR="00F0340B" w:rsidRPr="008019C2" w:rsidRDefault="00F0340B" w:rsidP="008E62FC">
            <w:pPr>
              <w:jc w:val="center"/>
              <w:rPr>
                <w:rFonts w:cs="Times New Roman"/>
                <w:b/>
                <w:szCs w:val="24"/>
              </w:rPr>
            </w:pPr>
            <w:r w:rsidRPr="008019C2">
              <w:rPr>
                <w:rFonts w:cs="Times New Roman"/>
                <w:b/>
                <w:szCs w:val="24"/>
              </w:rPr>
              <w:t>[Max-Min]</w:t>
            </w:r>
          </w:p>
        </w:tc>
      </w:tr>
      <w:tr w:rsidR="00F0340B" w14:paraId="5CC3BFF0" w14:textId="77777777" w:rsidTr="00AC1FAD">
        <w:tc>
          <w:tcPr>
            <w:tcW w:w="1558" w:type="dxa"/>
          </w:tcPr>
          <w:p w14:paraId="40B97AB1" w14:textId="77777777" w:rsidR="00F0340B" w:rsidRPr="008019C2" w:rsidRDefault="00F0340B" w:rsidP="00AC1FAD">
            <w:pPr>
              <w:jc w:val="center"/>
              <w:rPr>
                <w:rFonts w:cs="Times New Roman"/>
                <w:szCs w:val="24"/>
              </w:rPr>
            </w:pPr>
            <w:r w:rsidRPr="008019C2">
              <w:rPr>
                <w:rFonts w:cs="Times New Roman"/>
                <w:szCs w:val="24"/>
              </w:rPr>
              <w:t>22166</w:t>
            </w:r>
          </w:p>
          <w:p w14:paraId="26A4BA89" w14:textId="77777777" w:rsidR="00F0340B" w:rsidRPr="008019C2" w:rsidRDefault="00F0340B" w:rsidP="00AC1FAD">
            <w:pPr>
              <w:rPr>
                <w:rFonts w:cs="Times New Roman"/>
                <w:szCs w:val="24"/>
              </w:rPr>
            </w:pPr>
            <w:r>
              <w:rPr>
                <w:rFonts w:cs="Times New Roman"/>
                <w:szCs w:val="24"/>
              </w:rPr>
              <w:t xml:space="preserve">      </w:t>
            </w:r>
            <w:r w:rsidRPr="008019C2">
              <w:rPr>
                <w:rFonts w:cs="Times New Roman"/>
                <w:szCs w:val="24"/>
              </w:rPr>
              <w:t>22166</w:t>
            </w:r>
          </w:p>
          <w:p w14:paraId="1894D245" w14:textId="77777777" w:rsidR="00F0340B" w:rsidRPr="008019C2" w:rsidRDefault="00F0340B" w:rsidP="00AC1FAD">
            <w:pPr>
              <w:jc w:val="center"/>
              <w:rPr>
                <w:rFonts w:cs="Times New Roman"/>
                <w:szCs w:val="24"/>
              </w:rPr>
            </w:pPr>
            <w:r w:rsidRPr="008019C2">
              <w:rPr>
                <w:rFonts w:cs="Times New Roman"/>
                <w:szCs w:val="24"/>
              </w:rPr>
              <w:t>22166</w:t>
            </w:r>
          </w:p>
          <w:p w14:paraId="205352E5" w14:textId="77777777" w:rsidR="00F0340B" w:rsidRPr="008019C2" w:rsidRDefault="00F0340B" w:rsidP="00AC1FAD">
            <w:pPr>
              <w:jc w:val="center"/>
              <w:rPr>
                <w:rFonts w:cs="Times New Roman"/>
                <w:szCs w:val="24"/>
              </w:rPr>
            </w:pPr>
            <w:r w:rsidRPr="008019C2">
              <w:rPr>
                <w:rFonts w:cs="Times New Roman"/>
                <w:szCs w:val="24"/>
              </w:rPr>
              <w:t>22166</w:t>
            </w:r>
          </w:p>
          <w:p w14:paraId="379FED04" w14:textId="77777777" w:rsidR="00F0340B" w:rsidRPr="008019C2" w:rsidRDefault="00F0340B" w:rsidP="00AC1FAD">
            <w:pPr>
              <w:jc w:val="center"/>
              <w:rPr>
                <w:rFonts w:cs="Times New Roman"/>
                <w:szCs w:val="24"/>
              </w:rPr>
            </w:pPr>
            <w:r w:rsidRPr="008019C2">
              <w:rPr>
                <w:rFonts w:cs="Times New Roman"/>
                <w:szCs w:val="24"/>
              </w:rPr>
              <w:t>22166</w:t>
            </w:r>
          </w:p>
          <w:p w14:paraId="0D54736B" w14:textId="77777777" w:rsidR="00F0340B" w:rsidRPr="008019C2" w:rsidRDefault="00F0340B" w:rsidP="00AC1FAD">
            <w:pPr>
              <w:jc w:val="center"/>
              <w:rPr>
                <w:rFonts w:cs="Times New Roman"/>
                <w:szCs w:val="24"/>
              </w:rPr>
            </w:pPr>
            <w:r w:rsidRPr="008019C2">
              <w:rPr>
                <w:rFonts w:cs="Times New Roman"/>
                <w:szCs w:val="24"/>
              </w:rPr>
              <w:t>22166</w:t>
            </w:r>
          </w:p>
          <w:p w14:paraId="7BDC95DA" w14:textId="77777777" w:rsidR="00F0340B" w:rsidRPr="008019C2" w:rsidRDefault="00F0340B" w:rsidP="00AC1FAD">
            <w:pPr>
              <w:jc w:val="center"/>
              <w:rPr>
                <w:rFonts w:cs="Times New Roman"/>
                <w:szCs w:val="24"/>
              </w:rPr>
            </w:pPr>
            <w:r w:rsidRPr="008019C2">
              <w:rPr>
                <w:rFonts w:cs="Times New Roman"/>
                <w:szCs w:val="24"/>
              </w:rPr>
              <w:t>22166</w:t>
            </w:r>
          </w:p>
          <w:p w14:paraId="586DBF0F" w14:textId="77777777" w:rsidR="00F0340B" w:rsidRPr="008019C2" w:rsidRDefault="00F0340B" w:rsidP="00AC1FAD">
            <w:pPr>
              <w:jc w:val="center"/>
              <w:rPr>
                <w:rFonts w:cs="Times New Roman"/>
                <w:szCs w:val="24"/>
              </w:rPr>
            </w:pPr>
            <w:r w:rsidRPr="008019C2">
              <w:rPr>
                <w:rFonts w:cs="Times New Roman"/>
                <w:szCs w:val="24"/>
              </w:rPr>
              <w:t>22166</w:t>
            </w:r>
          </w:p>
          <w:p w14:paraId="05478DD3" w14:textId="77777777" w:rsidR="00F0340B" w:rsidRPr="008019C2" w:rsidRDefault="00F0340B" w:rsidP="00AC1FAD">
            <w:pPr>
              <w:jc w:val="center"/>
              <w:rPr>
                <w:rFonts w:cs="Times New Roman"/>
                <w:szCs w:val="24"/>
              </w:rPr>
            </w:pPr>
            <w:r w:rsidRPr="008019C2">
              <w:rPr>
                <w:rFonts w:cs="Times New Roman"/>
                <w:szCs w:val="24"/>
              </w:rPr>
              <w:t>22166</w:t>
            </w:r>
          </w:p>
          <w:p w14:paraId="2518964B" w14:textId="77777777" w:rsidR="00F0340B" w:rsidRPr="008019C2" w:rsidRDefault="00F0340B" w:rsidP="00AC1FAD">
            <w:pPr>
              <w:jc w:val="center"/>
              <w:rPr>
                <w:rFonts w:cs="Times New Roman"/>
                <w:szCs w:val="24"/>
              </w:rPr>
            </w:pPr>
            <w:r w:rsidRPr="008019C2">
              <w:rPr>
                <w:rFonts w:cs="Times New Roman"/>
                <w:szCs w:val="24"/>
              </w:rPr>
              <w:t>22166</w:t>
            </w:r>
          </w:p>
          <w:p w14:paraId="3B4A8F64" w14:textId="77777777" w:rsidR="00F0340B" w:rsidRPr="008019C2" w:rsidRDefault="00F0340B" w:rsidP="00AC1FAD">
            <w:pPr>
              <w:jc w:val="center"/>
              <w:rPr>
                <w:rFonts w:cs="Times New Roman"/>
                <w:szCs w:val="24"/>
              </w:rPr>
            </w:pPr>
            <w:r w:rsidRPr="008019C2">
              <w:rPr>
                <w:rFonts w:cs="Times New Roman"/>
                <w:szCs w:val="24"/>
              </w:rPr>
              <w:t>22166</w:t>
            </w:r>
          </w:p>
          <w:p w14:paraId="366BC87E" w14:textId="77777777" w:rsidR="00F0340B" w:rsidRPr="008019C2" w:rsidRDefault="00F0340B" w:rsidP="00AC1FAD">
            <w:pPr>
              <w:jc w:val="center"/>
              <w:rPr>
                <w:rFonts w:cs="Times New Roman"/>
                <w:szCs w:val="24"/>
              </w:rPr>
            </w:pPr>
            <w:r w:rsidRPr="008019C2">
              <w:rPr>
                <w:rFonts w:cs="Times New Roman"/>
                <w:szCs w:val="24"/>
              </w:rPr>
              <w:t>22166</w:t>
            </w:r>
          </w:p>
          <w:p w14:paraId="5FF76975" w14:textId="77777777" w:rsidR="00F0340B" w:rsidRPr="008019C2" w:rsidRDefault="00F0340B" w:rsidP="00AC1FAD">
            <w:pPr>
              <w:jc w:val="center"/>
              <w:rPr>
                <w:rFonts w:cs="Times New Roman"/>
                <w:szCs w:val="24"/>
              </w:rPr>
            </w:pPr>
            <w:r w:rsidRPr="008019C2">
              <w:rPr>
                <w:rFonts w:cs="Times New Roman"/>
                <w:szCs w:val="24"/>
              </w:rPr>
              <w:t>22166</w:t>
            </w:r>
          </w:p>
          <w:p w14:paraId="3195859F" w14:textId="77777777" w:rsidR="00F0340B" w:rsidRDefault="00F0340B" w:rsidP="00AC1FAD">
            <w:pPr>
              <w:jc w:val="center"/>
              <w:rPr>
                <w:rFonts w:cs="Times New Roman"/>
                <w:szCs w:val="24"/>
              </w:rPr>
            </w:pPr>
            <w:r w:rsidRPr="008019C2">
              <w:rPr>
                <w:rFonts w:cs="Times New Roman"/>
                <w:szCs w:val="24"/>
              </w:rPr>
              <w:t>22166</w:t>
            </w:r>
          </w:p>
        </w:tc>
        <w:tc>
          <w:tcPr>
            <w:tcW w:w="1558" w:type="dxa"/>
          </w:tcPr>
          <w:p w14:paraId="5033EF9D" w14:textId="77777777" w:rsidR="00F0340B" w:rsidRDefault="00F0340B" w:rsidP="00AC1FAD">
            <w:pPr>
              <w:jc w:val="center"/>
              <w:rPr>
                <w:rFonts w:cs="Times New Roman"/>
                <w:szCs w:val="24"/>
              </w:rPr>
            </w:pPr>
            <w:r w:rsidRPr="00191A2A">
              <w:rPr>
                <w:rFonts w:cs="Times New Roman"/>
                <w:szCs w:val="24"/>
              </w:rPr>
              <w:t>0605A_02</w:t>
            </w:r>
          </w:p>
          <w:p w14:paraId="737C457B" w14:textId="77777777" w:rsidR="00F0340B" w:rsidRDefault="00F0340B" w:rsidP="00AC1FAD">
            <w:pPr>
              <w:jc w:val="center"/>
              <w:rPr>
                <w:rFonts w:cs="Times New Roman"/>
                <w:szCs w:val="24"/>
              </w:rPr>
            </w:pPr>
            <w:r>
              <w:rPr>
                <w:rFonts w:cs="Times New Roman"/>
                <w:szCs w:val="24"/>
              </w:rPr>
              <w:t>0605A_02</w:t>
            </w:r>
          </w:p>
          <w:p w14:paraId="01826BA9" w14:textId="77777777" w:rsidR="00F0340B" w:rsidRDefault="00F0340B" w:rsidP="00AC1FAD">
            <w:pPr>
              <w:jc w:val="center"/>
              <w:rPr>
                <w:rFonts w:cs="Times New Roman"/>
                <w:szCs w:val="24"/>
              </w:rPr>
            </w:pPr>
            <w:r>
              <w:rPr>
                <w:rFonts w:cs="Times New Roman"/>
                <w:szCs w:val="24"/>
              </w:rPr>
              <w:t>0605A_02</w:t>
            </w:r>
          </w:p>
          <w:p w14:paraId="0368DC22" w14:textId="77777777" w:rsidR="00F0340B" w:rsidRDefault="00F0340B" w:rsidP="00AC1FAD">
            <w:pPr>
              <w:jc w:val="center"/>
              <w:rPr>
                <w:rFonts w:cs="Times New Roman"/>
                <w:szCs w:val="24"/>
              </w:rPr>
            </w:pPr>
            <w:r>
              <w:rPr>
                <w:rFonts w:cs="Times New Roman"/>
                <w:szCs w:val="24"/>
              </w:rPr>
              <w:t>0605A_02</w:t>
            </w:r>
          </w:p>
          <w:p w14:paraId="68D1BE7F" w14:textId="77777777" w:rsidR="00F0340B" w:rsidRDefault="00F0340B" w:rsidP="00AC1FAD">
            <w:pPr>
              <w:jc w:val="center"/>
              <w:rPr>
                <w:rFonts w:cs="Times New Roman"/>
                <w:szCs w:val="24"/>
              </w:rPr>
            </w:pPr>
            <w:r>
              <w:rPr>
                <w:rFonts w:cs="Times New Roman"/>
                <w:szCs w:val="24"/>
              </w:rPr>
              <w:t>0605A_02</w:t>
            </w:r>
          </w:p>
          <w:p w14:paraId="5185F1AC" w14:textId="77777777" w:rsidR="00F0340B" w:rsidRDefault="00F0340B" w:rsidP="00AC1FAD">
            <w:pPr>
              <w:jc w:val="center"/>
              <w:rPr>
                <w:rFonts w:cs="Times New Roman"/>
                <w:szCs w:val="24"/>
              </w:rPr>
            </w:pPr>
            <w:r>
              <w:rPr>
                <w:rFonts w:cs="Times New Roman"/>
                <w:szCs w:val="24"/>
              </w:rPr>
              <w:t>0605A_02</w:t>
            </w:r>
          </w:p>
          <w:p w14:paraId="1A9544C7" w14:textId="77777777" w:rsidR="00F0340B" w:rsidRDefault="00F0340B" w:rsidP="00AC1FAD">
            <w:pPr>
              <w:jc w:val="center"/>
              <w:rPr>
                <w:rFonts w:cs="Times New Roman"/>
                <w:szCs w:val="24"/>
              </w:rPr>
            </w:pPr>
            <w:r>
              <w:rPr>
                <w:rFonts w:cs="Times New Roman"/>
                <w:szCs w:val="24"/>
              </w:rPr>
              <w:t>0605A_02</w:t>
            </w:r>
          </w:p>
          <w:p w14:paraId="6B7C5258" w14:textId="77777777" w:rsidR="00F0340B" w:rsidRDefault="00F0340B" w:rsidP="00AC1FAD">
            <w:pPr>
              <w:jc w:val="center"/>
              <w:rPr>
                <w:rFonts w:cs="Times New Roman"/>
                <w:szCs w:val="24"/>
              </w:rPr>
            </w:pPr>
            <w:r>
              <w:rPr>
                <w:rFonts w:cs="Times New Roman"/>
                <w:szCs w:val="24"/>
              </w:rPr>
              <w:t>0605A_02</w:t>
            </w:r>
          </w:p>
          <w:p w14:paraId="1B6FE1D2" w14:textId="77777777" w:rsidR="00F0340B" w:rsidRDefault="00F0340B" w:rsidP="00AC1FAD">
            <w:pPr>
              <w:jc w:val="center"/>
              <w:rPr>
                <w:rFonts w:cs="Times New Roman"/>
                <w:szCs w:val="24"/>
              </w:rPr>
            </w:pPr>
            <w:r>
              <w:rPr>
                <w:rFonts w:cs="Times New Roman"/>
                <w:szCs w:val="24"/>
              </w:rPr>
              <w:t>0605A_02</w:t>
            </w:r>
          </w:p>
          <w:p w14:paraId="2E3705D7" w14:textId="77777777" w:rsidR="00F0340B" w:rsidRDefault="00F0340B" w:rsidP="00AC1FAD">
            <w:pPr>
              <w:jc w:val="center"/>
              <w:rPr>
                <w:rFonts w:cs="Times New Roman"/>
                <w:szCs w:val="24"/>
              </w:rPr>
            </w:pPr>
            <w:r>
              <w:rPr>
                <w:rFonts w:cs="Times New Roman"/>
                <w:szCs w:val="24"/>
              </w:rPr>
              <w:t>0605A_02</w:t>
            </w:r>
          </w:p>
          <w:p w14:paraId="0FE7C6B3" w14:textId="77777777" w:rsidR="00F0340B" w:rsidRDefault="00F0340B" w:rsidP="00AC1FAD">
            <w:pPr>
              <w:jc w:val="center"/>
              <w:rPr>
                <w:rFonts w:cs="Times New Roman"/>
                <w:szCs w:val="24"/>
              </w:rPr>
            </w:pPr>
            <w:r>
              <w:rPr>
                <w:rFonts w:cs="Times New Roman"/>
                <w:szCs w:val="24"/>
              </w:rPr>
              <w:t>0605A_02</w:t>
            </w:r>
          </w:p>
          <w:p w14:paraId="49BE8057" w14:textId="77777777" w:rsidR="00F0340B" w:rsidRDefault="00F0340B" w:rsidP="00AC1FAD">
            <w:pPr>
              <w:jc w:val="center"/>
              <w:rPr>
                <w:rFonts w:cs="Times New Roman"/>
                <w:szCs w:val="24"/>
              </w:rPr>
            </w:pPr>
            <w:r>
              <w:rPr>
                <w:rFonts w:cs="Times New Roman"/>
                <w:szCs w:val="24"/>
              </w:rPr>
              <w:t>0605A_02</w:t>
            </w:r>
          </w:p>
          <w:p w14:paraId="2C4E761A" w14:textId="77777777" w:rsidR="00F0340B" w:rsidRDefault="00F0340B" w:rsidP="00AC1FAD">
            <w:pPr>
              <w:jc w:val="center"/>
              <w:rPr>
                <w:rFonts w:cs="Times New Roman"/>
                <w:szCs w:val="24"/>
              </w:rPr>
            </w:pPr>
            <w:r>
              <w:rPr>
                <w:rFonts w:cs="Times New Roman"/>
                <w:szCs w:val="24"/>
              </w:rPr>
              <w:t>0605A_02</w:t>
            </w:r>
          </w:p>
          <w:p w14:paraId="59159DE2" w14:textId="77777777" w:rsidR="00F0340B" w:rsidRDefault="00F0340B" w:rsidP="00AC1FAD">
            <w:pPr>
              <w:jc w:val="center"/>
              <w:rPr>
                <w:rFonts w:cs="Times New Roman"/>
                <w:szCs w:val="24"/>
              </w:rPr>
            </w:pPr>
            <w:r>
              <w:rPr>
                <w:rFonts w:cs="Times New Roman"/>
                <w:szCs w:val="24"/>
              </w:rPr>
              <w:t>0605A_02</w:t>
            </w:r>
          </w:p>
        </w:tc>
        <w:tc>
          <w:tcPr>
            <w:tcW w:w="1558" w:type="dxa"/>
          </w:tcPr>
          <w:p w14:paraId="2D56CA29" w14:textId="77777777" w:rsidR="00F0340B" w:rsidRDefault="00F0340B" w:rsidP="00AC1FAD">
            <w:pPr>
              <w:jc w:val="center"/>
              <w:rPr>
                <w:rFonts w:cs="Times New Roman"/>
                <w:szCs w:val="24"/>
              </w:rPr>
            </w:pPr>
            <w:r w:rsidRPr="00191A2A">
              <w:rPr>
                <w:rFonts w:cs="Times New Roman"/>
                <w:szCs w:val="24"/>
              </w:rPr>
              <w:t>11/13/2019</w:t>
            </w:r>
          </w:p>
          <w:p w14:paraId="75963F50" w14:textId="77777777" w:rsidR="00F0340B" w:rsidRPr="008019C2" w:rsidRDefault="00F0340B" w:rsidP="00AC1FAD">
            <w:pPr>
              <w:jc w:val="center"/>
              <w:rPr>
                <w:rFonts w:cs="Times New Roman"/>
                <w:szCs w:val="24"/>
              </w:rPr>
            </w:pPr>
            <w:r w:rsidRPr="008019C2">
              <w:rPr>
                <w:rFonts w:cs="Times New Roman"/>
                <w:szCs w:val="24"/>
              </w:rPr>
              <w:t>12/11/2019</w:t>
            </w:r>
          </w:p>
          <w:p w14:paraId="2007D7A6" w14:textId="77777777" w:rsidR="00F0340B" w:rsidRPr="008019C2" w:rsidRDefault="00F0340B" w:rsidP="00AC1FAD">
            <w:pPr>
              <w:jc w:val="center"/>
              <w:rPr>
                <w:rFonts w:cs="Times New Roman"/>
                <w:szCs w:val="24"/>
              </w:rPr>
            </w:pPr>
            <w:r w:rsidRPr="008019C2">
              <w:rPr>
                <w:rFonts w:cs="Times New Roman"/>
                <w:szCs w:val="24"/>
              </w:rPr>
              <w:t>01/08/2020</w:t>
            </w:r>
          </w:p>
          <w:p w14:paraId="67E8D13F" w14:textId="77777777" w:rsidR="00F0340B" w:rsidRPr="008019C2" w:rsidRDefault="00F0340B" w:rsidP="00AC1FAD">
            <w:pPr>
              <w:jc w:val="center"/>
              <w:rPr>
                <w:rFonts w:cs="Times New Roman"/>
                <w:szCs w:val="24"/>
              </w:rPr>
            </w:pPr>
            <w:r w:rsidRPr="008019C2">
              <w:rPr>
                <w:rFonts w:cs="Times New Roman"/>
                <w:szCs w:val="24"/>
              </w:rPr>
              <w:t>02/05/2020</w:t>
            </w:r>
          </w:p>
          <w:p w14:paraId="69B044D6" w14:textId="77777777" w:rsidR="00F0340B" w:rsidRPr="008019C2" w:rsidRDefault="00F0340B" w:rsidP="00AC1FAD">
            <w:pPr>
              <w:jc w:val="center"/>
              <w:rPr>
                <w:rFonts w:cs="Times New Roman"/>
                <w:szCs w:val="24"/>
              </w:rPr>
            </w:pPr>
            <w:r w:rsidRPr="008019C2">
              <w:rPr>
                <w:rFonts w:cs="Times New Roman"/>
                <w:szCs w:val="24"/>
              </w:rPr>
              <w:t>03/03/2020</w:t>
            </w:r>
          </w:p>
          <w:p w14:paraId="2A4DB59D" w14:textId="77777777" w:rsidR="00F0340B" w:rsidRPr="008019C2" w:rsidRDefault="00F0340B" w:rsidP="00AC1FAD">
            <w:pPr>
              <w:jc w:val="center"/>
              <w:rPr>
                <w:rFonts w:cs="Times New Roman"/>
                <w:szCs w:val="24"/>
              </w:rPr>
            </w:pPr>
            <w:r w:rsidRPr="008019C2">
              <w:rPr>
                <w:rFonts w:cs="Times New Roman"/>
                <w:szCs w:val="24"/>
              </w:rPr>
              <w:t>04/09/2020</w:t>
            </w:r>
          </w:p>
          <w:p w14:paraId="023D02C8" w14:textId="77777777" w:rsidR="00F0340B" w:rsidRPr="008019C2" w:rsidRDefault="00F0340B" w:rsidP="00AC1FAD">
            <w:pPr>
              <w:jc w:val="center"/>
              <w:rPr>
                <w:rFonts w:cs="Times New Roman"/>
                <w:szCs w:val="24"/>
              </w:rPr>
            </w:pPr>
            <w:r w:rsidRPr="008019C2">
              <w:rPr>
                <w:rFonts w:cs="Times New Roman"/>
                <w:szCs w:val="24"/>
              </w:rPr>
              <w:t>05/07/2020</w:t>
            </w:r>
          </w:p>
          <w:p w14:paraId="79A075B7" w14:textId="77777777" w:rsidR="00F0340B" w:rsidRPr="008019C2" w:rsidRDefault="00F0340B" w:rsidP="00AC1FAD">
            <w:pPr>
              <w:jc w:val="center"/>
              <w:rPr>
                <w:rFonts w:cs="Times New Roman"/>
                <w:szCs w:val="24"/>
              </w:rPr>
            </w:pPr>
            <w:r w:rsidRPr="008019C2">
              <w:rPr>
                <w:rFonts w:cs="Times New Roman"/>
                <w:szCs w:val="24"/>
              </w:rPr>
              <w:t>06/04/2020</w:t>
            </w:r>
          </w:p>
          <w:p w14:paraId="1BD0DD21" w14:textId="77777777" w:rsidR="00F0340B" w:rsidRPr="008019C2" w:rsidRDefault="00F0340B" w:rsidP="00AC1FAD">
            <w:pPr>
              <w:jc w:val="center"/>
              <w:rPr>
                <w:rFonts w:cs="Times New Roman"/>
                <w:szCs w:val="24"/>
              </w:rPr>
            </w:pPr>
            <w:r w:rsidRPr="008019C2">
              <w:rPr>
                <w:rFonts w:cs="Times New Roman"/>
                <w:szCs w:val="24"/>
              </w:rPr>
              <w:t>07/10/2020</w:t>
            </w:r>
          </w:p>
          <w:p w14:paraId="36BFF7E8" w14:textId="77777777" w:rsidR="00F0340B" w:rsidRPr="008019C2" w:rsidRDefault="00F0340B" w:rsidP="00AC1FAD">
            <w:pPr>
              <w:jc w:val="center"/>
              <w:rPr>
                <w:rFonts w:cs="Times New Roman"/>
                <w:szCs w:val="24"/>
              </w:rPr>
            </w:pPr>
            <w:r w:rsidRPr="008019C2">
              <w:rPr>
                <w:rFonts w:cs="Times New Roman"/>
                <w:szCs w:val="24"/>
              </w:rPr>
              <w:t>08/04/2020</w:t>
            </w:r>
          </w:p>
          <w:p w14:paraId="7D964C9B" w14:textId="77777777" w:rsidR="00F0340B" w:rsidRPr="008019C2" w:rsidRDefault="00F0340B" w:rsidP="00AC1FAD">
            <w:pPr>
              <w:jc w:val="center"/>
              <w:rPr>
                <w:rFonts w:cs="Times New Roman"/>
                <w:szCs w:val="24"/>
              </w:rPr>
            </w:pPr>
            <w:r w:rsidRPr="008019C2">
              <w:rPr>
                <w:rFonts w:cs="Times New Roman"/>
                <w:szCs w:val="24"/>
              </w:rPr>
              <w:t>09/03/2020</w:t>
            </w:r>
          </w:p>
          <w:p w14:paraId="0A05C189" w14:textId="77777777" w:rsidR="00F0340B" w:rsidRPr="008019C2" w:rsidRDefault="00F0340B" w:rsidP="00AC1FAD">
            <w:pPr>
              <w:jc w:val="center"/>
              <w:rPr>
                <w:rFonts w:cs="Times New Roman"/>
                <w:szCs w:val="24"/>
              </w:rPr>
            </w:pPr>
            <w:r w:rsidRPr="008019C2">
              <w:rPr>
                <w:rFonts w:cs="Times New Roman"/>
                <w:szCs w:val="24"/>
              </w:rPr>
              <w:t>10/07/2020</w:t>
            </w:r>
          </w:p>
          <w:p w14:paraId="19DE558D" w14:textId="77777777" w:rsidR="00F0340B" w:rsidRPr="008019C2" w:rsidRDefault="00F0340B" w:rsidP="00AC1FAD">
            <w:pPr>
              <w:jc w:val="center"/>
              <w:rPr>
                <w:rFonts w:cs="Times New Roman"/>
                <w:szCs w:val="24"/>
              </w:rPr>
            </w:pPr>
            <w:r w:rsidRPr="008019C2">
              <w:rPr>
                <w:rFonts w:cs="Times New Roman"/>
                <w:szCs w:val="24"/>
              </w:rPr>
              <w:t>11/05/2020</w:t>
            </w:r>
          </w:p>
          <w:p w14:paraId="0184BF38" w14:textId="77777777" w:rsidR="00F0340B" w:rsidRDefault="00F0340B" w:rsidP="00AC1FAD">
            <w:pPr>
              <w:jc w:val="center"/>
              <w:rPr>
                <w:rFonts w:cs="Times New Roman"/>
                <w:szCs w:val="24"/>
              </w:rPr>
            </w:pPr>
            <w:r w:rsidRPr="008019C2">
              <w:rPr>
                <w:rFonts w:cs="Times New Roman"/>
                <w:szCs w:val="24"/>
              </w:rPr>
              <w:t>12/09/2020</w:t>
            </w:r>
          </w:p>
        </w:tc>
        <w:tc>
          <w:tcPr>
            <w:tcW w:w="1558" w:type="dxa"/>
          </w:tcPr>
          <w:p w14:paraId="5CA87546" w14:textId="77777777" w:rsidR="00F0340B" w:rsidRDefault="00F0340B" w:rsidP="00AC1FAD">
            <w:pPr>
              <w:jc w:val="right"/>
              <w:rPr>
                <w:rFonts w:cs="Times New Roman"/>
                <w:szCs w:val="24"/>
              </w:rPr>
            </w:pPr>
            <w:r w:rsidRPr="00191A2A">
              <w:rPr>
                <w:rFonts w:cs="Times New Roman"/>
                <w:szCs w:val="24"/>
              </w:rPr>
              <w:t>9.8</w:t>
            </w:r>
          </w:p>
          <w:p w14:paraId="45A7E588" w14:textId="77777777" w:rsidR="00F0340B" w:rsidRPr="008019C2" w:rsidRDefault="00F0340B" w:rsidP="00AC1FAD">
            <w:pPr>
              <w:jc w:val="right"/>
              <w:rPr>
                <w:rFonts w:cs="Times New Roman"/>
                <w:szCs w:val="24"/>
              </w:rPr>
            </w:pPr>
            <w:r w:rsidRPr="008019C2">
              <w:rPr>
                <w:rFonts w:cs="Times New Roman"/>
                <w:szCs w:val="24"/>
              </w:rPr>
              <w:t>8.9</w:t>
            </w:r>
          </w:p>
          <w:p w14:paraId="551D7550" w14:textId="77777777" w:rsidR="00F0340B" w:rsidRPr="008019C2" w:rsidRDefault="00F0340B" w:rsidP="00AC1FAD">
            <w:pPr>
              <w:jc w:val="right"/>
              <w:rPr>
                <w:rFonts w:cs="Times New Roman"/>
                <w:szCs w:val="24"/>
              </w:rPr>
            </w:pPr>
            <w:r w:rsidRPr="008019C2">
              <w:rPr>
                <w:rFonts w:cs="Times New Roman"/>
                <w:szCs w:val="24"/>
              </w:rPr>
              <w:t>10.4</w:t>
            </w:r>
          </w:p>
          <w:p w14:paraId="662A4EE8" w14:textId="77777777" w:rsidR="00F0340B" w:rsidRPr="008019C2" w:rsidRDefault="00F0340B" w:rsidP="00AC1FAD">
            <w:pPr>
              <w:jc w:val="right"/>
              <w:rPr>
                <w:rFonts w:cs="Times New Roman"/>
                <w:szCs w:val="24"/>
              </w:rPr>
            </w:pPr>
            <w:r w:rsidRPr="008019C2">
              <w:rPr>
                <w:rFonts w:cs="Times New Roman"/>
                <w:szCs w:val="24"/>
              </w:rPr>
              <w:t>8.8</w:t>
            </w:r>
          </w:p>
          <w:p w14:paraId="00221A1D" w14:textId="77777777" w:rsidR="00F0340B" w:rsidRPr="008019C2" w:rsidRDefault="00F0340B" w:rsidP="00AC1FAD">
            <w:pPr>
              <w:jc w:val="right"/>
              <w:rPr>
                <w:rFonts w:cs="Times New Roman"/>
                <w:szCs w:val="24"/>
              </w:rPr>
            </w:pPr>
            <w:r w:rsidRPr="008019C2">
              <w:rPr>
                <w:rFonts w:cs="Times New Roman"/>
                <w:szCs w:val="24"/>
              </w:rPr>
              <w:t>8.8</w:t>
            </w:r>
          </w:p>
          <w:p w14:paraId="3750795E" w14:textId="77777777" w:rsidR="00F0340B" w:rsidRPr="008019C2" w:rsidRDefault="00F0340B" w:rsidP="00AC1FAD">
            <w:pPr>
              <w:jc w:val="right"/>
              <w:rPr>
                <w:rFonts w:cs="Times New Roman"/>
                <w:szCs w:val="24"/>
              </w:rPr>
            </w:pPr>
            <w:r w:rsidRPr="008019C2">
              <w:rPr>
                <w:rFonts w:cs="Times New Roman"/>
                <w:szCs w:val="24"/>
              </w:rPr>
              <w:t>7.0</w:t>
            </w:r>
          </w:p>
          <w:p w14:paraId="254CD2C9" w14:textId="77777777" w:rsidR="00F0340B" w:rsidRPr="008019C2" w:rsidRDefault="00F0340B" w:rsidP="00AC1FAD">
            <w:pPr>
              <w:jc w:val="right"/>
              <w:rPr>
                <w:rFonts w:cs="Times New Roman"/>
                <w:szCs w:val="24"/>
              </w:rPr>
            </w:pPr>
            <w:r w:rsidRPr="008019C2">
              <w:rPr>
                <w:rFonts w:cs="Times New Roman"/>
                <w:szCs w:val="24"/>
              </w:rPr>
              <w:t>6.8</w:t>
            </w:r>
          </w:p>
          <w:p w14:paraId="0F3F1D66" w14:textId="77777777" w:rsidR="00F0340B" w:rsidRPr="008019C2" w:rsidRDefault="00F0340B" w:rsidP="00AC1FAD">
            <w:pPr>
              <w:jc w:val="right"/>
              <w:rPr>
                <w:rFonts w:cs="Times New Roman"/>
                <w:szCs w:val="24"/>
              </w:rPr>
            </w:pPr>
            <w:r w:rsidRPr="008019C2">
              <w:rPr>
                <w:rFonts w:cs="Times New Roman"/>
                <w:szCs w:val="24"/>
              </w:rPr>
              <w:t>6.6</w:t>
            </w:r>
          </w:p>
          <w:p w14:paraId="03578443" w14:textId="77777777" w:rsidR="00F0340B" w:rsidRPr="008019C2" w:rsidRDefault="00F0340B" w:rsidP="00AC1FAD">
            <w:pPr>
              <w:jc w:val="right"/>
              <w:rPr>
                <w:rFonts w:cs="Times New Roman"/>
                <w:szCs w:val="24"/>
              </w:rPr>
            </w:pPr>
            <w:r w:rsidRPr="008019C2">
              <w:rPr>
                <w:rFonts w:cs="Times New Roman"/>
                <w:szCs w:val="24"/>
              </w:rPr>
              <w:t>6.5</w:t>
            </w:r>
          </w:p>
          <w:p w14:paraId="4F79A647" w14:textId="77777777" w:rsidR="00F0340B" w:rsidRPr="008019C2" w:rsidRDefault="00F0340B" w:rsidP="00AC1FAD">
            <w:pPr>
              <w:jc w:val="right"/>
              <w:rPr>
                <w:rFonts w:cs="Times New Roman"/>
                <w:szCs w:val="24"/>
              </w:rPr>
            </w:pPr>
            <w:r w:rsidRPr="008019C2">
              <w:rPr>
                <w:rFonts w:cs="Times New Roman"/>
                <w:szCs w:val="24"/>
              </w:rPr>
              <w:t>6.9</w:t>
            </w:r>
          </w:p>
          <w:p w14:paraId="08ECC484" w14:textId="77777777" w:rsidR="00F0340B" w:rsidRPr="008019C2" w:rsidRDefault="00F0340B" w:rsidP="00AC1FAD">
            <w:pPr>
              <w:jc w:val="right"/>
              <w:rPr>
                <w:rFonts w:cs="Times New Roman"/>
                <w:szCs w:val="24"/>
              </w:rPr>
            </w:pPr>
            <w:r w:rsidRPr="008019C2">
              <w:rPr>
                <w:rFonts w:cs="Times New Roman"/>
                <w:szCs w:val="24"/>
              </w:rPr>
              <w:t>5.6</w:t>
            </w:r>
          </w:p>
          <w:p w14:paraId="7E3BC3CE" w14:textId="77777777" w:rsidR="00F0340B" w:rsidRPr="008019C2" w:rsidRDefault="00F0340B" w:rsidP="00AC1FAD">
            <w:pPr>
              <w:jc w:val="right"/>
              <w:rPr>
                <w:rFonts w:cs="Times New Roman"/>
                <w:szCs w:val="24"/>
              </w:rPr>
            </w:pPr>
            <w:r w:rsidRPr="008019C2">
              <w:rPr>
                <w:rFonts w:cs="Times New Roman"/>
                <w:szCs w:val="24"/>
              </w:rPr>
              <w:t>7.1</w:t>
            </w:r>
          </w:p>
          <w:p w14:paraId="55D3BD75" w14:textId="77777777" w:rsidR="00F0340B" w:rsidRPr="008019C2" w:rsidRDefault="00F0340B" w:rsidP="00AC1FAD">
            <w:pPr>
              <w:jc w:val="right"/>
              <w:rPr>
                <w:rFonts w:cs="Times New Roman"/>
                <w:szCs w:val="24"/>
              </w:rPr>
            </w:pPr>
            <w:r w:rsidRPr="008019C2">
              <w:rPr>
                <w:rFonts w:cs="Times New Roman"/>
                <w:szCs w:val="24"/>
              </w:rPr>
              <w:t>9.3</w:t>
            </w:r>
          </w:p>
          <w:p w14:paraId="371802A7" w14:textId="77777777" w:rsidR="00F0340B" w:rsidRDefault="00F0340B" w:rsidP="00AC1FAD">
            <w:pPr>
              <w:jc w:val="right"/>
              <w:rPr>
                <w:rFonts w:cs="Times New Roman"/>
                <w:szCs w:val="24"/>
              </w:rPr>
            </w:pPr>
            <w:r w:rsidRPr="008019C2">
              <w:rPr>
                <w:rFonts w:cs="Times New Roman"/>
                <w:szCs w:val="24"/>
              </w:rPr>
              <w:t>10.5</w:t>
            </w:r>
          </w:p>
        </w:tc>
        <w:tc>
          <w:tcPr>
            <w:tcW w:w="1559" w:type="dxa"/>
          </w:tcPr>
          <w:p w14:paraId="2F2A8FA5" w14:textId="77777777" w:rsidR="00F0340B" w:rsidRDefault="00F0340B" w:rsidP="00AC1FAD">
            <w:pPr>
              <w:jc w:val="right"/>
              <w:rPr>
                <w:rFonts w:cs="Times New Roman"/>
                <w:szCs w:val="24"/>
              </w:rPr>
            </w:pPr>
            <w:r w:rsidRPr="00191A2A">
              <w:rPr>
                <w:rFonts w:cs="Times New Roman"/>
                <w:szCs w:val="24"/>
              </w:rPr>
              <w:t>10.3</w:t>
            </w:r>
          </w:p>
          <w:p w14:paraId="0ED571A7" w14:textId="77777777" w:rsidR="00F0340B" w:rsidRPr="008019C2" w:rsidRDefault="00F0340B" w:rsidP="00AC1FAD">
            <w:pPr>
              <w:jc w:val="right"/>
              <w:rPr>
                <w:rFonts w:cs="Times New Roman"/>
                <w:szCs w:val="24"/>
              </w:rPr>
            </w:pPr>
            <w:r w:rsidRPr="008019C2">
              <w:rPr>
                <w:rFonts w:cs="Times New Roman"/>
                <w:szCs w:val="24"/>
              </w:rPr>
              <w:t>9.4</w:t>
            </w:r>
          </w:p>
          <w:p w14:paraId="2D75DCCD" w14:textId="77777777" w:rsidR="00F0340B" w:rsidRPr="008019C2" w:rsidRDefault="00F0340B" w:rsidP="00AC1FAD">
            <w:pPr>
              <w:jc w:val="right"/>
              <w:rPr>
                <w:rFonts w:cs="Times New Roman"/>
                <w:szCs w:val="24"/>
              </w:rPr>
            </w:pPr>
            <w:r w:rsidRPr="008019C2">
              <w:rPr>
                <w:rFonts w:cs="Times New Roman"/>
                <w:szCs w:val="24"/>
              </w:rPr>
              <w:t>10.9</w:t>
            </w:r>
          </w:p>
          <w:p w14:paraId="1DA462BE" w14:textId="77777777" w:rsidR="00F0340B" w:rsidRPr="008019C2" w:rsidRDefault="00F0340B" w:rsidP="00AC1FAD">
            <w:pPr>
              <w:jc w:val="right"/>
              <w:rPr>
                <w:rFonts w:cs="Times New Roman"/>
                <w:szCs w:val="24"/>
              </w:rPr>
            </w:pPr>
            <w:r w:rsidRPr="008019C2">
              <w:rPr>
                <w:rFonts w:cs="Times New Roman"/>
                <w:szCs w:val="24"/>
              </w:rPr>
              <w:t>9.1</w:t>
            </w:r>
          </w:p>
          <w:p w14:paraId="466CC454" w14:textId="77777777" w:rsidR="00F0340B" w:rsidRPr="008019C2" w:rsidRDefault="00F0340B" w:rsidP="00AC1FAD">
            <w:pPr>
              <w:jc w:val="right"/>
              <w:rPr>
                <w:rFonts w:cs="Times New Roman"/>
                <w:szCs w:val="24"/>
              </w:rPr>
            </w:pPr>
            <w:r w:rsidRPr="008019C2">
              <w:rPr>
                <w:rFonts w:cs="Times New Roman"/>
                <w:szCs w:val="24"/>
              </w:rPr>
              <w:t>8.9</w:t>
            </w:r>
          </w:p>
          <w:p w14:paraId="55B491EC" w14:textId="77777777" w:rsidR="00F0340B" w:rsidRPr="008019C2" w:rsidRDefault="00F0340B" w:rsidP="00AC1FAD">
            <w:pPr>
              <w:jc w:val="right"/>
              <w:rPr>
                <w:rFonts w:cs="Times New Roman"/>
                <w:szCs w:val="24"/>
              </w:rPr>
            </w:pPr>
            <w:r w:rsidRPr="008019C2">
              <w:rPr>
                <w:rFonts w:cs="Times New Roman"/>
                <w:szCs w:val="24"/>
              </w:rPr>
              <w:t>7.2</w:t>
            </w:r>
          </w:p>
          <w:p w14:paraId="0B4EE88C" w14:textId="77777777" w:rsidR="00F0340B" w:rsidRPr="008019C2" w:rsidRDefault="00F0340B" w:rsidP="00AC1FAD">
            <w:pPr>
              <w:jc w:val="right"/>
              <w:rPr>
                <w:rFonts w:cs="Times New Roman"/>
                <w:szCs w:val="24"/>
              </w:rPr>
            </w:pPr>
            <w:r w:rsidRPr="008019C2">
              <w:rPr>
                <w:rFonts w:cs="Times New Roman"/>
                <w:szCs w:val="24"/>
              </w:rPr>
              <w:t>7.1</w:t>
            </w:r>
          </w:p>
          <w:p w14:paraId="6D3C0638" w14:textId="77777777" w:rsidR="00F0340B" w:rsidRPr="008019C2" w:rsidRDefault="00F0340B" w:rsidP="00AC1FAD">
            <w:pPr>
              <w:jc w:val="right"/>
              <w:rPr>
                <w:rFonts w:cs="Times New Roman"/>
                <w:szCs w:val="24"/>
              </w:rPr>
            </w:pPr>
            <w:r w:rsidRPr="008019C2">
              <w:rPr>
                <w:rFonts w:cs="Times New Roman"/>
                <w:szCs w:val="24"/>
              </w:rPr>
              <w:t>6.8</w:t>
            </w:r>
          </w:p>
          <w:p w14:paraId="32C77780" w14:textId="77777777" w:rsidR="00F0340B" w:rsidRPr="008019C2" w:rsidRDefault="00F0340B" w:rsidP="00AC1FAD">
            <w:pPr>
              <w:jc w:val="right"/>
              <w:rPr>
                <w:rFonts w:cs="Times New Roman"/>
                <w:szCs w:val="24"/>
              </w:rPr>
            </w:pPr>
            <w:r w:rsidRPr="008019C2">
              <w:rPr>
                <w:rFonts w:cs="Times New Roman"/>
                <w:szCs w:val="24"/>
              </w:rPr>
              <w:t>6.7</w:t>
            </w:r>
          </w:p>
          <w:p w14:paraId="2940255F" w14:textId="77777777" w:rsidR="00F0340B" w:rsidRPr="008019C2" w:rsidRDefault="00F0340B" w:rsidP="00AC1FAD">
            <w:pPr>
              <w:jc w:val="right"/>
              <w:rPr>
                <w:rFonts w:cs="Times New Roman"/>
                <w:szCs w:val="24"/>
              </w:rPr>
            </w:pPr>
            <w:r w:rsidRPr="008019C2">
              <w:rPr>
                <w:rFonts w:cs="Times New Roman"/>
                <w:szCs w:val="24"/>
              </w:rPr>
              <w:t>6.9</w:t>
            </w:r>
          </w:p>
          <w:p w14:paraId="1CE66603" w14:textId="77777777" w:rsidR="00F0340B" w:rsidRPr="008019C2" w:rsidRDefault="00F0340B" w:rsidP="00AC1FAD">
            <w:pPr>
              <w:jc w:val="right"/>
              <w:rPr>
                <w:rFonts w:cs="Times New Roman"/>
                <w:szCs w:val="24"/>
              </w:rPr>
            </w:pPr>
            <w:r w:rsidRPr="008019C2">
              <w:rPr>
                <w:rFonts w:cs="Times New Roman"/>
                <w:szCs w:val="24"/>
              </w:rPr>
              <w:t>6.2</w:t>
            </w:r>
          </w:p>
          <w:p w14:paraId="4DE432EB" w14:textId="77777777" w:rsidR="00F0340B" w:rsidRPr="008019C2" w:rsidRDefault="00F0340B" w:rsidP="00AC1FAD">
            <w:pPr>
              <w:jc w:val="right"/>
              <w:rPr>
                <w:rFonts w:cs="Times New Roman"/>
                <w:szCs w:val="24"/>
              </w:rPr>
            </w:pPr>
            <w:r w:rsidRPr="008019C2">
              <w:rPr>
                <w:rFonts w:cs="Times New Roman"/>
                <w:szCs w:val="24"/>
              </w:rPr>
              <w:t>7.7</w:t>
            </w:r>
          </w:p>
          <w:p w14:paraId="46823331" w14:textId="77777777" w:rsidR="00F0340B" w:rsidRPr="008019C2" w:rsidRDefault="00F0340B" w:rsidP="00AC1FAD">
            <w:pPr>
              <w:jc w:val="right"/>
              <w:rPr>
                <w:rFonts w:cs="Times New Roman"/>
                <w:szCs w:val="24"/>
              </w:rPr>
            </w:pPr>
            <w:r w:rsidRPr="008019C2">
              <w:rPr>
                <w:rFonts w:cs="Times New Roman"/>
                <w:szCs w:val="24"/>
              </w:rPr>
              <w:t>9.6</w:t>
            </w:r>
          </w:p>
          <w:p w14:paraId="0BF2C621" w14:textId="77777777" w:rsidR="00F0340B" w:rsidRDefault="00F0340B" w:rsidP="00AC1FAD">
            <w:pPr>
              <w:jc w:val="right"/>
              <w:rPr>
                <w:rFonts w:cs="Times New Roman"/>
                <w:szCs w:val="24"/>
              </w:rPr>
            </w:pPr>
            <w:r w:rsidRPr="008019C2">
              <w:rPr>
                <w:rFonts w:cs="Times New Roman"/>
                <w:szCs w:val="24"/>
              </w:rPr>
              <w:t>10.7</w:t>
            </w:r>
          </w:p>
        </w:tc>
        <w:tc>
          <w:tcPr>
            <w:tcW w:w="1559" w:type="dxa"/>
          </w:tcPr>
          <w:p w14:paraId="7BA7A5F8" w14:textId="77777777" w:rsidR="00F0340B" w:rsidRDefault="00F0340B" w:rsidP="00AC1FAD">
            <w:pPr>
              <w:jc w:val="right"/>
              <w:rPr>
                <w:rFonts w:cs="Times New Roman"/>
                <w:szCs w:val="24"/>
              </w:rPr>
            </w:pPr>
            <w:r>
              <w:rPr>
                <w:rFonts w:cs="Times New Roman"/>
                <w:szCs w:val="24"/>
              </w:rPr>
              <w:t>0.9</w:t>
            </w:r>
          </w:p>
          <w:p w14:paraId="69970DF5" w14:textId="77777777" w:rsidR="00F0340B" w:rsidRPr="008019C2" w:rsidRDefault="00F0340B" w:rsidP="00AC1FAD">
            <w:pPr>
              <w:jc w:val="right"/>
              <w:rPr>
                <w:rFonts w:cs="Times New Roman"/>
                <w:szCs w:val="24"/>
              </w:rPr>
            </w:pPr>
            <w:r w:rsidRPr="008019C2">
              <w:rPr>
                <w:rFonts w:cs="Times New Roman"/>
                <w:szCs w:val="24"/>
              </w:rPr>
              <w:t>1.3</w:t>
            </w:r>
          </w:p>
          <w:p w14:paraId="62FF5B60" w14:textId="77777777" w:rsidR="00F0340B" w:rsidRPr="008019C2" w:rsidRDefault="00F0340B" w:rsidP="00AC1FAD">
            <w:pPr>
              <w:jc w:val="right"/>
              <w:rPr>
                <w:rFonts w:cs="Times New Roman"/>
                <w:szCs w:val="24"/>
              </w:rPr>
            </w:pPr>
            <w:r w:rsidRPr="008019C2">
              <w:rPr>
                <w:rFonts w:cs="Times New Roman"/>
                <w:szCs w:val="24"/>
              </w:rPr>
              <w:t>1.2</w:t>
            </w:r>
          </w:p>
          <w:p w14:paraId="796156E0" w14:textId="77777777" w:rsidR="00F0340B" w:rsidRPr="008019C2" w:rsidRDefault="00F0340B" w:rsidP="00AC1FAD">
            <w:pPr>
              <w:jc w:val="right"/>
              <w:rPr>
                <w:rFonts w:cs="Times New Roman"/>
                <w:szCs w:val="24"/>
              </w:rPr>
            </w:pPr>
            <w:r w:rsidRPr="008019C2">
              <w:rPr>
                <w:rFonts w:cs="Times New Roman"/>
                <w:szCs w:val="24"/>
              </w:rPr>
              <w:t>0.7</w:t>
            </w:r>
          </w:p>
          <w:p w14:paraId="264EC9E2" w14:textId="77777777" w:rsidR="00F0340B" w:rsidRPr="008019C2" w:rsidRDefault="00F0340B" w:rsidP="00AC1FAD">
            <w:pPr>
              <w:jc w:val="right"/>
              <w:rPr>
                <w:rFonts w:cs="Times New Roman"/>
                <w:szCs w:val="24"/>
              </w:rPr>
            </w:pPr>
            <w:r w:rsidRPr="008019C2">
              <w:rPr>
                <w:rFonts w:cs="Times New Roman"/>
                <w:szCs w:val="24"/>
              </w:rPr>
              <w:t>0.3</w:t>
            </w:r>
          </w:p>
          <w:p w14:paraId="37A3BC58" w14:textId="77777777" w:rsidR="00F0340B" w:rsidRPr="008019C2" w:rsidRDefault="00F0340B" w:rsidP="00AC1FAD">
            <w:pPr>
              <w:jc w:val="right"/>
              <w:rPr>
                <w:rFonts w:cs="Times New Roman"/>
                <w:szCs w:val="24"/>
              </w:rPr>
            </w:pPr>
            <w:r w:rsidRPr="008019C2">
              <w:rPr>
                <w:rFonts w:cs="Times New Roman"/>
                <w:szCs w:val="24"/>
              </w:rPr>
              <w:t>0.6</w:t>
            </w:r>
          </w:p>
          <w:p w14:paraId="1F7D3C42" w14:textId="77777777" w:rsidR="00F0340B" w:rsidRPr="008019C2" w:rsidRDefault="00F0340B" w:rsidP="00AC1FAD">
            <w:pPr>
              <w:jc w:val="right"/>
              <w:rPr>
                <w:rFonts w:cs="Times New Roman"/>
                <w:szCs w:val="24"/>
              </w:rPr>
            </w:pPr>
            <w:r w:rsidRPr="008019C2">
              <w:rPr>
                <w:rFonts w:cs="Times New Roman"/>
                <w:szCs w:val="24"/>
              </w:rPr>
              <w:t>0.7</w:t>
            </w:r>
          </w:p>
          <w:p w14:paraId="227D83F9" w14:textId="77777777" w:rsidR="00F0340B" w:rsidRPr="008019C2" w:rsidRDefault="00F0340B" w:rsidP="00AC1FAD">
            <w:pPr>
              <w:jc w:val="right"/>
              <w:rPr>
                <w:rFonts w:cs="Times New Roman"/>
                <w:szCs w:val="24"/>
              </w:rPr>
            </w:pPr>
            <w:r w:rsidRPr="008019C2">
              <w:rPr>
                <w:rFonts w:cs="Times New Roman"/>
                <w:szCs w:val="24"/>
              </w:rPr>
              <w:t>0.6</w:t>
            </w:r>
          </w:p>
          <w:p w14:paraId="443CB2AF" w14:textId="77777777" w:rsidR="00F0340B" w:rsidRPr="008019C2" w:rsidRDefault="00F0340B" w:rsidP="00AC1FAD">
            <w:pPr>
              <w:jc w:val="right"/>
              <w:rPr>
                <w:rFonts w:cs="Times New Roman"/>
                <w:szCs w:val="24"/>
              </w:rPr>
            </w:pPr>
            <w:r w:rsidRPr="008019C2">
              <w:rPr>
                <w:rFonts w:cs="Times New Roman"/>
                <w:szCs w:val="24"/>
              </w:rPr>
              <w:t>0.3</w:t>
            </w:r>
          </w:p>
          <w:p w14:paraId="679FCB7F" w14:textId="77777777" w:rsidR="00F0340B" w:rsidRPr="008019C2" w:rsidRDefault="00F0340B" w:rsidP="00AC1FAD">
            <w:pPr>
              <w:jc w:val="right"/>
              <w:rPr>
                <w:rFonts w:cs="Times New Roman"/>
                <w:szCs w:val="24"/>
              </w:rPr>
            </w:pPr>
            <w:r w:rsidRPr="008019C2">
              <w:rPr>
                <w:rFonts w:cs="Times New Roman"/>
                <w:szCs w:val="24"/>
              </w:rPr>
              <w:t>0.1</w:t>
            </w:r>
          </w:p>
          <w:p w14:paraId="784EC4DD" w14:textId="77777777" w:rsidR="00F0340B" w:rsidRPr="008019C2" w:rsidRDefault="00F0340B" w:rsidP="00AC1FAD">
            <w:pPr>
              <w:jc w:val="right"/>
              <w:rPr>
                <w:rFonts w:cs="Times New Roman"/>
                <w:szCs w:val="24"/>
              </w:rPr>
            </w:pPr>
            <w:r w:rsidRPr="008019C2">
              <w:rPr>
                <w:rFonts w:cs="Times New Roman"/>
                <w:szCs w:val="24"/>
              </w:rPr>
              <w:t>1.3</w:t>
            </w:r>
          </w:p>
          <w:p w14:paraId="00E34A8D" w14:textId="77777777" w:rsidR="00F0340B" w:rsidRPr="008019C2" w:rsidRDefault="00F0340B" w:rsidP="00AC1FAD">
            <w:pPr>
              <w:jc w:val="right"/>
              <w:rPr>
                <w:rFonts w:cs="Times New Roman"/>
                <w:szCs w:val="24"/>
              </w:rPr>
            </w:pPr>
            <w:r w:rsidRPr="008019C2">
              <w:rPr>
                <w:rFonts w:cs="Times New Roman"/>
                <w:szCs w:val="24"/>
              </w:rPr>
              <w:t>1.2</w:t>
            </w:r>
          </w:p>
          <w:p w14:paraId="2AAFA4DE" w14:textId="77777777" w:rsidR="00F0340B" w:rsidRPr="008019C2" w:rsidRDefault="00F0340B" w:rsidP="00AC1FAD">
            <w:pPr>
              <w:jc w:val="right"/>
              <w:rPr>
                <w:rFonts w:cs="Times New Roman"/>
                <w:szCs w:val="24"/>
              </w:rPr>
            </w:pPr>
            <w:r w:rsidRPr="008019C2">
              <w:rPr>
                <w:rFonts w:cs="Times New Roman"/>
                <w:szCs w:val="24"/>
              </w:rPr>
              <w:t>0.5</w:t>
            </w:r>
          </w:p>
          <w:p w14:paraId="2F54A17B" w14:textId="77777777" w:rsidR="00F0340B" w:rsidRDefault="00F0340B" w:rsidP="00AC1FAD">
            <w:pPr>
              <w:jc w:val="right"/>
              <w:rPr>
                <w:rFonts w:cs="Times New Roman"/>
                <w:szCs w:val="24"/>
              </w:rPr>
            </w:pPr>
            <w:r w:rsidRPr="008019C2">
              <w:rPr>
                <w:rFonts w:cs="Times New Roman"/>
                <w:szCs w:val="24"/>
              </w:rPr>
              <w:t>0.6</w:t>
            </w:r>
          </w:p>
        </w:tc>
      </w:tr>
      <w:tr w:rsidR="00F0340B" w14:paraId="38C3B39C" w14:textId="77777777" w:rsidTr="00AC1FAD">
        <w:tc>
          <w:tcPr>
            <w:tcW w:w="1558" w:type="dxa"/>
          </w:tcPr>
          <w:p w14:paraId="5CA750FC" w14:textId="77777777" w:rsidR="00F0340B" w:rsidRPr="008019C2" w:rsidRDefault="00F0340B" w:rsidP="00AC1FAD">
            <w:pPr>
              <w:jc w:val="center"/>
              <w:rPr>
                <w:rFonts w:cs="Times New Roman"/>
                <w:szCs w:val="24"/>
              </w:rPr>
            </w:pPr>
            <w:r w:rsidRPr="008019C2">
              <w:rPr>
                <w:rFonts w:cs="Times New Roman"/>
                <w:szCs w:val="24"/>
              </w:rPr>
              <w:t>22164</w:t>
            </w:r>
          </w:p>
          <w:p w14:paraId="19DAC032" w14:textId="77777777" w:rsidR="00F0340B" w:rsidRPr="008019C2" w:rsidRDefault="00F0340B" w:rsidP="00AC1FAD">
            <w:pPr>
              <w:jc w:val="center"/>
              <w:rPr>
                <w:rFonts w:cs="Times New Roman"/>
                <w:szCs w:val="24"/>
              </w:rPr>
            </w:pPr>
            <w:r w:rsidRPr="008019C2">
              <w:rPr>
                <w:rFonts w:cs="Times New Roman"/>
                <w:szCs w:val="24"/>
              </w:rPr>
              <w:t>22164</w:t>
            </w:r>
          </w:p>
          <w:p w14:paraId="780C002C" w14:textId="77777777" w:rsidR="00F0340B" w:rsidRPr="008019C2" w:rsidRDefault="00F0340B" w:rsidP="00AC1FAD">
            <w:pPr>
              <w:jc w:val="center"/>
              <w:rPr>
                <w:rFonts w:cs="Times New Roman"/>
                <w:szCs w:val="24"/>
              </w:rPr>
            </w:pPr>
            <w:r w:rsidRPr="008019C2">
              <w:rPr>
                <w:rFonts w:cs="Times New Roman"/>
                <w:szCs w:val="24"/>
              </w:rPr>
              <w:t>22164</w:t>
            </w:r>
          </w:p>
          <w:p w14:paraId="7F6F9928" w14:textId="77777777" w:rsidR="00F0340B" w:rsidRPr="008019C2" w:rsidRDefault="00F0340B" w:rsidP="00AC1FAD">
            <w:pPr>
              <w:jc w:val="center"/>
              <w:rPr>
                <w:rFonts w:cs="Times New Roman"/>
                <w:szCs w:val="24"/>
              </w:rPr>
            </w:pPr>
            <w:r w:rsidRPr="008019C2">
              <w:rPr>
                <w:rFonts w:cs="Times New Roman"/>
                <w:szCs w:val="24"/>
              </w:rPr>
              <w:t>22164</w:t>
            </w:r>
          </w:p>
          <w:p w14:paraId="7753996D" w14:textId="77777777" w:rsidR="00F0340B" w:rsidRPr="008019C2" w:rsidRDefault="00F0340B" w:rsidP="00AC1FAD">
            <w:pPr>
              <w:jc w:val="center"/>
              <w:rPr>
                <w:rFonts w:cs="Times New Roman"/>
                <w:szCs w:val="24"/>
              </w:rPr>
            </w:pPr>
            <w:r w:rsidRPr="008019C2">
              <w:rPr>
                <w:rFonts w:cs="Times New Roman"/>
                <w:szCs w:val="24"/>
              </w:rPr>
              <w:t>22164</w:t>
            </w:r>
          </w:p>
          <w:p w14:paraId="5D31DB37" w14:textId="77777777" w:rsidR="00F0340B" w:rsidRPr="008019C2" w:rsidRDefault="00F0340B" w:rsidP="00AC1FAD">
            <w:pPr>
              <w:jc w:val="center"/>
              <w:rPr>
                <w:rFonts w:cs="Times New Roman"/>
                <w:szCs w:val="24"/>
              </w:rPr>
            </w:pPr>
            <w:r w:rsidRPr="008019C2">
              <w:rPr>
                <w:rFonts w:cs="Times New Roman"/>
                <w:szCs w:val="24"/>
              </w:rPr>
              <w:t>22164</w:t>
            </w:r>
          </w:p>
          <w:p w14:paraId="5CB3A71E" w14:textId="77777777" w:rsidR="00F0340B" w:rsidRPr="008019C2" w:rsidRDefault="00F0340B" w:rsidP="00AC1FAD">
            <w:pPr>
              <w:jc w:val="center"/>
              <w:rPr>
                <w:rFonts w:cs="Times New Roman"/>
                <w:szCs w:val="24"/>
              </w:rPr>
            </w:pPr>
            <w:r w:rsidRPr="008019C2">
              <w:rPr>
                <w:rFonts w:cs="Times New Roman"/>
                <w:szCs w:val="24"/>
              </w:rPr>
              <w:t>22164</w:t>
            </w:r>
          </w:p>
          <w:p w14:paraId="731F1771" w14:textId="77777777" w:rsidR="00F0340B" w:rsidRPr="008019C2" w:rsidRDefault="00F0340B" w:rsidP="00AC1FAD">
            <w:pPr>
              <w:jc w:val="center"/>
              <w:rPr>
                <w:rFonts w:cs="Times New Roman"/>
                <w:szCs w:val="24"/>
              </w:rPr>
            </w:pPr>
            <w:r w:rsidRPr="008019C2">
              <w:rPr>
                <w:rFonts w:cs="Times New Roman"/>
                <w:szCs w:val="24"/>
              </w:rPr>
              <w:t>22164</w:t>
            </w:r>
          </w:p>
          <w:p w14:paraId="0AD33953" w14:textId="77777777" w:rsidR="00F0340B" w:rsidRPr="008019C2" w:rsidRDefault="00F0340B" w:rsidP="00AC1FAD">
            <w:pPr>
              <w:jc w:val="center"/>
              <w:rPr>
                <w:rFonts w:cs="Times New Roman"/>
                <w:szCs w:val="24"/>
              </w:rPr>
            </w:pPr>
            <w:r w:rsidRPr="008019C2">
              <w:rPr>
                <w:rFonts w:cs="Times New Roman"/>
                <w:szCs w:val="24"/>
              </w:rPr>
              <w:t>22164</w:t>
            </w:r>
          </w:p>
          <w:p w14:paraId="644ACE96" w14:textId="77777777" w:rsidR="00F0340B" w:rsidRPr="008019C2" w:rsidRDefault="00F0340B" w:rsidP="00AC1FAD">
            <w:pPr>
              <w:jc w:val="center"/>
              <w:rPr>
                <w:rFonts w:cs="Times New Roman"/>
                <w:szCs w:val="24"/>
              </w:rPr>
            </w:pPr>
            <w:r w:rsidRPr="008019C2">
              <w:rPr>
                <w:rFonts w:cs="Times New Roman"/>
                <w:szCs w:val="24"/>
              </w:rPr>
              <w:t>22164</w:t>
            </w:r>
          </w:p>
          <w:p w14:paraId="24E43B7E" w14:textId="77777777" w:rsidR="00F0340B" w:rsidRPr="008019C2" w:rsidRDefault="00F0340B" w:rsidP="00AC1FAD">
            <w:pPr>
              <w:jc w:val="center"/>
              <w:rPr>
                <w:rFonts w:cs="Times New Roman"/>
                <w:szCs w:val="24"/>
              </w:rPr>
            </w:pPr>
            <w:r w:rsidRPr="008019C2">
              <w:rPr>
                <w:rFonts w:cs="Times New Roman"/>
                <w:szCs w:val="24"/>
              </w:rPr>
              <w:t>22164</w:t>
            </w:r>
          </w:p>
          <w:p w14:paraId="62CB12EF" w14:textId="77777777" w:rsidR="00F0340B" w:rsidRPr="008019C2" w:rsidRDefault="00F0340B" w:rsidP="00AC1FAD">
            <w:pPr>
              <w:jc w:val="center"/>
              <w:rPr>
                <w:rFonts w:cs="Times New Roman"/>
                <w:szCs w:val="24"/>
              </w:rPr>
            </w:pPr>
            <w:r w:rsidRPr="008019C2">
              <w:rPr>
                <w:rFonts w:cs="Times New Roman"/>
                <w:szCs w:val="24"/>
              </w:rPr>
              <w:t>22164</w:t>
            </w:r>
          </w:p>
          <w:p w14:paraId="23A24393" w14:textId="77777777" w:rsidR="00F0340B" w:rsidRDefault="00F0340B" w:rsidP="00AC1FAD">
            <w:pPr>
              <w:jc w:val="center"/>
              <w:rPr>
                <w:rFonts w:cs="Times New Roman"/>
                <w:szCs w:val="24"/>
              </w:rPr>
            </w:pPr>
            <w:r w:rsidRPr="008019C2">
              <w:rPr>
                <w:rFonts w:cs="Times New Roman"/>
                <w:szCs w:val="24"/>
              </w:rPr>
              <w:t>22164</w:t>
            </w:r>
          </w:p>
          <w:p w14:paraId="230735B2" w14:textId="77777777" w:rsidR="00F0340B" w:rsidRDefault="00F0340B" w:rsidP="00AC1FAD">
            <w:pPr>
              <w:jc w:val="center"/>
              <w:rPr>
                <w:rFonts w:cs="Times New Roman"/>
                <w:szCs w:val="24"/>
              </w:rPr>
            </w:pPr>
            <w:r w:rsidRPr="008019C2">
              <w:rPr>
                <w:rFonts w:cs="Times New Roman"/>
                <w:szCs w:val="24"/>
              </w:rPr>
              <w:t>22164</w:t>
            </w:r>
          </w:p>
        </w:tc>
        <w:tc>
          <w:tcPr>
            <w:tcW w:w="1558" w:type="dxa"/>
          </w:tcPr>
          <w:p w14:paraId="66A3B897" w14:textId="77777777" w:rsidR="00F0340B" w:rsidRDefault="00F0340B" w:rsidP="00AC1FAD">
            <w:pPr>
              <w:jc w:val="center"/>
              <w:rPr>
                <w:rFonts w:cs="Times New Roman"/>
                <w:szCs w:val="24"/>
              </w:rPr>
            </w:pPr>
            <w:r>
              <w:rPr>
                <w:rFonts w:cs="Times New Roman"/>
                <w:szCs w:val="24"/>
              </w:rPr>
              <w:t>0605A_02</w:t>
            </w:r>
          </w:p>
          <w:p w14:paraId="31ED6B46" w14:textId="77777777" w:rsidR="00F0340B" w:rsidRDefault="00F0340B" w:rsidP="00AC1FAD">
            <w:pPr>
              <w:jc w:val="center"/>
              <w:rPr>
                <w:rFonts w:cs="Times New Roman"/>
                <w:szCs w:val="24"/>
              </w:rPr>
            </w:pPr>
            <w:r>
              <w:rPr>
                <w:rFonts w:cs="Times New Roman"/>
                <w:szCs w:val="24"/>
              </w:rPr>
              <w:t>0605A_02</w:t>
            </w:r>
          </w:p>
          <w:p w14:paraId="7C391DEA" w14:textId="77777777" w:rsidR="00F0340B" w:rsidRDefault="00F0340B" w:rsidP="00AC1FAD">
            <w:pPr>
              <w:jc w:val="center"/>
              <w:rPr>
                <w:rFonts w:cs="Times New Roman"/>
                <w:szCs w:val="24"/>
              </w:rPr>
            </w:pPr>
            <w:r>
              <w:rPr>
                <w:rFonts w:cs="Times New Roman"/>
                <w:szCs w:val="24"/>
              </w:rPr>
              <w:t>0605A_02</w:t>
            </w:r>
          </w:p>
          <w:p w14:paraId="363D90C5" w14:textId="77777777" w:rsidR="00F0340B" w:rsidRDefault="00F0340B" w:rsidP="00AC1FAD">
            <w:pPr>
              <w:jc w:val="center"/>
              <w:rPr>
                <w:rFonts w:cs="Times New Roman"/>
                <w:szCs w:val="24"/>
              </w:rPr>
            </w:pPr>
            <w:r>
              <w:rPr>
                <w:rFonts w:cs="Times New Roman"/>
                <w:szCs w:val="24"/>
              </w:rPr>
              <w:t>0605A_02</w:t>
            </w:r>
          </w:p>
          <w:p w14:paraId="72E7ABA8" w14:textId="77777777" w:rsidR="00F0340B" w:rsidRDefault="00F0340B" w:rsidP="00AC1FAD">
            <w:pPr>
              <w:jc w:val="center"/>
              <w:rPr>
                <w:rFonts w:cs="Times New Roman"/>
                <w:szCs w:val="24"/>
              </w:rPr>
            </w:pPr>
            <w:r>
              <w:rPr>
                <w:rFonts w:cs="Times New Roman"/>
                <w:szCs w:val="24"/>
              </w:rPr>
              <w:t>0605A_02</w:t>
            </w:r>
          </w:p>
          <w:p w14:paraId="3CB140EB" w14:textId="77777777" w:rsidR="00F0340B" w:rsidRDefault="00F0340B" w:rsidP="00AC1FAD">
            <w:pPr>
              <w:jc w:val="center"/>
              <w:rPr>
                <w:rFonts w:cs="Times New Roman"/>
                <w:szCs w:val="24"/>
              </w:rPr>
            </w:pPr>
            <w:r>
              <w:rPr>
                <w:rFonts w:cs="Times New Roman"/>
                <w:szCs w:val="24"/>
              </w:rPr>
              <w:t>0605A_02</w:t>
            </w:r>
          </w:p>
          <w:p w14:paraId="77145EFE" w14:textId="77777777" w:rsidR="00F0340B" w:rsidRDefault="00F0340B" w:rsidP="00AC1FAD">
            <w:pPr>
              <w:jc w:val="center"/>
              <w:rPr>
                <w:rFonts w:cs="Times New Roman"/>
                <w:szCs w:val="24"/>
              </w:rPr>
            </w:pPr>
            <w:r>
              <w:rPr>
                <w:rFonts w:cs="Times New Roman"/>
                <w:szCs w:val="24"/>
              </w:rPr>
              <w:t>0605A_02</w:t>
            </w:r>
          </w:p>
          <w:p w14:paraId="638D3E7E" w14:textId="77777777" w:rsidR="00F0340B" w:rsidRDefault="00F0340B" w:rsidP="00AC1FAD">
            <w:pPr>
              <w:jc w:val="center"/>
              <w:rPr>
                <w:rFonts w:cs="Times New Roman"/>
                <w:szCs w:val="24"/>
              </w:rPr>
            </w:pPr>
            <w:r>
              <w:rPr>
                <w:rFonts w:cs="Times New Roman"/>
                <w:szCs w:val="24"/>
              </w:rPr>
              <w:t>0605A_02</w:t>
            </w:r>
          </w:p>
          <w:p w14:paraId="3CA34A4E" w14:textId="77777777" w:rsidR="00F0340B" w:rsidRDefault="00F0340B" w:rsidP="00AC1FAD">
            <w:pPr>
              <w:jc w:val="center"/>
              <w:rPr>
                <w:rFonts w:cs="Times New Roman"/>
                <w:szCs w:val="24"/>
              </w:rPr>
            </w:pPr>
            <w:r>
              <w:rPr>
                <w:rFonts w:cs="Times New Roman"/>
                <w:szCs w:val="24"/>
              </w:rPr>
              <w:t>0605A_02</w:t>
            </w:r>
          </w:p>
          <w:p w14:paraId="5F6666B4" w14:textId="77777777" w:rsidR="00F0340B" w:rsidRDefault="00F0340B" w:rsidP="00AC1FAD">
            <w:pPr>
              <w:jc w:val="center"/>
              <w:rPr>
                <w:rFonts w:cs="Times New Roman"/>
                <w:szCs w:val="24"/>
              </w:rPr>
            </w:pPr>
            <w:r>
              <w:rPr>
                <w:rFonts w:cs="Times New Roman"/>
                <w:szCs w:val="24"/>
              </w:rPr>
              <w:t>0605A_02</w:t>
            </w:r>
          </w:p>
          <w:p w14:paraId="767EF575" w14:textId="77777777" w:rsidR="00F0340B" w:rsidRDefault="00F0340B" w:rsidP="00AC1FAD">
            <w:pPr>
              <w:jc w:val="center"/>
              <w:rPr>
                <w:rFonts w:cs="Times New Roman"/>
                <w:szCs w:val="24"/>
              </w:rPr>
            </w:pPr>
            <w:r>
              <w:rPr>
                <w:rFonts w:cs="Times New Roman"/>
                <w:szCs w:val="24"/>
              </w:rPr>
              <w:t>0605A_02</w:t>
            </w:r>
          </w:p>
          <w:p w14:paraId="7F9B832F" w14:textId="77777777" w:rsidR="00F0340B" w:rsidRDefault="00F0340B" w:rsidP="00AC1FAD">
            <w:pPr>
              <w:jc w:val="center"/>
              <w:rPr>
                <w:rFonts w:cs="Times New Roman"/>
                <w:szCs w:val="24"/>
              </w:rPr>
            </w:pPr>
            <w:r>
              <w:rPr>
                <w:rFonts w:cs="Times New Roman"/>
                <w:szCs w:val="24"/>
              </w:rPr>
              <w:t>0605A_02</w:t>
            </w:r>
          </w:p>
          <w:p w14:paraId="0C04A1AE" w14:textId="77777777" w:rsidR="00F0340B" w:rsidRDefault="00F0340B" w:rsidP="00AC1FAD">
            <w:pPr>
              <w:jc w:val="center"/>
              <w:rPr>
                <w:rFonts w:cs="Times New Roman"/>
                <w:szCs w:val="24"/>
              </w:rPr>
            </w:pPr>
            <w:r>
              <w:rPr>
                <w:rFonts w:cs="Times New Roman"/>
                <w:szCs w:val="24"/>
              </w:rPr>
              <w:t>0605A_02</w:t>
            </w:r>
          </w:p>
          <w:p w14:paraId="28BB5093" w14:textId="77777777" w:rsidR="00F0340B" w:rsidRDefault="00F0340B" w:rsidP="00AC1FAD">
            <w:pPr>
              <w:jc w:val="center"/>
              <w:rPr>
                <w:rFonts w:cs="Times New Roman"/>
                <w:szCs w:val="24"/>
              </w:rPr>
            </w:pPr>
            <w:r>
              <w:rPr>
                <w:rFonts w:cs="Times New Roman"/>
                <w:szCs w:val="24"/>
              </w:rPr>
              <w:t>0605A_02</w:t>
            </w:r>
          </w:p>
        </w:tc>
        <w:tc>
          <w:tcPr>
            <w:tcW w:w="1558" w:type="dxa"/>
          </w:tcPr>
          <w:p w14:paraId="350EF25E" w14:textId="77777777" w:rsidR="00F0340B" w:rsidRDefault="00F0340B" w:rsidP="00AC1FAD">
            <w:pPr>
              <w:jc w:val="center"/>
              <w:rPr>
                <w:rFonts w:cs="Times New Roman"/>
                <w:szCs w:val="24"/>
              </w:rPr>
            </w:pPr>
            <w:r w:rsidRPr="00191A2A">
              <w:rPr>
                <w:rFonts w:cs="Times New Roman"/>
                <w:szCs w:val="24"/>
              </w:rPr>
              <w:t>11/13/2019</w:t>
            </w:r>
          </w:p>
          <w:p w14:paraId="1974C742" w14:textId="77777777" w:rsidR="00F0340B" w:rsidRPr="008019C2" w:rsidRDefault="00F0340B" w:rsidP="00AC1FAD">
            <w:pPr>
              <w:jc w:val="center"/>
              <w:rPr>
                <w:rFonts w:cs="Times New Roman"/>
                <w:szCs w:val="24"/>
              </w:rPr>
            </w:pPr>
            <w:r w:rsidRPr="008019C2">
              <w:rPr>
                <w:rFonts w:cs="Times New Roman"/>
                <w:szCs w:val="24"/>
              </w:rPr>
              <w:t>12/11/2019</w:t>
            </w:r>
          </w:p>
          <w:p w14:paraId="300CF0EA" w14:textId="77777777" w:rsidR="00F0340B" w:rsidRPr="008019C2" w:rsidRDefault="00F0340B" w:rsidP="00AC1FAD">
            <w:pPr>
              <w:jc w:val="center"/>
              <w:rPr>
                <w:rFonts w:cs="Times New Roman"/>
                <w:szCs w:val="24"/>
              </w:rPr>
            </w:pPr>
            <w:r w:rsidRPr="008019C2">
              <w:rPr>
                <w:rFonts w:cs="Times New Roman"/>
                <w:szCs w:val="24"/>
              </w:rPr>
              <w:t>01/08/2020</w:t>
            </w:r>
          </w:p>
          <w:p w14:paraId="7B8314D9" w14:textId="77777777" w:rsidR="00F0340B" w:rsidRPr="008019C2" w:rsidRDefault="00F0340B" w:rsidP="00AC1FAD">
            <w:pPr>
              <w:jc w:val="center"/>
              <w:rPr>
                <w:rFonts w:cs="Times New Roman"/>
                <w:szCs w:val="24"/>
              </w:rPr>
            </w:pPr>
            <w:r w:rsidRPr="008019C2">
              <w:rPr>
                <w:rFonts w:cs="Times New Roman"/>
                <w:szCs w:val="24"/>
              </w:rPr>
              <w:t>02/05/2020</w:t>
            </w:r>
          </w:p>
          <w:p w14:paraId="6EC3D2D9" w14:textId="77777777" w:rsidR="00F0340B" w:rsidRPr="008019C2" w:rsidRDefault="00F0340B" w:rsidP="00AC1FAD">
            <w:pPr>
              <w:jc w:val="center"/>
              <w:rPr>
                <w:rFonts w:cs="Times New Roman"/>
                <w:szCs w:val="24"/>
              </w:rPr>
            </w:pPr>
            <w:r w:rsidRPr="008019C2">
              <w:rPr>
                <w:rFonts w:cs="Times New Roman"/>
                <w:szCs w:val="24"/>
              </w:rPr>
              <w:t>03/03/2020</w:t>
            </w:r>
          </w:p>
          <w:p w14:paraId="697CBF26" w14:textId="77777777" w:rsidR="00F0340B" w:rsidRPr="008019C2" w:rsidRDefault="00F0340B" w:rsidP="00AC1FAD">
            <w:pPr>
              <w:jc w:val="center"/>
              <w:rPr>
                <w:rFonts w:cs="Times New Roman"/>
                <w:szCs w:val="24"/>
              </w:rPr>
            </w:pPr>
            <w:r w:rsidRPr="008019C2">
              <w:rPr>
                <w:rFonts w:cs="Times New Roman"/>
                <w:szCs w:val="24"/>
              </w:rPr>
              <w:t>04/09/2020</w:t>
            </w:r>
          </w:p>
          <w:p w14:paraId="71BDF96E" w14:textId="77777777" w:rsidR="00F0340B" w:rsidRPr="008019C2" w:rsidRDefault="00F0340B" w:rsidP="00AC1FAD">
            <w:pPr>
              <w:jc w:val="center"/>
              <w:rPr>
                <w:rFonts w:cs="Times New Roman"/>
                <w:szCs w:val="24"/>
              </w:rPr>
            </w:pPr>
            <w:r w:rsidRPr="008019C2">
              <w:rPr>
                <w:rFonts w:cs="Times New Roman"/>
                <w:szCs w:val="24"/>
              </w:rPr>
              <w:t>05/07/2020</w:t>
            </w:r>
          </w:p>
          <w:p w14:paraId="2016EEFE" w14:textId="77777777" w:rsidR="00F0340B" w:rsidRPr="008019C2" w:rsidRDefault="00F0340B" w:rsidP="00AC1FAD">
            <w:pPr>
              <w:jc w:val="center"/>
              <w:rPr>
                <w:rFonts w:cs="Times New Roman"/>
                <w:szCs w:val="24"/>
              </w:rPr>
            </w:pPr>
            <w:r w:rsidRPr="008019C2">
              <w:rPr>
                <w:rFonts w:cs="Times New Roman"/>
                <w:szCs w:val="24"/>
              </w:rPr>
              <w:t>06/04/2020</w:t>
            </w:r>
          </w:p>
          <w:p w14:paraId="2ADB4DD5" w14:textId="77777777" w:rsidR="00F0340B" w:rsidRPr="008019C2" w:rsidRDefault="00F0340B" w:rsidP="00AC1FAD">
            <w:pPr>
              <w:jc w:val="center"/>
              <w:rPr>
                <w:rFonts w:cs="Times New Roman"/>
                <w:szCs w:val="24"/>
              </w:rPr>
            </w:pPr>
            <w:r w:rsidRPr="008019C2">
              <w:rPr>
                <w:rFonts w:cs="Times New Roman"/>
                <w:szCs w:val="24"/>
              </w:rPr>
              <w:t>07/09/2020</w:t>
            </w:r>
          </w:p>
          <w:p w14:paraId="3A45A9C3" w14:textId="77777777" w:rsidR="00F0340B" w:rsidRPr="008019C2" w:rsidRDefault="00F0340B" w:rsidP="00AC1FAD">
            <w:pPr>
              <w:jc w:val="center"/>
              <w:rPr>
                <w:rFonts w:cs="Times New Roman"/>
                <w:szCs w:val="24"/>
              </w:rPr>
            </w:pPr>
            <w:r w:rsidRPr="008019C2">
              <w:rPr>
                <w:rFonts w:cs="Times New Roman"/>
                <w:szCs w:val="24"/>
              </w:rPr>
              <w:t>08/04/2020</w:t>
            </w:r>
          </w:p>
          <w:p w14:paraId="1D8E7F53" w14:textId="77777777" w:rsidR="00F0340B" w:rsidRPr="008019C2" w:rsidRDefault="00F0340B" w:rsidP="00AC1FAD">
            <w:pPr>
              <w:jc w:val="center"/>
              <w:rPr>
                <w:rFonts w:cs="Times New Roman"/>
                <w:szCs w:val="24"/>
              </w:rPr>
            </w:pPr>
            <w:r w:rsidRPr="008019C2">
              <w:rPr>
                <w:rFonts w:cs="Times New Roman"/>
                <w:szCs w:val="24"/>
              </w:rPr>
              <w:t>09/03/2020</w:t>
            </w:r>
          </w:p>
          <w:p w14:paraId="7EB752B0" w14:textId="77777777" w:rsidR="00F0340B" w:rsidRPr="008019C2" w:rsidRDefault="00F0340B" w:rsidP="00AC1FAD">
            <w:pPr>
              <w:jc w:val="center"/>
              <w:rPr>
                <w:rFonts w:cs="Times New Roman"/>
                <w:szCs w:val="24"/>
              </w:rPr>
            </w:pPr>
            <w:r w:rsidRPr="008019C2">
              <w:rPr>
                <w:rFonts w:cs="Times New Roman"/>
                <w:szCs w:val="24"/>
              </w:rPr>
              <w:t>10/07/2020</w:t>
            </w:r>
          </w:p>
          <w:p w14:paraId="59EC2B56" w14:textId="77777777" w:rsidR="00F0340B" w:rsidRPr="008019C2" w:rsidRDefault="00F0340B" w:rsidP="00AC1FAD">
            <w:pPr>
              <w:jc w:val="center"/>
              <w:rPr>
                <w:rFonts w:cs="Times New Roman"/>
                <w:szCs w:val="24"/>
              </w:rPr>
            </w:pPr>
            <w:r w:rsidRPr="008019C2">
              <w:rPr>
                <w:rFonts w:cs="Times New Roman"/>
                <w:szCs w:val="24"/>
              </w:rPr>
              <w:t>11/05/2020</w:t>
            </w:r>
          </w:p>
          <w:p w14:paraId="544776C1" w14:textId="77777777" w:rsidR="00F0340B" w:rsidRDefault="00F0340B" w:rsidP="00AC1FAD">
            <w:pPr>
              <w:jc w:val="center"/>
              <w:rPr>
                <w:rFonts w:cs="Times New Roman"/>
                <w:szCs w:val="24"/>
              </w:rPr>
            </w:pPr>
            <w:r w:rsidRPr="008019C2">
              <w:rPr>
                <w:rFonts w:cs="Times New Roman"/>
                <w:szCs w:val="24"/>
              </w:rPr>
              <w:t>12/09/2020</w:t>
            </w:r>
          </w:p>
        </w:tc>
        <w:tc>
          <w:tcPr>
            <w:tcW w:w="1558" w:type="dxa"/>
          </w:tcPr>
          <w:p w14:paraId="54A3B543" w14:textId="77777777" w:rsidR="00F0340B" w:rsidRDefault="00F0340B" w:rsidP="00AC1FAD">
            <w:pPr>
              <w:jc w:val="right"/>
              <w:rPr>
                <w:rFonts w:cs="Times New Roman"/>
                <w:szCs w:val="24"/>
              </w:rPr>
            </w:pPr>
            <w:r>
              <w:rPr>
                <w:rFonts w:cs="Times New Roman"/>
                <w:szCs w:val="24"/>
              </w:rPr>
              <w:t>8.3</w:t>
            </w:r>
          </w:p>
          <w:p w14:paraId="276D9B71" w14:textId="77777777" w:rsidR="00F0340B" w:rsidRPr="00E225CE" w:rsidRDefault="00F0340B" w:rsidP="00AC1FAD">
            <w:pPr>
              <w:jc w:val="right"/>
              <w:rPr>
                <w:rFonts w:cs="Times New Roman"/>
                <w:szCs w:val="24"/>
              </w:rPr>
            </w:pPr>
            <w:r w:rsidRPr="00E225CE">
              <w:rPr>
                <w:rFonts w:cs="Times New Roman"/>
                <w:szCs w:val="24"/>
              </w:rPr>
              <w:t>8.6</w:t>
            </w:r>
          </w:p>
          <w:p w14:paraId="32F0F832" w14:textId="77777777" w:rsidR="00F0340B" w:rsidRPr="00E225CE" w:rsidRDefault="00F0340B" w:rsidP="00AC1FAD">
            <w:pPr>
              <w:jc w:val="right"/>
              <w:rPr>
                <w:rFonts w:cs="Times New Roman"/>
                <w:szCs w:val="24"/>
              </w:rPr>
            </w:pPr>
            <w:r w:rsidRPr="00E225CE">
              <w:rPr>
                <w:rFonts w:cs="Times New Roman"/>
                <w:szCs w:val="24"/>
              </w:rPr>
              <w:t>8.7</w:t>
            </w:r>
          </w:p>
          <w:p w14:paraId="616E6E34" w14:textId="77777777" w:rsidR="00F0340B" w:rsidRPr="00E225CE" w:rsidRDefault="00F0340B" w:rsidP="00AC1FAD">
            <w:pPr>
              <w:jc w:val="right"/>
              <w:rPr>
                <w:rFonts w:cs="Times New Roman"/>
                <w:szCs w:val="24"/>
              </w:rPr>
            </w:pPr>
            <w:r w:rsidRPr="00E225CE">
              <w:rPr>
                <w:rFonts w:cs="Times New Roman"/>
                <w:szCs w:val="24"/>
              </w:rPr>
              <w:t>9.2</w:t>
            </w:r>
          </w:p>
          <w:p w14:paraId="6486AB23" w14:textId="77777777" w:rsidR="00F0340B" w:rsidRPr="00E225CE" w:rsidRDefault="00F0340B" w:rsidP="00AC1FAD">
            <w:pPr>
              <w:jc w:val="right"/>
              <w:rPr>
                <w:rFonts w:cs="Times New Roman"/>
                <w:szCs w:val="24"/>
              </w:rPr>
            </w:pPr>
            <w:r w:rsidRPr="00E225CE">
              <w:rPr>
                <w:rFonts w:cs="Times New Roman"/>
                <w:szCs w:val="24"/>
              </w:rPr>
              <w:t>8.5</w:t>
            </w:r>
          </w:p>
          <w:p w14:paraId="1D604D49" w14:textId="77777777" w:rsidR="00F0340B" w:rsidRPr="00E225CE" w:rsidRDefault="00F0340B" w:rsidP="00AC1FAD">
            <w:pPr>
              <w:jc w:val="right"/>
              <w:rPr>
                <w:rFonts w:cs="Times New Roman"/>
                <w:szCs w:val="24"/>
              </w:rPr>
            </w:pPr>
            <w:r w:rsidRPr="00E225CE">
              <w:rPr>
                <w:rFonts w:cs="Times New Roman"/>
                <w:szCs w:val="24"/>
              </w:rPr>
              <w:t>6.2</w:t>
            </w:r>
          </w:p>
          <w:p w14:paraId="1281AEC2" w14:textId="77777777" w:rsidR="00F0340B" w:rsidRPr="00E225CE" w:rsidRDefault="00F0340B" w:rsidP="00AC1FAD">
            <w:pPr>
              <w:jc w:val="right"/>
              <w:rPr>
                <w:rFonts w:cs="Times New Roman"/>
                <w:szCs w:val="24"/>
              </w:rPr>
            </w:pPr>
            <w:r w:rsidRPr="00E225CE">
              <w:rPr>
                <w:rFonts w:cs="Times New Roman"/>
                <w:szCs w:val="24"/>
              </w:rPr>
              <w:t>5.6</w:t>
            </w:r>
          </w:p>
          <w:p w14:paraId="1419F5A9" w14:textId="77777777" w:rsidR="00F0340B" w:rsidRPr="00E225CE" w:rsidRDefault="00F0340B" w:rsidP="00AC1FAD">
            <w:pPr>
              <w:jc w:val="right"/>
              <w:rPr>
                <w:rFonts w:cs="Times New Roman"/>
                <w:szCs w:val="24"/>
              </w:rPr>
            </w:pPr>
            <w:r w:rsidRPr="00E225CE">
              <w:rPr>
                <w:rFonts w:cs="Times New Roman"/>
                <w:szCs w:val="24"/>
              </w:rPr>
              <w:t>4.53</w:t>
            </w:r>
          </w:p>
          <w:p w14:paraId="42F21C2D" w14:textId="77777777" w:rsidR="00F0340B" w:rsidRPr="00E225CE" w:rsidRDefault="00F0340B" w:rsidP="00AC1FAD">
            <w:pPr>
              <w:jc w:val="right"/>
              <w:rPr>
                <w:rFonts w:cs="Times New Roman"/>
                <w:szCs w:val="24"/>
              </w:rPr>
            </w:pPr>
            <w:r w:rsidRPr="00E225CE">
              <w:rPr>
                <w:rFonts w:cs="Times New Roman"/>
                <w:szCs w:val="24"/>
              </w:rPr>
              <w:t>4.5</w:t>
            </w:r>
          </w:p>
          <w:p w14:paraId="5D2FC4A3" w14:textId="77777777" w:rsidR="00F0340B" w:rsidRPr="00E225CE" w:rsidRDefault="00F0340B" w:rsidP="00AC1FAD">
            <w:pPr>
              <w:jc w:val="right"/>
              <w:rPr>
                <w:rFonts w:cs="Times New Roman"/>
                <w:szCs w:val="24"/>
              </w:rPr>
            </w:pPr>
            <w:r w:rsidRPr="00E225CE">
              <w:rPr>
                <w:rFonts w:cs="Times New Roman"/>
                <w:szCs w:val="24"/>
              </w:rPr>
              <w:t>6.4</w:t>
            </w:r>
          </w:p>
          <w:p w14:paraId="0C977656" w14:textId="77777777" w:rsidR="00F0340B" w:rsidRPr="00E225CE" w:rsidRDefault="00F0340B" w:rsidP="00AC1FAD">
            <w:pPr>
              <w:jc w:val="right"/>
              <w:rPr>
                <w:rFonts w:cs="Times New Roman"/>
                <w:szCs w:val="24"/>
              </w:rPr>
            </w:pPr>
            <w:r w:rsidRPr="00E225CE">
              <w:rPr>
                <w:rFonts w:cs="Times New Roman"/>
                <w:szCs w:val="24"/>
              </w:rPr>
              <w:t>4.9</w:t>
            </w:r>
          </w:p>
          <w:p w14:paraId="29A381E8" w14:textId="77777777" w:rsidR="00F0340B" w:rsidRPr="00E225CE" w:rsidRDefault="00F0340B" w:rsidP="00AC1FAD">
            <w:pPr>
              <w:jc w:val="right"/>
              <w:rPr>
                <w:rFonts w:cs="Times New Roman"/>
                <w:szCs w:val="24"/>
              </w:rPr>
            </w:pPr>
            <w:r w:rsidRPr="00E225CE">
              <w:rPr>
                <w:rFonts w:cs="Times New Roman"/>
                <w:szCs w:val="24"/>
              </w:rPr>
              <w:t>6.1</w:t>
            </w:r>
          </w:p>
          <w:p w14:paraId="00BB71C2" w14:textId="77777777" w:rsidR="00F0340B" w:rsidRPr="00E225CE" w:rsidRDefault="00F0340B" w:rsidP="00AC1FAD">
            <w:pPr>
              <w:jc w:val="right"/>
              <w:rPr>
                <w:rFonts w:cs="Times New Roman"/>
                <w:szCs w:val="24"/>
              </w:rPr>
            </w:pPr>
            <w:r w:rsidRPr="00E225CE">
              <w:rPr>
                <w:rFonts w:cs="Times New Roman"/>
                <w:szCs w:val="24"/>
              </w:rPr>
              <w:t>8.7</w:t>
            </w:r>
          </w:p>
          <w:p w14:paraId="3207D61A" w14:textId="77777777" w:rsidR="00F0340B" w:rsidRDefault="00F0340B" w:rsidP="00AC1FAD">
            <w:pPr>
              <w:jc w:val="right"/>
              <w:rPr>
                <w:rFonts w:cs="Times New Roman"/>
                <w:szCs w:val="24"/>
              </w:rPr>
            </w:pPr>
            <w:r w:rsidRPr="00E225CE">
              <w:rPr>
                <w:rFonts w:cs="Times New Roman"/>
                <w:szCs w:val="24"/>
              </w:rPr>
              <w:t>9.6</w:t>
            </w:r>
          </w:p>
        </w:tc>
        <w:tc>
          <w:tcPr>
            <w:tcW w:w="1559" w:type="dxa"/>
          </w:tcPr>
          <w:p w14:paraId="71AD66E1" w14:textId="77777777" w:rsidR="00F0340B" w:rsidRDefault="00F0340B" w:rsidP="00AC1FAD">
            <w:pPr>
              <w:jc w:val="right"/>
              <w:rPr>
                <w:rFonts w:cs="Times New Roman"/>
                <w:szCs w:val="24"/>
              </w:rPr>
            </w:pPr>
            <w:r>
              <w:rPr>
                <w:rFonts w:cs="Times New Roman"/>
                <w:szCs w:val="24"/>
              </w:rPr>
              <w:t>8.8</w:t>
            </w:r>
          </w:p>
          <w:p w14:paraId="2450BD5D" w14:textId="77777777" w:rsidR="00F0340B" w:rsidRPr="00E225CE" w:rsidRDefault="00F0340B" w:rsidP="00AC1FAD">
            <w:pPr>
              <w:jc w:val="right"/>
              <w:rPr>
                <w:rFonts w:cs="Times New Roman"/>
                <w:szCs w:val="24"/>
              </w:rPr>
            </w:pPr>
            <w:r w:rsidRPr="00E225CE">
              <w:rPr>
                <w:rFonts w:cs="Times New Roman"/>
                <w:szCs w:val="24"/>
              </w:rPr>
              <w:t>8.7</w:t>
            </w:r>
          </w:p>
          <w:p w14:paraId="487D5F25" w14:textId="77777777" w:rsidR="00F0340B" w:rsidRPr="00E225CE" w:rsidRDefault="00F0340B" w:rsidP="00AC1FAD">
            <w:pPr>
              <w:jc w:val="right"/>
              <w:rPr>
                <w:rFonts w:cs="Times New Roman"/>
                <w:szCs w:val="24"/>
              </w:rPr>
            </w:pPr>
            <w:r w:rsidRPr="00E225CE">
              <w:rPr>
                <w:rFonts w:cs="Times New Roman"/>
                <w:szCs w:val="24"/>
              </w:rPr>
              <w:t>9.8</w:t>
            </w:r>
          </w:p>
          <w:p w14:paraId="0CB7D76D" w14:textId="77777777" w:rsidR="00F0340B" w:rsidRPr="00E225CE" w:rsidRDefault="00F0340B" w:rsidP="00AC1FAD">
            <w:pPr>
              <w:jc w:val="right"/>
              <w:rPr>
                <w:rFonts w:cs="Times New Roman"/>
                <w:szCs w:val="24"/>
              </w:rPr>
            </w:pPr>
            <w:r w:rsidRPr="00E225CE">
              <w:rPr>
                <w:rFonts w:cs="Times New Roman"/>
                <w:szCs w:val="24"/>
              </w:rPr>
              <w:t>9.3</w:t>
            </w:r>
          </w:p>
          <w:p w14:paraId="03D020EE" w14:textId="77777777" w:rsidR="00F0340B" w:rsidRPr="00E225CE" w:rsidRDefault="00F0340B" w:rsidP="00AC1FAD">
            <w:pPr>
              <w:jc w:val="right"/>
              <w:rPr>
                <w:rFonts w:cs="Times New Roman"/>
                <w:szCs w:val="24"/>
              </w:rPr>
            </w:pPr>
            <w:r w:rsidRPr="00E225CE">
              <w:rPr>
                <w:rFonts w:cs="Times New Roman"/>
                <w:szCs w:val="24"/>
              </w:rPr>
              <w:t>8.8</w:t>
            </w:r>
          </w:p>
          <w:p w14:paraId="628C0401" w14:textId="77777777" w:rsidR="00F0340B" w:rsidRPr="00E225CE" w:rsidRDefault="00F0340B" w:rsidP="00AC1FAD">
            <w:pPr>
              <w:jc w:val="right"/>
              <w:rPr>
                <w:rFonts w:cs="Times New Roman"/>
                <w:szCs w:val="24"/>
              </w:rPr>
            </w:pPr>
            <w:r w:rsidRPr="00E225CE">
              <w:rPr>
                <w:rFonts w:cs="Times New Roman"/>
                <w:szCs w:val="24"/>
              </w:rPr>
              <w:t>6.7</w:t>
            </w:r>
          </w:p>
          <w:p w14:paraId="30828763" w14:textId="77777777" w:rsidR="00F0340B" w:rsidRPr="00E225CE" w:rsidRDefault="00F0340B" w:rsidP="00AC1FAD">
            <w:pPr>
              <w:jc w:val="right"/>
              <w:rPr>
                <w:rFonts w:cs="Times New Roman"/>
                <w:szCs w:val="24"/>
              </w:rPr>
            </w:pPr>
            <w:r w:rsidRPr="00E225CE">
              <w:rPr>
                <w:rFonts w:cs="Times New Roman"/>
                <w:szCs w:val="24"/>
              </w:rPr>
              <w:t>6.1</w:t>
            </w:r>
          </w:p>
          <w:p w14:paraId="1A909F75" w14:textId="77777777" w:rsidR="00F0340B" w:rsidRPr="00E225CE" w:rsidRDefault="00F0340B" w:rsidP="00AC1FAD">
            <w:pPr>
              <w:jc w:val="right"/>
              <w:rPr>
                <w:rFonts w:cs="Times New Roman"/>
                <w:szCs w:val="24"/>
              </w:rPr>
            </w:pPr>
            <w:r w:rsidRPr="00E225CE">
              <w:rPr>
                <w:rFonts w:cs="Times New Roman"/>
                <w:szCs w:val="24"/>
              </w:rPr>
              <w:t>5.0</w:t>
            </w:r>
          </w:p>
          <w:p w14:paraId="394211B6" w14:textId="77777777" w:rsidR="00F0340B" w:rsidRPr="00E225CE" w:rsidRDefault="00F0340B" w:rsidP="00AC1FAD">
            <w:pPr>
              <w:jc w:val="right"/>
              <w:rPr>
                <w:rFonts w:cs="Times New Roman"/>
                <w:szCs w:val="24"/>
              </w:rPr>
            </w:pPr>
            <w:r w:rsidRPr="00E225CE">
              <w:rPr>
                <w:rFonts w:cs="Times New Roman"/>
                <w:szCs w:val="24"/>
              </w:rPr>
              <w:t>4.9</w:t>
            </w:r>
          </w:p>
          <w:p w14:paraId="36AE5486" w14:textId="77777777" w:rsidR="00F0340B" w:rsidRPr="00E225CE" w:rsidRDefault="00F0340B" w:rsidP="00AC1FAD">
            <w:pPr>
              <w:jc w:val="right"/>
              <w:rPr>
                <w:rFonts w:cs="Times New Roman"/>
                <w:szCs w:val="24"/>
              </w:rPr>
            </w:pPr>
            <w:r w:rsidRPr="00E225CE">
              <w:rPr>
                <w:rFonts w:cs="Times New Roman"/>
                <w:szCs w:val="24"/>
              </w:rPr>
              <w:t>6.5</w:t>
            </w:r>
          </w:p>
          <w:p w14:paraId="58ED779D" w14:textId="77777777" w:rsidR="00F0340B" w:rsidRPr="00E225CE" w:rsidRDefault="00F0340B" w:rsidP="00AC1FAD">
            <w:pPr>
              <w:jc w:val="right"/>
              <w:rPr>
                <w:rFonts w:cs="Times New Roman"/>
                <w:szCs w:val="24"/>
              </w:rPr>
            </w:pPr>
            <w:r w:rsidRPr="00E225CE">
              <w:rPr>
                <w:rFonts w:cs="Times New Roman"/>
                <w:szCs w:val="24"/>
              </w:rPr>
              <w:t>5.3</w:t>
            </w:r>
          </w:p>
          <w:p w14:paraId="2912A132" w14:textId="77777777" w:rsidR="00F0340B" w:rsidRPr="00E225CE" w:rsidRDefault="00F0340B" w:rsidP="00AC1FAD">
            <w:pPr>
              <w:jc w:val="right"/>
              <w:rPr>
                <w:rFonts w:cs="Times New Roman"/>
                <w:szCs w:val="24"/>
              </w:rPr>
            </w:pPr>
            <w:r w:rsidRPr="00E225CE">
              <w:rPr>
                <w:rFonts w:cs="Times New Roman"/>
                <w:szCs w:val="24"/>
              </w:rPr>
              <w:t>6.2</w:t>
            </w:r>
          </w:p>
          <w:p w14:paraId="4ABEC8DD" w14:textId="77777777" w:rsidR="00F0340B" w:rsidRPr="00E225CE" w:rsidRDefault="00F0340B" w:rsidP="00AC1FAD">
            <w:pPr>
              <w:jc w:val="right"/>
              <w:rPr>
                <w:rFonts w:cs="Times New Roman"/>
                <w:szCs w:val="24"/>
              </w:rPr>
            </w:pPr>
            <w:r w:rsidRPr="00E225CE">
              <w:rPr>
                <w:rFonts w:cs="Times New Roman"/>
                <w:szCs w:val="24"/>
              </w:rPr>
              <w:t>8.9</w:t>
            </w:r>
          </w:p>
          <w:p w14:paraId="142CADFD" w14:textId="77777777" w:rsidR="00F0340B" w:rsidRDefault="00F0340B" w:rsidP="00AC1FAD">
            <w:pPr>
              <w:jc w:val="right"/>
              <w:rPr>
                <w:rFonts w:cs="Times New Roman"/>
                <w:szCs w:val="24"/>
              </w:rPr>
            </w:pPr>
            <w:r w:rsidRPr="00E225CE">
              <w:rPr>
                <w:rFonts w:cs="Times New Roman"/>
                <w:szCs w:val="24"/>
              </w:rPr>
              <w:t>9.8</w:t>
            </w:r>
          </w:p>
        </w:tc>
        <w:tc>
          <w:tcPr>
            <w:tcW w:w="1559" w:type="dxa"/>
          </w:tcPr>
          <w:p w14:paraId="111B8560" w14:textId="77777777" w:rsidR="00F0340B" w:rsidRDefault="00F0340B" w:rsidP="00AC1FAD">
            <w:pPr>
              <w:jc w:val="right"/>
              <w:rPr>
                <w:rFonts w:cs="Times New Roman"/>
                <w:szCs w:val="24"/>
              </w:rPr>
            </w:pPr>
            <w:r>
              <w:rPr>
                <w:rFonts w:cs="Times New Roman"/>
                <w:szCs w:val="24"/>
              </w:rPr>
              <w:t>0.7</w:t>
            </w:r>
          </w:p>
          <w:p w14:paraId="67D86BC5" w14:textId="77777777" w:rsidR="00F0340B" w:rsidRPr="00E225CE" w:rsidRDefault="00F0340B" w:rsidP="00AC1FAD">
            <w:pPr>
              <w:jc w:val="right"/>
              <w:rPr>
                <w:rFonts w:cs="Times New Roman"/>
                <w:szCs w:val="24"/>
              </w:rPr>
            </w:pPr>
            <w:r w:rsidRPr="00E225CE">
              <w:rPr>
                <w:rFonts w:cs="Times New Roman"/>
                <w:szCs w:val="24"/>
              </w:rPr>
              <w:t>0.3</w:t>
            </w:r>
          </w:p>
          <w:p w14:paraId="74AB51BC" w14:textId="77777777" w:rsidR="00F0340B" w:rsidRPr="00E225CE" w:rsidRDefault="00F0340B" w:rsidP="00AC1FAD">
            <w:pPr>
              <w:jc w:val="right"/>
              <w:rPr>
                <w:rFonts w:cs="Times New Roman"/>
                <w:szCs w:val="24"/>
              </w:rPr>
            </w:pPr>
            <w:r w:rsidRPr="00E225CE">
              <w:rPr>
                <w:rFonts w:cs="Times New Roman"/>
                <w:szCs w:val="24"/>
              </w:rPr>
              <w:t>1.8</w:t>
            </w:r>
          </w:p>
          <w:p w14:paraId="6B6B8C16" w14:textId="77777777" w:rsidR="00F0340B" w:rsidRPr="00E225CE" w:rsidRDefault="00F0340B" w:rsidP="00AC1FAD">
            <w:pPr>
              <w:jc w:val="right"/>
              <w:rPr>
                <w:rFonts w:cs="Times New Roman"/>
                <w:szCs w:val="24"/>
              </w:rPr>
            </w:pPr>
            <w:r w:rsidRPr="00E225CE">
              <w:rPr>
                <w:rFonts w:cs="Times New Roman"/>
                <w:szCs w:val="24"/>
              </w:rPr>
              <w:t>0.3</w:t>
            </w:r>
          </w:p>
          <w:p w14:paraId="17EA0C53" w14:textId="77777777" w:rsidR="00F0340B" w:rsidRPr="00E225CE" w:rsidRDefault="00F0340B" w:rsidP="00AC1FAD">
            <w:pPr>
              <w:jc w:val="right"/>
              <w:rPr>
                <w:rFonts w:cs="Times New Roman"/>
                <w:szCs w:val="24"/>
              </w:rPr>
            </w:pPr>
            <w:r w:rsidRPr="00E225CE">
              <w:rPr>
                <w:rFonts w:cs="Times New Roman"/>
                <w:szCs w:val="24"/>
              </w:rPr>
              <w:t>0.7</w:t>
            </w:r>
          </w:p>
          <w:p w14:paraId="08E78806" w14:textId="77777777" w:rsidR="00F0340B" w:rsidRPr="00E225CE" w:rsidRDefault="00F0340B" w:rsidP="00AC1FAD">
            <w:pPr>
              <w:jc w:val="right"/>
              <w:rPr>
                <w:rFonts w:cs="Times New Roman"/>
                <w:szCs w:val="24"/>
              </w:rPr>
            </w:pPr>
            <w:r w:rsidRPr="00E225CE">
              <w:rPr>
                <w:rFonts w:cs="Times New Roman"/>
                <w:szCs w:val="24"/>
              </w:rPr>
              <w:t>0.8</w:t>
            </w:r>
          </w:p>
          <w:p w14:paraId="355A06AD" w14:textId="77777777" w:rsidR="00F0340B" w:rsidRPr="00E225CE" w:rsidRDefault="00F0340B" w:rsidP="00AC1FAD">
            <w:pPr>
              <w:jc w:val="right"/>
              <w:rPr>
                <w:rFonts w:cs="Times New Roman"/>
                <w:szCs w:val="24"/>
              </w:rPr>
            </w:pPr>
            <w:r w:rsidRPr="00E225CE">
              <w:rPr>
                <w:rFonts w:cs="Times New Roman"/>
                <w:szCs w:val="24"/>
              </w:rPr>
              <w:t>1.2</w:t>
            </w:r>
          </w:p>
          <w:p w14:paraId="59BEF309" w14:textId="77777777" w:rsidR="00F0340B" w:rsidRPr="00E225CE" w:rsidRDefault="00F0340B" w:rsidP="00AC1FAD">
            <w:pPr>
              <w:jc w:val="right"/>
              <w:rPr>
                <w:rFonts w:cs="Times New Roman"/>
                <w:szCs w:val="24"/>
              </w:rPr>
            </w:pPr>
            <w:r w:rsidRPr="00E225CE">
              <w:rPr>
                <w:rFonts w:cs="Times New Roman"/>
                <w:szCs w:val="24"/>
              </w:rPr>
              <w:t>1.1</w:t>
            </w:r>
          </w:p>
          <w:p w14:paraId="0D7E9875" w14:textId="77777777" w:rsidR="00F0340B" w:rsidRPr="00E225CE" w:rsidRDefault="00F0340B" w:rsidP="00AC1FAD">
            <w:pPr>
              <w:jc w:val="right"/>
              <w:rPr>
                <w:rFonts w:cs="Times New Roman"/>
                <w:szCs w:val="24"/>
              </w:rPr>
            </w:pPr>
            <w:r w:rsidRPr="00E225CE">
              <w:rPr>
                <w:rFonts w:cs="Times New Roman"/>
                <w:szCs w:val="24"/>
              </w:rPr>
              <w:t>0.8</w:t>
            </w:r>
          </w:p>
          <w:p w14:paraId="4CAB8177" w14:textId="77777777" w:rsidR="00F0340B" w:rsidRPr="00E225CE" w:rsidRDefault="00F0340B" w:rsidP="00AC1FAD">
            <w:pPr>
              <w:jc w:val="right"/>
              <w:rPr>
                <w:rFonts w:cs="Times New Roman"/>
                <w:szCs w:val="24"/>
              </w:rPr>
            </w:pPr>
            <w:r w:rsidRPr="00E225CE">
              <w:rPr>
                <w:rFonts w:cs="Times New Roman"/>
                <w:szCs w:val="24"/>
              </w:rPr>
              <w:t>0.2</w:t>
            </w:r>
          </w:p>
          <w:p w14:paraId="6A929E93" w14:textId="77777777" w:rsidR="00F0340B" w:rsidRPr="00E225CE" w:rsidRDefault="00F0340B" w:rsidP="00AC1FAD">
            <w:pPr>
              <w:jc w:val="right"/>
              <w:rPr>
                <w:rFonts w:cs="Times New Roman"/>
                <w:szCs w:val="24"/>
              </w:rPr>
            </w:pPr>
            <w:r w:rsidRPr="00E225CE">
              <w:rPr>
                <w:rFonts w:cs="Times New Roman"/>
                <w:szCs w:val="24"/>
              </w:rPr>
              <w:t>1.3</w:t>
            </w:r>
          </w:p>
          <w:p w14:paraId="15DA6045" w14:textId="77777777" w:rsidR="00F0340B" w:rsidRPr="00E225CE" w:rsidRDefault="00F0340B" w:rsidP="00AC1FAD">
            <w:pPr>
              <w:jc w:val="right"/>
              <w:rPr>
                <w:rFonts w:cs="Times New Roman"/>
                <w:szCs w:val="24"/>
              </w:rPr>
            </w:pPr>
            <w:r w:rsidRPr="00E225CE">
              <w:rPr>
                <w:rFonts w:cs="Times New Roman"/>
                <w:szCs w:val="24"/>
              </w:rPr>
              <w:t>0.4</w:t>
            </w:r>
          </w:p>
          <w:p w14:paraId="75ABFBFF" w14:textId="77777777" w:rsidR="00F0340B" w:rsidRPr="00E225CE" w:rsidRDefault="00F0340B" w:rsidP="00AC1FAD">
            <w:pPr>
              <w:jc w:val="right"/>
              <w:rPr>
                <w:rFonts w:cs="Times New Roman"/>
                <w:szCs w:val="24"/>
              </w:rPr>
            </w:pPr>
            <w:r w:rsidRPr="00E225CE">
              <w:rPr>
                <w:rFonts w:cs="Times New Roman"/>
                <w:szCs w:val="24"/>
              </w:rPr>
              <w:t>0.5</w:t>
            </w:r>
          </w:p>
          <w:p w14:paraId="61EF6A09" w14:textId="77777777" w:rsidR="00F0340B" w:rsidRDefault="00F0340B" w:rsidP="00AC1FAD">
            <w:pPr>
              <w:jc w:val="right"/>
              <w:rPr>
                <w:rFonts w:cs="Times New Roman"/>
                <w:szCs w:val="24"/>
              </w:rPr>
            </w:pPr>
            <w:r w:rsidRPr="00E225CE">
              <w:rPr>
                <w:rFonts w:cs="Times New Roman"/>
                <w:szCs w:val="24"/>
              </w:rPr>
              <w:t>0.6</w:t>
            </w:r>
          </w:p>
        </w:tc>
      </w:tr>
      <w:tr w:rsidR="00F0340B" w14:paraId="20DB3450" w14:textId="77777777" w:rsidTr="00AC1FAD">
        <w:tc>
          <w:tcPr>
            <w:tcW w:w="1558" w:type="dxa"/>
          </w:tcPr>
          <w:p w14:paraId="46CE476E" w14:textId="77777777" w:rsidR="00F0340B" w:rsidRDefault="00F0340B" w:rsidP="00AC1FAD">
            <w:pPr>
              <w:jc w:val="center"/>
              <w:rPr>
                <w:rFonts w:cs="Times New Roman"/>
                <w:szCs w:val="24"/>
              </w:rPr>
            </w:pPr>
            <w:r>
              <w:rPr>
                <w:rFonts w:cs="Times New Roman"/>
                <w:szCs w:val="24"/>
              </w:rPr>
              <w:t>10517</w:t>
            </w:r>
          </w:p>
          <w:p w14:paraId="7297260B" w14:textId="77777777" w:rsidR="00F0340B" w:rsidRPr="007309F2" w:rsidRDefault="00F0340B" w:rsidP="00AC1FAD">
            <w:pPr>
              <w:jc w:val="center"/>
              <w:rPr>
                <w:rFonts w:cs="Times New Roman"/>
                <w:szCs w:val="24"/>
              </w:rPr>
            </w:pPr>
            <w:r w:rsidRPr="007309F2">
              <w:rPr>
                <w:rFonts w:cs="Times New Roman"/>
                <w:szCs w:val="24"/>
              </w:rPr>
              <w:t>10517</w:t>
            </w:r>
          </w:p>
          <w:p w14:paraId="2B9B6118" w14:textId="77777777" w:rsidR="00F0340B" w:rsidRPr="007309F2" w:rsidRDefault="00F0340B" w:rsidP="00AC1FAD">
            <w:pPr>
              <w:jc w:val="center"/>
              <w:rPr>
                <w:rFonts w:cs="Times New Roman"/>
                <w:szCs w:val="24"/>
              </w:rPr>
            </w:pPr>
            <w:r w:rsidRPr="007309F2">
              <w:rPr>
                <w:rFonts w:cs="Times New Roman"/>
                <w:szCs w:val="24"/>
              </w:rPr>
              <w:t>10517</w:t>
            </w:r>
          </w:p>
          <w:p w14:paraId="02E89B2E" w14:textId="77777777" w:rsidR="00F0340B" w:rsidRPr="007309F2" w:rsidRDefault="00F0340B" w:rsidP="00AC1FAD">
            <w:pPr>
              <w:jc w:val="center"/>
              <w:rPr>
                <w:rFonts w:cs="Times New Roman"/>
                <w:szCs w:val="24"/>
              </w:rPr>
            </w:pPr>
            <w:r w:rsidRPr="007309F2">
              <w:rPr>
                <w:rFonts w:cs="Times New Roman"/>
                <w:szCs w:val="24"/>
              </w:rPr>
              <w:t>10517</w:t>
            </w:r>
          </w:p>
          <w:p w14:paraId="3095F5CD" w14:textId="77777777" w:rsidR="00F0340B" w:rsidRPr="007309F2" w:rsidRDefault="00F0340B" w:rsidP="00AC1FAD">
            <w:pPr>
              <w:jc w:val="center"/>
              <w:rPr>
                <w:rFonts w:cs="Times New Roman"/>
                <w:szCs w:val="24"/>
              </w:rPr>
            </w:pPr>
            <w:r w:rsidRPr="007309F2">
              <w:rPr>
                <w:rFonts w:cs="Times New Roman"/>
                <w:szCs w:val="24"/>
              </w:rPr>
              <w:t>10517</w:t>
            </w:r>
          </w:p>
          <w:p w14:paraId="040374E6" w14:textId="77777777" w:rsidR="00F0340B" w:rsidRPr="007309F2" w:rsidRDefault="00F0340B" w:rsidP="00AC1FAD">
            <w:pPr>
              <w:jc w:val="center"/>
              <w:rPr>
                <w:rFonts w:cs="Times New Roman"/>
                <w:szCs w:val="24"/>
              </w:rPr>
            </w:pPr>
            <w:r w:rsidRPr="007309F2">
              <w:rPr>
                <w:rFonts w:cs="Times New Roman"/>
                <w:szCs w:val="24"/>
              </w:rPr>
              <w:t>10517</w:t>
            </w:r>
          </w:p>
          <w:p w14:paraId="13A8413F" w14:textId="77777777" w:rsidR="00F0340B" w:rsidRPr="007309F2" w:rsidRDefault="00F0340B" w:rsidP="00AC1FAD">
            <w:pPr>
              <w:jc w:val="center"/>
              <w:rPr>
                <w:rFonts w:cs="Times New Roman"/>
                <w:szCs w:val="24"/>
              </w:rPr>
            </w:pPr>
            <w:r w:rsidRPr="007309F2">
              <w:rPr>
                <w:rFonts w:cs="Times New Roman"/>
                <w:szCs w:val="24"/>
              </w:rPr>
              <w:t>10517</w:t>
            </w:r>
          </w:p>
          <w:p w14:paraId="38DBCF60" w14:textId="77777777" w:rsidR="00F0340B" w:rsidRPr="007309F2" w:rsidRDefault="00F0340B" w:rsidP="00AC1FAD">
            <w:pPr>
              <w:jc w:val="center"/>
              <w:rPr>
                <w:rFonts w:cs="Times New Roman"/>
                <w:szCs w:val="24"/>
              </w:rPr>
            </w:pPr>
            <w:r w:rsidRPr="007309F2">
              <w:rPr>
                <w:rFonts w:cs="Times New Roman"/>
                <w:szCs w:val="24"/>
              </w:rPr>
              <w:t>10517</w:t>
            </w:r>
          </w:p>
          <w:p w14:paraId="63AF6645" w14:textId="77777777" w:rsidR="00F0340B" w:rsidRPr="007309F2" w:rsidRDefault="00F0340B" w:rsidP="00AC1FAD">
            <w:pPr>
              <w:jc w:val="center"/>
              <w:rPr>
                <w:rFonts w:cs="Times New Roman"/>
                <w:szCs w:val="24"/>
              </w:rPr>
            </w:pPr>
            <w:r w:rsidRPr="007309F2">
              <w:rPr>
                <w:rFonts w:cs="Times New Roman"/>
                <w:szCs w:val="24"/>
              </w:rPr>
              <w:t>10517</w:t>
            </w:r>
          </w:p>
          <w:p w14:paraId="5AF36172" w14:textId="77777777" w:rsidR="00F0340B" w:rsidRPr="007309F2" w:rsidRDefault="00F0340B" w:rsidP="00AC1FAD">
            <w:pPr>
              <w:jc w:val="center"/>
              <w:rPr>
                <w:rFonts w:cs="Times New Roman"/>
                <w:szCs w:val="24"/>
              </w:rPr>
            </w:pPr>
            <w:r w:rsidRPr="007309F2">
              <w:rPr>
                <w:rFonts w:cs="Times New Roman"/>
                <w:szCs w:val="24"/>
              </w:rPr>
              <w:t>10517</w:t>
            </w:r>
          </w:p>
          <w:p w14:paraId="45EE4055" w14:textId="77777777" w:rsidR="00F0340B" w:rsidRPr="007309F2" w:rsidRDefault="00F0340B" w:rsidP="00AC1FAD">
            <w:pPr>
              <w:jc w:val="center"/>
              <w:rPr>
                <w:rFonts w:cs="Times New Roman"/>
                <w:szCs w:val="24"/>
              </w:rPr>
            </w:pPr>
            <w:r w:rsidRPr="00A72989">
              <w:rPr>
                <w:rFonts w:cs="Times New Roman"/>
                <w:color w:val="FF0000"/>
                <w:szCs w:val="24"/>
              </w:rPr>
              <w:t>10517</w:t>
            </w:r>
          </w:p>
          <w:p w14:paraId="6026E8A0" w14:textId="77777777" w:rsidR="00F0340B" w:rsidRPr="007309F2" w:rsidRDefault="00F0340B" w:rsidP="00AC1FAD">
            <w:pPr>
              <w:jc w:val="center"/>
              <w:rPr>
                <w:rFonts w:cs="Times New Roman"/>
                <w:szCs w:val="24"/>
              </w:rPr>
            </w:pPr>
            <w:r w:rsidRPr="007309F2">
              <w:rPr>
                <w:rFonts w:cs="Times New Roman"/>
                <w:szCs w:val="24"/>
              </w:rPr>
              <w:t>10517</w:t>
            </w:r>
          </w:p>
          <w:p w14:paraId="4FB7239B" w14:textId="77777777" w:rsidR="00F0340B" w:rsidRDefault="00F0340B" w:rsidP="00AC1FAD">
            <w:pPr>
              <w:jc w:val="center"/>
              <w:rPr>
                <w:rFonts w:cs="Times New Roman"/>
                <w:szCs w:val="24"/>
              </w:rPr>
            </w:pPr>
            <w:r w:rsidRPr="007309F2">
              <w:rPr>
                <w:rFonts w:cs="Times New Roman"/>
                <w:szCs w:val="24"/>
              </w:rPr>
              <w:t>10517</w:t>
            </w:r>
          </w:p>
          <w:p w14:paraId="3FDDD736" w14:textId="77777777" w:rsidR="00F0340B" w:rsidRDefault="00F0340B" w:rsidP="00AC1FAD">
            <w:pPr>
              <w:jc w:val="center"/>
              <w:rPr>
                <w:rFonts w:cs="Times New Roman"/>
                <w:szCs w:val="24"/>
              </w:rPr>
            </w:pPr>
            <w:r w:rsidRPr="007309F2">
              <w:rPr>
                <w:rFonts w:cs="Times New Roman"/>
                <w:szCs w:val="24"/>
              </w:rPr>
              <w:t>10517</w:t>
            </w:r>
          </w:p>
        </w:tc>
        <w:tc>
          <w:tcPr>
            <w:tcW w:w="1558" w:type="dxa"/>
          </w:tcPr>
          <w:p w14:paraId="3C960DA8" w14:textId="77777777" w:rsidR="00F0340B" w:rsidRDefault="00F0340B" w:rsidP="00AC1FAD">
            <w:pPr>
              <w:jc w:val="center"/>
              <w:rPr>
                <w:rFonts w:cs="Times New Roman"/>
                <w:szCs w:val="24"/>
              </w:rPr>
            </w:pPr>
            <w:r>
              <w:rPr>
                <w:rFonts w:cs="Times New Roman"/>
                <w:szCs w:val="24"/>
              </w:rPr>
              <w:t>0605A_01</w:t>
            </w:r>
          </w:p>
          <w:p w14:paraId="6396B41B" w14:textId="77777777" w:rsidR="00F0340B" w:rsidRDefault="00F0340B" w:rsidP="00AC1FAD">
            <w:pPr>
              <w:jc w:val="center"/>
              <w:rPr>
                <w:rFonts w:cs="Times New Roman"/>
                <w:szCs w:val="24"/>
              </w:rPr>
            </w:pPr>
            <w:r>
              <w:rPr>
                <w:rFonts w:cs="Times New Roman"/>
                <w:szCs w:val="24"/>
              </w:rPr>
              <w:t>0605A_01</w:t>
            </w:r>
          </w:p>
          <w:p w14:paraId="278853FD" w14:textId="77777777" w:rsidR="00F0340B" w:rsidRDefault="00F0340B" w:rsidP="00AC1FAD">
            <w:pPr>
              <w:jc w:val="center"/>
              <w:rPr>
                <w:rFonts w:cs="Times New Roman"/>
                <w:szCs w:val="24"/>
              </w:rPr>
            </w:pPr>
            <w:r>
              <w:rPr>
                <w:rFonts w:cs="Times New Roman"/>
                <w:szCs w:val="24"/>
              </w:rPr>
              <w:t>0605A_01</w:t>
            </w:r>
          </w:p>
          <w:p w14:paraId="340AE521" w14:textId="77777777" w:rsidR="00F0340B" w:rsidRDefault="00F0340B" w:rsidP="00AC1FAD">
            <w:pPr>
              <w:jc w:val="center"/>
              <w:rPr>
                <w:rFonts w:cs="Times New Roman"/>
                <w:szCs w:val="24"/>
              </w:rPr>
            </w:pPr>
            <w:r>
              <w:rPr>
                <w:rFonts w:cs="Times New Roman"/>
                <w:szCs w:val="24"/>
              </w:rPr>
              <w:t>0605A_01</w:t>
            </w:r>
          </w:p>
          <w:p w14:paraId="21050320" w14:textId="77777777" w:rsidR="00F0340B" w:rsidRDefault="00F0340B" w:rsidP="00AC1FAD">
            <w:pPr>
              <w:jc w:val="center"/>
              <w:rPr>
                <w:rFonts w:cs="Times New Roman"/>
                <w:szCs w:val="24"/>
              </w:rPr>
            </w:pPr>
            <w:r>
              <w:rPr>
                <w:rFonts w:cs="Times New Roman"/>
                <w:szCs w:val="24"/>
              </w:rPr>
              <w:t>0605A_01</w:t>
            </w:r>
          </w:p>
          <w:p w14:paraId="585597D3" w14:textId="77777777" w:rsidR="00F0340B" w:rsidRDefault="00F0340B" w:rsidP="00AC1FAD">
            <w:pPr>
              <w:jc w:val="center"/>
              <w:rPr>
                <w:rFonts w:cs="Times New Roman"/>
                <w:szCs w:val="24"/>
              </w:rPr>
            </w:pPr>
            <w:r>
              <w:rPr>
                <w:rFonts w:cs="Times New Roman"/>
                <w:szCs w:val="24"/>
              </w:rPr>
              <w:t>0605A_01</w:t>
            </w:r>
          </w:p>
          <w:p w14:paraId="66AE5224" w14:textId="77777777" w:rsidR="00F0340B" w:rsidRDefault="00F0340B" w:rsidP="00AC1FAD">
            <w:pPr>
              <w:jc w:val="center"/>
              <w:rPr>
                <w:rFonts w:cs="Times New Roman"/>
                <w:szCs w:val="24"/>
              </w:rPr>
            </w:pPr>
            <w:r>
              <w:rPr>
                <w:rFonts w:cs="Times New Roman"/>
                <w:szCs w:val="24"/>
              </w:rPr>
              <w:t>0605A_01</w:t>
            </w:r>
          </w:p>
          <w:p w14:paraId="48921CC6" w14:textId="77777777" w:rsidR="00F0340B" w:rsidRDefault="00F0340B" w:rsidP="00AC1FAD">
            <w:pPr>
              <w:jc w:val="center"/>
              <w:rPr>
                <w:rFonts w:cs="Times New Roman"/>
                <w:szCs w:val="24"/>
              </w:rPr>
            </w:pPr>
            <w:r>
              <w:rPr>
                <w:rFonts w:cs="Times New Roman"/>
                <w:szCs w:val="24"/>
              </w:rPr>
              <w:t>0605A_01</w:t>
            </w:r>
          </w:p>
          <w:p w14:paraId="2866AEC6" w14:textId="77777777" w:rsidR="00F0340B" w:rsidRDefault="00F0340B" w:rsidP="00AC1FAD">
            <w:pPr>
              <w:jc w:val="center"/>
              <w:rPr>
                <w:rFonts w:cs="Times New Roman"/>
                <w:szCs w:val="24"/>
              </w:rPr>
            </w:pPr>
            <w:r>
              <w:rPr>
                <w:rFonts w:cs="Times New Roman"/>
                <w:szCs w:val="24"/>
              </w:rPr>
              <w:t>0605A_01</w:t>
            </w:r>
          </w:p>
          <w:p w14:paraId="064BA96A" w14:textId="77777777" w:rsidR="00F0340B" w:rsidRDefault="00F0340B" w:rsidP="00AC1FAD">
            <w:pPr>
              <w:jc w:val="center"/>
              <w:rPr>
                <w:rFonts w:cs="Times New Roman"/>
                <w:szCs w:val="24"/>
              </w:rPr>
            </w:pPr>
            <w:r>
              <w:rPr>
                <w:rFonts w:cs="Times New Roman"/>
                <w:szCs w:val="24"/>
              </w:rPr>
              <w:t>0605A_01</w:t>
            </w:r>
          </w:p>
          <w:p w14:paraId="1FAF05ED" w14:textId="77777777" w:rsidR="00F0340B" w:rsidRDefault="00F0340B" w:rsidP="00AC1FAD">
            <w:pPr>
              <w:jc w:val="center"/>
              <w:rPr>
                <w:rFonts w:cs="Times New Roman"/>
                <w:szCs w:val="24"/>
              </w:rPr>
            </w:pPr>
            <w:r w:rsidRPr="00A72989">
              <w:rPr>
                <w:rFonts w:cs="Times New Roman"/>
                <w:color w:val="FF0000"/>
                <w:szCs w:val="24"/>
              </w:rPr>
              <w:t>0605A_01</w:t>
            </w:r>
          </w:p>
          <w:p w14:paraId="18831457" w14:textId="77777777" w:rsidR="00F0340B" w:rsidRDefault="00F0340B" w:rsidP="00AC1FAD">
            <w:pPr>
              <w:jc w:val="center"/>
              <w:rPr>
                <w:rFonts w:cs="Times New Roman"/>
                <w:szCs w:val="24"/>
              </w:rPr>
            </w:pPr>
            <w:r>
              <w:rPr>
                <w:rFonts w:cs="Times New Roman"/>
                <w:szCs w:val="24"/>
              </w:rPr>
              <w:t>0605A_01</w:t>
            </w:r>
          </w:p>
          <w:p w14:paraId="77B00CC4" w14:textId="77777777" w:rsidR="00F0340B" w:rsidRDefault="00F0340B" w:rsidP="00AC1FAD">
            <w:pPr>
              <w:jc w:val="center"/>
              <w:rPr>
                <w:rFonts w:cs="Times New Roman"/>
                <w:szCs w:val="24"/>
              </w:rPr>
            </w:pPr>
            <w:r>
              <w:rPr>
                <w:rFonts w:cs="Times New Roman"/>
                <w:szCs w:val="24"/>
              </w:rPr>
              <w:t>0605A_01</w:t>
            </w:r>
          </w:p>
          <w:p w14:paraId="37E6C020" w14:textId="77777777" w:rsidR="00F0340B" w:rsidRDefault="00F0340B" w:rsidP="00AC1FAD">
            <w:pPr>
              <w:jc w:val="center"/>
              <w:rPr>
                <w:rFonts w:cs="Times New Roman"/>
                <w:szCs w:val="24"/>
              </w:rPr>
            </w:pPr>
            <w:r>
              <w:rPr>
                <w:rFonts w:cs="Times New Roman"/>
                <w:szCs w:val="24"/>
              </w:rPr>
              <w:t>0605A_01</w:t>
            </w:r>
          </w:p>
        </w:tc>
        <w:tc>
          <w:tcPr>
            <w:tcW w:w="1558" w:type="dxa"/>
          </w:tcPr>
          <w:p w14:paraId="2A656E75" w14:textId="77777777" w:rsidR="00F0340B" w:rsidRDefault="00F0340B" w:rsidP="00AC1FAD">
            <w:pPr>
              <w:jc w:val="center"/>
              <w:rPr>
                <w:rFonts w:cs="Times New Roman"/>
                <w:szCs w:val="24"/>
              </w:rPr>
            </w:pPr>
            <w:r w:rsidRPr="00FD1A87">
              <w:rPr>
                <w:rFonts w:cs="Times New Roman"/>
                <w:szCs w:val="24"/>
              </w:rPr>
              <w:t>11/13/2019</w:t>
            </w:r>
          </w:p>
          <w:p w14:paraId="104B4863" w14:textId="77777777" w:rsidR="00F0340B" w:rsidRPr="007309F2" w:rsidRDefault="00F0340B" w:rsidP="00AC1FAD">
            <w:pPr>
              <w:jc w:val="center"/>
              <w:rPr>
                <w:rFonts w:cs="Times New Roman"/>
                <w:szCs w:val="24"/>
              </w:rPr>
            </w:pPr>
            <w:r w:rsidRPr="007309F2">
              <w:rPr>
                <w:rFonts w:cs="Times New Roman"/>
                <w:szCs w:val="24"/>
              </w:rPr>
              <w:t>12/11/2019</w:t>
            </w:r>
          </w:p>
          <w:p w14:paraId="3324B530" w14:textId="77777777" w:rsidR="00F0340B" w:rsidRPr="007309F2" w:rsidRDefault="00F0340B" w:rsidP="00AC1FAD">
            <w:pPr>
              <w:jc w:val="center"/>
              <w:rPr>
                <w:rFonts w:cs="Times New Roman"/>
                <w:szCs w:val="24"/>
              </w:rPr>
            </w:pPr>
            <w:r w:rsidRPr="007309F2">
              <w:rPr>
                <w:rFonts w:cs="Times New Roman"/>
                <w:szCs w:val="24"/>
              </w:rPr>
              <w:t>01/08/2020</w:t>
            </w:r>
          </w:p>
          <w:p w14:paraId="2247C742" w14:textId="77777777" w:rsidR="00F0340B" w:rsidRPr="007309F2" w:rsidRDefault="00F0340B" w:rsidP="00AC1FAD">
            <w:pPr>
              <w:jc w:val="center"/>
              <w:rPr>
                <w:rFonts w:cs="Times New Roman"/>
                <w:szCs w:val="24"/>
              </w:rPr>
            </w:pPr>
            <w:r w:rsidRPr="007309F2">
              <w:rPr>
                <w:rFonts w:cs="Times New Roman"/>
                <w:szCs w:val="24"/>
              </w:rPr>
              <w:t>02/05/2020</w:t>
            </w:r>
          </w:p>
          <w:p w14:paraId="36B3FA21" w14:textId="77777777" w:rsidR="00F0340B" w:rsidRPr="007309F2" w:rsidRDefault="00F0340B" w:rsidP="00AC1FAD">
            <w:pPr>
              <w:jc w:val="center"/>
              <w:rPr>
                <w:rFonts w:cs="Times New Roman"/>
                <w:szCs w:val="24"/>
              </w:rPr>
            </w:pPr>
            <w:r w:rsidRPr="007309F2">
              <w:rPr>
                <w:rFonts w:cs="Times New Roman"/>
                <w:szCs w:val="24"/>
              </w:rPr>
              <w:t>03/03/2020</w:t>
            </w:r>
          </w:p>
          <w:p w14:paraId="318FA4F2" w14:textId="77777777" w:rsidR="00F0340B" w:rsidRPr="007309F2" w:rsidRDefault="00F0340B" w:rsidP="00AC1FAD">
            <w:pPr>
              <w:jc w:val="center"/>
              <w:rPr>
                <w:rFonts w:cs="Times New Roman"/>
                <w:szCs w:val="24"/>
              </w:rPr>
            </w:pPr>
            <w:r w:rsidRPr="007309F2">
              <w:rPr>
                <w:rFonts w:cs="Times New Roman"/>
                <w:szCs w:val="24"/>
              </w:rPr>
              <w:t>04/09/2020</w:t>
            </w:r>
          </w:p>
          <w:p w14:paraId="6EB7B366" w14:textId="77777777" w:rsidR="00F0340B" w:rsidRPr="007309F2" w:rsidRDefault="00F0340B" w:rsidP="00AC1FAD">
            <w:pPr>
              <w:jc w:val="center"/>
              <w:rPr>
                <w:rFonts w:cs="Times New Roman"/>
                <w:szCs w:val="24"/>
              </w:rPr>
            </w:pPr>
            <w:r w:rsidRPr="007309F2">
              <w:rPr>
                <w:rFonts w:cs="Times New Roman"/>
                <w:szCs w:val="24"/>
              </w:rPr>
              <w:t>05/07/2020</w:t>
            </w:r>
          </w:p>
          <w:p w14:paraId="186A47F1" w14:textId="77777777" w:rsidR="00F0340B" w:rsidRPr="007309F2" w:rsidRDefault="00F0340B" w:rsidP="00AC1FAD">
            <w:pPr>
              <w:jc w:val="center"/>
              <w:rPr>
                <w:rFonts w:cs="Times New Roman"/>
                <w:szCs w:val="24"/>
              </w:rPr>
            </w:pPr>
            <w:r w:rsidRPr="007309F2">
              <w:rPr>
                <w:rFonts w:cs="Times New Roman"/>
                <w:szCs w:val="24"/>
              </w:rPr>
              <w:t>06/04/2020</w:t>
            </w:r>
          </w:p>
          <w:p w14:paraId="4056B401" w14:textId="77777777" w:rsidR="00F0340B" w:rsidRPr="007309F2" w:rsidRDefault="00F0340B" w:rsidP="00AC1FAD">
            <w:pPr>
              <w:jc w:val="center"/>
              <w:rPr>
                <w:rFonts w:cs="Times New Roman"/>
                <w:szCs w:val="24"/>
              </w:rPr>
            </w:pPr>
            <w:r w:rsidRPr="007309F2">
              <w:rPr>
                <w:rFonts w:cs="Times New Roman"/>
                <w:szCs w:val="24"/>
              </w:rPr>
              <w:t>07/09/2020</w:t>
            </w:r>
          </w:p>
          <w:p w14:paraId="594460D4" w14:textId="77777777" w:rsidR="00F0340B" w:rsidRPr="007309F2" w:rsidRDefault="00F0340B" w:rsidP="00AC1FAD">
            <w:pPr>
              <w:jc w:val="center"/>
              <w:rPr>
                <w:rFonts w:cs="Times New Roman"/>
                <w:szCs w:val="24"/>
              </w:rPr>
            </w:pPr>
            <w:r w:rsidRPr="007309F2">
              <w:rPr>
                <w:rFonts w:cs="Times New Roman"/>
                <w:szCs w:val="24"/>
              </w:rPr>
              <w:t>08/04/2020</w:t>
            </w:r>
          </w:p>
          <w:p w14:paraId="2F439662" w14:textId="77777777" w:rsidR="00F0340B" w:rsidRPr="007309F2" w:rsidRDefault="00F0340B" w:rsidP="00AC1FAD">
            <w:pPr>
              <w:jc w:val="center"/>
              <w:rPr>
                <w:rFonts w:cs="Times New Roman"/>
                <w:szCs w:val="24"/>
              </w:rPr>
            </w:pPr>
            <w:r w:rsidRPr="00A72989">
              <w:rPr>
                <w:rFonts w:cs="Times New Roman"/>
                <w:color w:val="FF0000"/>
                <w:szCs w:val="24"/>
              </w:rPr>
              <w:t>09/03/2020</w:t>
            </w:r>
          </w:p>
          <w:p w14:paraId="4EED009F" w14:textId="77777777" w:rsidR="00F0340B" w:rsidRPr="007309F2" w:rsidRDefault="00F0340B" w:rsidP="00AC1FAD">
            <w:pPr>
              <w:jc w:val="center"/>
              <w:rPr>
                <w:rFonts w:cs="Times New Roman"/>
                <w:szCs w:val="24"/>
              </w:rPr>
            </w:pPr>
            <w:r w:rsidRPr="007309F2">
              <w:rPr>
                <w:rFonts w:cs="Times New Roman"/>
                <w:szCs w:val="24"/>
              </w:rPr>
              <w:t>10/07/2020</w:t>
            </w:r>
          </w:p>
          <w:p w14:paraId="753DB77D" w14:textId="77777777" w:rsidR="00F0340B" w:rsidRPr="007309F2" w:rsidRDefault="00F0340B" w:rsidP="00AC1FAD">
            <w:pPr>
              <w:jc w:val="center"/>
              <w:rPr>
                <w:rFonts w:cs="Times New Roman"/>
                <w:szCs w:val="24"/>
              </w:rPr>
            </w:pPr>
            <w:r w:rsidRPr="007309F2">
              <w:rPr>
                <w:rFonts w:cs="Times New Roman"/>
                <w:szCs w:val="24"/>
              </w:rPr>
              <w:t>11/05/2020</w:t>
            </w:r>
          </w:p>
          <w:p w14:paraId="5BB52D8B" w14:textId="77777777" w:rsidR="00F0340B" w:rsidRDefault="00F0340B" w:rsidP="00AC1FAD">
            <w:pPr>
              <w:jc w:val="center"/>
              <w:rPr>
                <w:rFonts w:cs="Times New Roman"/>
                <w:szCs w:val="24"/>
              </w:rPr>
            </w:pPr>
            <w:r w:rsidRPr="007309F2">
              <w:rPr>
                <w:rFonts w:cs="Times New Roman"/>
                <w:szCs w:val="24"/>
              </w:rPr>
              <w:t>12/09/2020</w:t>
            </w:r>
          </w:p>
        </w:tc>
        <w:tc>
          <w:tcPr>
            <w:tcW w:w="1558" w:type="dxa"/>
          </w:tcPr>
          <w:p w14:paraId="50A12681" w14:textId="77777777" w:rsidR="00F0340B" w:rsidRDefault="00F0340B" w:rsidP="00AC1FAD">
            <w:pPr>
              <w:jc w:val="right"/>
              <w:rPr>
                <w:rFonts w:cs="Times New Roman"/>
                <w:szCs w:val="24"/>
              </w:rPr>
            </w:pPr>
            <w:r>
              <w:rPr>
                <w:rFonts w:cs="Times New Roman"/>
                <w:szCs w:val="24"/>
              </w:rPr>
              <w:t>8.4</w:t>
            </w:r>
          </w:p>
          <w:p w14:paraId="514F0A1D" w14:textId="77777777" w:rsidR="00F0340B" w:rsidRPr="007309F2" w:rsidRDefault="00F0340B" w:rsidP="00AC1FAD">
            <w:pPr>
              <w:jc w:val="right"/>
              <w:rPr>
                <w:rFonts w:cs="Times New Roman"/>
                <w:szCs w:val="24"/>
              </w:rPr>
            </w:pPr>
            <w:r w:rsidRPr="007309F2">
              <w:rPr>
                <w:rFonts w:cs="Times New Roman"/>
                <w:szCs w:val="24"/>
              </w:rPr>
              <w:t>6.9</w:t>
            </w:r>
          </w:p>
          <w:p w14:paraId="6043DFE9" w14:textId="77777777" w:rsidR="00F0340B" w:rsidRPr="007309F2" w:rsidRDefault="00F0340B" w:rsidP="00AC1FAD">
            <w:pPr>
              <w:jc w:val="right"/>
              <w:rPr>
                <w:rFonts w:cs="Times New Roman"/>
                <w:szCs w:val="24"/>
              </w:rPr>
            </w:pPr>
            <w:r w:rsidRPr="007309F2">
              <w:rPr>
                <w:rFonts w:cs="Times New Roman"/>
                <w:szCs w:val="24"/>
              </w:rPr>
              <w:t>9.6</w:t>
            </w:r>
          </w:p>
          <w:p w14:paraId="26F1E4A2" w14:textId="77777777" w:rsidR="00F0340B" w:rsidRPr="007309F2" w:rsidRDefault="00F0340B" w:rsidP="00AC1FAD">
            <w:pPr>
              <w:jc w:val="right"/>
              <w:rPr>
                <w:rFonts w:cs="Times New Roman"/>
                <w:szCs w:val="24"/>
              </w:rPr>
            </w:pPr>
            <w:r w:rsidRPr="007309F2">
              <w:rPr>
                <w:rFonts w:cs="Times New Roman"/>
                <w:szCs w:val="24"/>
              </w:rPr>
              <w:t>7.3</w:t>
            </w:r>
          </w:p>
          <w:p w14:paraId="28DCDF6A" w14:textId="77777777" w:rsidR="00F0340B" w:rsidRPr="007309F2" w:rsidRDefault="00F0340B" w:rsidP="00AC1FAD">
            <w:pPr>
              <w:jc w:val="right"/>
              <w:rPr>
                <w:rFonts w:cs="Times New Roman"/>
                <w:szCs w:val="24"/>
              </w:rPr>
            </w:pPr>
            <w:r w:rsidRPr="007309F2">
              <w:rPr>
                <w:rFonts w:cs="Times New Roman"/>
                <w:szCs w:val="24"/>
              </w:rPr>
              <w:t>5.7</w:t>
            </w:r>
          </w:p>
          <w:p w14:paraId="3C73A0B4" w14:textId="77777777" w:rsidR="00F0340B" w:rsidRPr="007309F2" w:rsidRDefault="00F0340B" w:rsidP="00AC1FAD">
            <w:pPr>
              <w:jc w:val="right"/>
              <w:rPr>
                <w:rFonts w:cs="Times New Roman"/>
                <w:szCs w:val="24"/>
              </w:rPr>
            </w:pPr>
            <w:r w:rsidRPr="007309F2">
              <w:rPr>
                <w:rFonts w:cs="Times New Roman"/>
                <w:szCs w:val="24"/>
              </w:rPr>
              <w:t>4.5</w:t>
            </w:r>
          </w:p>
          <w:p w14:paraId="3AE8DFE6" w14:textId="77777777" w:rsidR="00F0340B" w:rsidRPr="007309F2" w:rsidRDefault="00F0340B" w:rsidP="00AC1FAD">
            <w:pPr>
              <w:jc w:val="right"/>
              <w:rPr>
                <w:rFonts w:cs="Times New Roman"/>
                <w:szCs w:val="24"/>
              </w:rPr>
            </w:pPr>
            <w:r w:rsidRPr="007309F2">
              <w:rPr>
                <w:rFonts w:cs="Times New Roman"/>
                <w:szCs w:val="24"/>
              </w:rPr>
              <w:t>2.5</w:t>
            </w:r>
          </w:p>
          <w:p w14:paraId="12E25179" w14:textId="77777777" w:rsidR="00F0340B" w:rsidRPr="007309F2" w:rsidRDefault="00F0340B" w:rsidP="00AC1FAD">
            <w:pPr>
              <w:jc w:val="right"/>
              <w:rPr>
                <w:rFonts w:cs="Times New Roman"/>
                <w:szCs w:val="24"/>
              </w:rPr>
            </w:pPr>
            <w:r w:rsidRPr="007309F2">
              <w:rPr>
                <w:rFonts w:cs="Times New Roman"/>
                <w:szCs w:val="24"/>
              </w:rPr>
              <w:t>3.64</w:t>
            </w:r>
          </w:p>
          <w:p w14:paraId="0F5C5D69" w14:textId="77777777" w:rsidR="00F0340B" w:rsidRPr="007309F2" w:rsidRDefault="00F0340B" w:rsidP="00AC1FAD">
            <w:pPr>
              <w:jc w:val="right"/>
              <w:rPr>
                <w:rFonts w:cs="Times New Roman"/>
                <w:szCs w:val="24"/>
              </w:rPr>
            </w:pPr>
            <w:r w:rsidRPr="007309F2">
              <w:rPr>
                <w:rFonts w:cs="Times New Roman"/>
                <w:szCs w:val="24"/>
              </w:rPr>
              <w:t>3.7</w:t>
            </w:r>
          </w:p>
          <w:p w14:paraId="65783F70" w14:textId="77777777" w:rsidR="00F0340B" w:rsidRPr="007309F2" w:rsidRDefault="00F0340B" w:rsidP="00AC1FAD">
            <w:pPr>
              <w:jc w:val="right"/>
              <w:rPr>
                <w:rFonts w:cs="Times New Roman"/>
                <w:szCs w:val="24"/>
              </w:rPr>
            </w:pPr>
            <w:r w:rsidRPr="007309F2">
              <w:rPr>
                <w:rFonts w:cs="Times New Roman"/>
                <w:szCs w:val="24"/>
              </w:rPr>
              <w:t>6.7</w:t>
            </w:r>
          </w:p>
          <w:p w14:paraId="512691AA" w14:textId="77777777" w:rsidR="00F0340B" w:rsidRPr="005F1245" w:rsidRDefault="00F0340B" w:rsidP="00AC1FAD">
            <w:pPr>
              <w:jc w:val="right"/>
              <w:rPr>
                <w:rFonts w:cs="Times New Roman"/>
                <w:color w:val="FF0000"/>
                <w:szCs w:val="24"/>
              </w:rPr>
            </w:pPr>
            <w:r w:rsidRPr="005F1245">
              <w:rPr>
                <w:rFonts w:cs="Times New Roman"/>
                <w:color w:val="FF0000"/>
                <w:szCs w:val="24"/>
              </w:rPr>
              <w:t>1.8</w:t>
            </w:r>
          </w:p>
          <w:p w14:paraId="4FAF08C3" w14:textId="77777777" w:rsidR="00F0340B" w:rsidRPr="007309F2" w:rsidRDefault="00F0340B" w:rsidP="00AC1FAD">
            <w:pPr>
              <w:jc w:val="right"/>
              <w:rPr>
                <w:rFonts w:cs="Times New Roman"/>
                <w:szCs w:val="24"/>
              </w:rPr>
            </w:pPr>
            <w:r w:rsidRPr="007309F2">
              <w:rPr>
                <w:rFonts w:cs="Times New Roman"/>
                <w:szCs w:val="24"/>
              </w:rPr>
              <w:t>4.9</w:t>
            </w:r>
          </w:p>
          <w:p w14:paraId="08F01129" w14:textId="77777777" w:rsidR="00F0340B" w:rsidRPr="007309F2" w:rsidRDefault="00F0340B" w:rsidP="00AC1FAD">
            <w:pPr>
              <w:jc w:val="right"/>
              <w:rPr>
                <w:rFonts w:cs="Times New Roman"/>
                <w:szCs w:val="24"/>
              </w:rPr>
            </w:pPr>
            <w:r w:rsidRPr="007309F2">
              <w:rPr>
                <w:rFonts w:cs="Times New Roman"/>
                <w:szCs w:val="24"/>
              </w:rPr>
              <w:t>7.9</w:t>
            </w:r>
          </w:p>
          <w:p w14:paraId="7CCF1015" w14:textId="77777777" w:rsidR="00F0340B" w:rsidRDefault="00F0340B" w:rsidP="00AC1FAD">
            <w:pPr>
              <w:jc w:val="right"/>
              <w:rPr>
                <w:rFonts w:cs="Times New Roman"/>
                <w:szCs w:val="24"/>
              </w:rPr>
            </w:pPr>
            <w:r w:rsidRPr="007309F2">
              <w:rPr>
                <w:rFonts w:cs="Times New Roman"/>
                <w:szCs w:val="24"/>
              </w:rPr>
              <w:t>9.3</w:t>
            </w:r>
          </w:p>
        </w:tc>
        <w:tc>
          <w:tcPr>
            <w:tcW w:w="1559" w:type="dxa"/>
          </w:tcPr>
          <w:p w14:paraId="2EA8ECB1" w14:textId="77777777" w:rsidR="00F0340B" w:rsidRDefault="00F0340B" w:rsidP="00AC1FAD">
            <w:pPr>
              <w:jc w:val="right"/>
              <w:rPr>
                <w:rFonts w:cs="Times New Roman"/>
                <w:szCs w:val="24"/>
              </w:rPr>
            </w:pPr>
            <w:r>
              <w:rPr>
                <w:rFonts w:cs="Times New Roman"/>
                <w:szCs w:val="24"/>
              </w:rPr>
              <w:t>9.0</w:t>
            </w:r>
          </w:p>
          <w:p w14:paraId="218D0DE8" w14:textId="77777777" w:rsidR="00F0340B" w:rsidRPr="007309F2" w:rsidRDefault="00F0340B" w:rsidP="00AC1FAD">
            <w:pPr>
              <w:jc w:val="right"/>
              <w:rPr>
                <w:rFonts w:cs="Times New Roman"/>
                <w:szCs w:val="24"/>
              </w:rPr>
            </w:pPr>
            <w:r w:rsidRPr="007309F2">
              <w:rPr>
                <w:rFonts w:cs="Times New Roman"/>
                <w:szCs w:val="24"/>
              </w:rPr>
              <w:t>7.2</w:t>
            </w:r>
          </w:p>
          <w:p w14:paraId="3B5B3B53" w14:textId="77777777" w:rsidR="00F0340B" w:rsidRPr="007309F2" w:rsidRDefault="00F0340B" w:rsidP="00AC1FAD">
            <w:pPr>
              <w:jc w:val="right"/>
              <w:rPr>
                <w:rFonts w:cs="Times New Roman"/>
                <w:szCs w:val="24"/>
              </w:rPr>
            </w:pPr>
            <w:r w:rsidRPr="007309F2">
              <w:rPr>
                <w:rFonts w:cs="Times New Roman"/>
                <w:szCs w:val="24"/>
              </w:rPr>
              <w:t>9.8</w:t>
            </w:r>
          </w:p>
          <w:p w14:paraId="35FFA1EA" w14:textId="77777777" w:rsidR="00F0340B" w:rsidRPr="007309F2" w:rsidRDefault="00F0340B" w:rsidP="00AC1FAD">
            <w:pPr>
              <w:jc w:val="right"/>
              <w:rPr>
                <w:rFonts w:cs="Times New Roman"/>
                <w:szCs w:val="24"/>
              </w:rPr>
            </w:pPr>
            <w:r w:rsidRPr="007309F2">
              <w:rPr>
                <w:rFonts w:cs="Times New Roman"/>
                <w:szCs w:val="24"/>
              </w:rPr>
              <w:t>7.9</w:t>
            </w:r>
          </w:p>
          <w:p w14:paraId="2AF361C7" w14:textId="77777777" w:rsidR="00F0340B" w:rsidRPr="007309F2" w:rsidRDefault="00F0340B" w:rsidP="00AC1FAD">
            <w:pPr>
              <w:jc w:val="right"/>
              <w:rPr>
                <w:rFonts w:cs="Times New Roman"/>
                <w:szCs w:val="24"/>
              </w:rPr>
            </w:pPr>
            <w:r w:rsidRPr="007309F2">
              <w:rPr>
                <w:rFonts w:cs="Times New Roman"/>
                <w:szCs w:val="24"/>
              </w:rPr>
              <w:t>6.7</w:t>
            </w:r>
          </w:p>
          <w:p w14:paraId="55FAEBFA" w14:textId="77777777" w:rsidR="00F0340B" w:rsidRPr="007309F2" w:rsidRDefault="00F0340B" w:rsidP="00AC1FAD">
            <w:pPr>
              <w:jc w:val="right"/>
              <w:rPr>
                <w:rFonts w:cs="Times New Roman"/>
                <w:szCs w:val="24"/>
              </w:rPr>
            </w:pPr>
            <w:r w:rsidRPr="007309F2">
              <w:rPr>
                <w:rFonts w:cs="Times New Roman"/>
                <w:szCs w:val="24"/>
              </w:rPr>
              <w:t>5.0</w:t>
            </w:r>
          </w:p>
          <w:p w14:paraId="163BCA1D" w14:textId="77777777" w:rsidR="00F0340B" w:rsidRPr="007309F2" w:rsidRDefault="00F0340B" w:rsidP="00AC1FAD">
            <w:pPr>
              <w:jc w:val="right"/>
              <w:rPr>
                <w:rFonts w:cs="Times New Roman"/>
                <w:szCs w:val="24"/>
              </w:rPr>
            </w:pPr>
            <w:r w:rsidRPr="007309F2">
              <w:rPr>
                <w:rFonts w:cs="Times New Roman"/>
                <w:szCs w:val="24"/>
              </w:rPr>
              <w:t>3.6</w:t>
            </w:r>
          </w:p>
          <w:p w14:paraId="0EC56A6B" w14:textId="77777777" w:rsidR="00F0340B" w:rsidRPr="007309F2" w:rsidRDefault="00F0340B" w:rsidP="00AC1FAD">
            <w:pPr>
              <w:jc w:val="right"/>
              <w:rPr>
                <w:rFonts w:cs="Times New Roman"/>
                <w:szCs w:val="24"/>
              </w:rPr>
            </w:pPr>
            <w:r w:rsidRPr="007309F2">
              <w:rPr>
                <w:rFonts w:cs="Times New Roman"/>
                <w:szCs w:val="24"/>
              </w:rPr>
              <w:t>4.1</w:t>
            </w:r>
          </w:p>
          <w:p w14:paraId="469040F8" w14:textId="77777777" w:rsidR="00F0340B" w:rsidRPr="007309F2" w:rsidRDefault="00F0340B" w:rsidP="00AC1FAD">
            <w:pPr>
              <w:jc w:val="right"/>
              <w:rPr>
                <w:rFonts w:cs="Times New Roman"/>
                <w:szCs w:val="24"/>
              </w:rPr>
            </w:pPr>
            <w:r w:rsidRPr="007309F2">
              <w:rPr>
                <w:rFonts w:cs="Times New Roman"/>
                <w:szCs w:val="24"/>
              </w:rPr>
              <w:t>4.3</w:t>
            </w:r>
          </w:p>
          <w:p w14:paraId="2719497B" w14:textId="77777777" w:rsidR="00F0340B" w:rsidRPr="007309F2" w:rsidRDefault="00F0340B" w:rsidP="00AC1FAD">
            <w:pPr>
              <w:jc w:val="right"/>
              <w:rPr>
                <w:rFonts w:cs="Times New Roman"/>
                <w:szCs w:val="24"/>
              </w:rPr>
            </w:pPr>
            <w:r w:rsidRPr="007309F2">
              <w:rPr>
                <w:rFonts w:cs="Times New Roman"/>
                <w:szCs w:val="24"/>
              </w:rPr>
              <w:t>6.8</w:t>
            </w:r>
          </w:p>
          <w:p w14:paraId="1024AFEE" w14:textId="77777777" w:rsidR="00F0340B" w:rsidRPr="005F1245" w:rsidRDefault="00F0340B" w:rsidP="00AC1FAD">
            <w:pPr>
              <w:jc w:val="right"/>
              <w:rPr>
                <w:rFonts w:cs="Times New Roman"/>
                <w:color w:val="FF0000"/>
                <w:szCs w:val="24"/>
              </w:rPr>
            </w:pPr>
            <w:r w:rsidRPr="005F1245">
              <w:rPr>
                <w:rFonts w:cs="Times New Roman"/>
                <w:color w:val="FF0000"/>
                <w:szCs w:val="24"/>
              </w:rPr>
              <w:t>2.7</w:t>
            </w:r>
          </w:p>
          <w:p w14:paraId="6A7DF26F" w14:textId="77777777" w:rsidR="00F0340B" w:rsidRPr="007309F2" w:rsidRDefault="00F0340B" w:rsidP="00AC1FAD">
            <w:pPr>
              <w:jc w:val="right"/>
              <w:rPr>
                <w:rFonts w:cs="Times New Roman"/>
                <w:szCs w:val="24"/>
              </w:rPr>
            </w:pPr>
            <w:r w:rsidRPr="007309F2">
              <w:rPr>
                <w:rFonts w:cs="Times New Roman"/>
                <w:szCs w:val="24"/>
              </w:rPr>
              <w:t>6.9</w:t>
            </w:r>
          </w:p>
          <w:p w14:paraId="7CCA7645" w14:textId="77777777" w:rsidR="00F0340B" w:rsidRPr="007309F2" w:rsidRDefault="00F0340B" w:rsidP="00AC1FAD">
            <w:pPr>
              <w:jc w:val="right"/>
              <w:rPr>
                <w:rFonts w:cs="Times New Roman"/>
                <w:szCs w:val="24"/>
              </w:rPr>
            </w:pPr>
            <w:r w:rsidRPr="007309F2">
              <w:rPr>
                <w:rFonts w:cs="Times New Roman"/>
                <w:szCs w:val="24"/>
              </w:rPr>
              <w:t>8.7</w:t>
            </w:r>
          </w:p>
          <w:p w14:paraId="7E282F1F" w14:textId="77777777" w:rsidR="00F0340B" w:rsidRDefault="00F0340B" w:rsidP="00AC1FAD">
            <w:pPr>
              <w:jc w:val="right"/>
              <w:rPr>
                <w:rFonts w:cs="Times New Roman"/>
                <w:szCs w:val="24"/>
              </w:rPr>
            </w:pPr>
            <w:r w:rsidRPr="007309F2">
              <w:rPr>
                <w:rFonts w:cs="Times New Roman"/>
                <w:szCs w:val="24"/>
              </w:rPr>
              <w:t>9.6</w:t>
            </w:r>
          </w:p>
        </w:tc>
        <w:tc>
          <w:tcPr>
            <w:tcW w:w="1559" w:type="dxa"/>
          </w:tcPr>
          <w:p w14:paraId="66A4B46A" w14:textId="77777777" w:rsidR="00F0340B" w:rsidRDefault="00F0340B" w:rsidP="00AC1FAD">
            <w:pPr>
              <w:tabs>
                <w:tab w:val="left" w:pos="1170"/>
              </w:tabs>
              <w:rPr>
                <w:rFonts w:cs="Times New Roman"/>
                <w:szCs w:val="24"/>
              </w:rPr>
            </w:pPr>
            <w:r>
              <w:rPr>
                <w:rFonts w:cs="Times New Roman"/>
                <w:szCs w:val="24"/>
              </w:rPr>
              <w:tab/>
              <w:t>1.0</w:t>
            </w:r>
          </w:p>
          <w:p w14:paraId="57AA45F6" w14:textId="77777777" w:rsidR="00F0340B" w:rsidRPr="007309F2" w:rsidRDefault="00F0340B" w:rsidP="00AC1FAD">
            <w:pPr>
              <w:jc w:val="right"/>
              <w:rPr>
                <w:rFonts w:cs="Times New Roman"/>
                <w:szCs w:val="24"/>
              </w:rPr>
            </w:pPr>
            <w:r w:rsidRPr="007309F2">
              <w:rPr>
                <w:rFonts w:cs="Times New Roman"/>
                <w:szCs w:val="24"/>
              </w:rPr>
              <w:t>0.6</w:t>
            </w:r>
          </w:p>
          <w:p w14:paraId="3A4AC715" w14:textId="77777777" w:rsidR="00F0340B" w:rsidRPr="007309F2" w:rsidRDefault="00F0340B" w:rsidP="00AC1FAD">
            <w:pPr>
              <w:jc w:val="right"/>
              <w:rPr>
                <w:rFonts w:cs="Times New Roman"/>
                <w:szCs w:val="24"/>
              </w:rPr>
            </w:pPr>
            <w:r w:rsidRPr="007309F2">
              <w:rPr>
                <w:rFonts w:cs="Times New Roman"/>
                <w:szCs w:val="24"/>
              </w:rPr>
              <w:t>0.6</w:t>
            </w:r>
          </w:p>
          <w:p w14:paraId="61C44CDD" w14:textId="77777777" w:rsidR="00F0340B" w:rsidRPr="007309F2" w:rsidRDefault="00F0340B" w:rsidP="00AC1FAD">
            <w:pPr>
              <w:jc w:val="right"/>
              <w:rPr>
                <w:rFonts w:cs="Times New Roman"/>
                <w:szCs w:val="24"/>
              </w:rPr>
            </w:pPr>
            <w:r w:rsidRPr="007309F2">
              <w:rPr>
                <w:rFonts w:cs="Times New Roman"/>
                <w:szCs w:val="24"/>
              </w:rPr>
              <w:t>1.6</w:t>
            </w:r>
          </w:p>
          <w:p w14:paraId="42C5AB21" w14:textId="77777777" w:rsidR="00F0340B" w:rsidRPr="007309F2" w:rsidRDefault="00F0340B" w:rsidP="00AC1FAD">
            <w:pPr>
              <w:jc w:val="right"/>
              <w:rPr>
                <w:rFonts w:cs="Times New Roman"/>
                <w:szCs w:val="24"/>
              </w:rPr>
            </w:pPr>
            <w:r w:rsidRPr="007309F2">
              <w:rPr>
                <w:rFonts w:cs="Times New Roman"/>
                <w:szCs w:val="24"/>
              </w:rPr>
              <w:t>2.4</w:t>
            </w:r>
          </w:p>
          <w:p w14:paraId="3442D998" w14:textId="77777777" w:rsidR="00F0340B" w:rsidRPr="007309F2" w:rsidRDefault="00F0340B" w:rsidP="00AC1FAD">
            <w:pPr>
              <w:jc w:val="right"/>
              <w:rPr>
                <w:rFonts w:cs="Times New Roman"/>
                <w:szCs w:val="24"/>
              </w:rPr>
            </w:pPr>
            <w:r w:rsidRPr="007309F2">
              <w:rPr>
                <w:rFonts w:cs="Times New Roman"/>
                <w:szCs w:val="24"/>
              </w:rPr>
              <w:t>1.2</w:t>
            </w:r>
          </w:p>
          <w:p w14:paraId="03A27670" w14:textId="77777777" w:rsidR="00F0340B" w:rsidRPr="007309F2" w:rsidRDefault="00F0340B" w:rsidP="00AC1FAD">
            <w:pPr>
              <w:jc w:val="right"/>
              <w:rPr>
                <w:rFonts w:cs="Times New Roman"/>
                <w:szCs w:val="24"/>
              </w:rPr>
            </w:pPr>
            <w:r w:rsidRPr="007309F2">
              <w:rPr>
                <w:rFonts w:cs="Times New Roman"/>
                <w:szCs w:val="24"/>
              </w:rPr>
              <w:t>2.3</w:t>
            </w:r>
          </w:p>
          <w:p w14:paraId="0AA64E7A" w14:textId="77777777" w:rsidR="00F0340B" w:rsidRPr="007309F2" w:rsidRDefault="00F0340B" w:rsidP="00AC1FAD">
            <w:pPr>
              <w:jc w:val="right"/>
              <w:rPr>
                <w:rFonts w:cs="Times New Roman"/>
                <w:szCs w:val="24"/>
              </w:rPr>
            </w:pPr>
            <w:r w:rsidRPr="007309F2">
              <w:rPr>
                <w:rFonts w:cs="Times New Roman"/>
                <w:szCs w:val="24"/>
              </w:rPr>
              <w:t>1.0</w:t>
            </w:r>
          </w:p>
          <w:p w14:paraId="291D631B" w14:textId="77777777" w:rsidR="00F0340B" w:rsidRPr="007309F2" w:rsidRDefault="00F0340B" w:rsidP="00AC1FAD">
            <w:pPr>
              <w:jc w:val="right"/>
              <w:rPr>
                <w:rFonts w:cs="Times New Roman"/>
                <w:szCs w:val="24"/>
              </w:rPr>
            </w:pPr>
            <w:r w:rsidRPr="007309F2">
              <w:rPr>
                <w:rFonts w:cs="Times New Roman"/>
                <w:szCs w:val="24"/>
              </w:rPr>
              <w:t>1.3</w:t>
            </w:r>
          </w:p>
          <w:p w14:paraId="676FD2E8" w14:textId="77777777" w:rsidR="00F0340B" w:rsidRPr="007309F2" w:rsidRDefault="00F0340B" w:rsidP="00AC1FAD">
            <w:pPr>
              <w:jc w:val="right"/>
              <w:rPr>
                <w:rFonts w:cs="Times New Roman"/>
                <w:szCs w:val="24"/>
              </w:rPr>
            </w:pPr>
            <w:r w:rsidRPr="007309F2">
              <w:rPr>
                <w:rFonts w:cs="Times New Roman"/>
                <w:szCs w:val="24"/>
              </w:rPr>
              <w:t>0.2</w:t>
            </w:r>
          </w:p>
          <w:p w14:paraId="47FAEECA" w14:textId="77777777" w:rsidR="00F0340B" w:rsidRPr="007309F2" w:rsidRDefault="00F0340B" w:rsidP="00AC1FAD">
            <w:pPr>
              <w:jc w:val="right"/>
              <w:rPr>
                <w:rFonts w:cs="Times New Roman"/>
                <w:szCs w:val="24"/>
              </w:rPr>
            </w:pPr>
            <w:r w:rsidRPr="007309F2">
              <w:rPr>
                <w:rFonts w:cs="Times New Roman"/>
                <w:szCs w:val="24"/>
              </w:rPr>
              <w:t>2.1</w:t>
            </w:r>
          </w:p>
          <w:p w14:paraId="00A7936E" w14:textId="77777777" w:rsidR="00F0340B" w:rsidRPr="007309F2" w:rsidRDefault="00F0340B" w:rsidP="00AC1FAD">
            <w:pPr>
              <w:jc w:val="right"/>
              <w:rPr>
                <w:rFonts w:cs="Times New Roman"/>
                <w:szCs w:val="24"/>
              </w:rPr>
            </w:pPr>
            <w:r w:rsidRPr="007309F2">
              <w:rPr>
                <w:rFonts w:cs="Times New Roman"/>
                <w:szCs w:val="24"/>
              </w:rPr>
              <w:t>3.2</w:t>
            </w:r>
          </w:p>
          <w:p w14:paraId="37CF807C" w14:textId="77777777" w:rsidR="00F0340B" w:rsidRPr="007309F2" w:rsidRDefault="00F0340B" w:rsidP="00AC1FAD">
            <w:pPr>
              <w:jc w:val="right"/>
              <w:rPr>
                <w:rFonts w:cs="Times New Roman"/>
                <w:szCs w:val="24"/>
              </w:rPr>
            </w:pPr>
            <w:r w:rsidRPr="007309F2">
              <w:rPr>
                <w:rFonts w:cs="Times New Roman"/>
                <w:szCs w:val="24"/>
              </w:rPr>
              <w:t>1.5</w:t>
            </w:r>
          </w:p>
          <w:p w14:paraId="2E80DE41" w14:textId="77777777" w:rsidR="00F0340B" w:rsidRDefault="00F0340B" w:rsidP="00AC1FAD">
            <w:pPr>
              <w:jc w:val="right"/>
              <w:rPr>
                <w:rFonts w:cs="Times New Roman"/>
                <w:szCs w:val="24"/>
              </w:rPr>
            </w:pPr>
            <w:r w:rsidRPr="007309F2">
              <w:rPr>
                <w:rFonts w:cs="Times New Roman"/>
                <w:szCs w:val="24"/>
              </w:rPr>
              <w:t>0.8</w:t>
            </w:r>
          </w:p>
        </w:tc>
      </w:tr>
    </w:tbl>
    <w:p w14:paraId="1472AC98" w14:textId="77777777" w:rsidR="00F0340B" w:rsidRDefault="00F0340B" w:rsidP="00F0340B">
      <w:pPr>
        <w:rPr>
          <w:rFonts w:cs="Times New Roman"/>
          <w:szCs w:val="24"/>
        </w:rPr>
      </w:pPr>
    </w:p>
    <w:p w14:paraId="0E53FA4B" w14:textId="77777777" w:rsidR="00F0340B" w:rsidRDefault="00F0340B" w:rsidP="00F0340B">
      <w:pPr>
        <w:rPr>
          <w:rFonts w:cs="Times New Roman"/>
          <w:szCs w:val="24"/>
        </w:rPr>
      </w:pPr>
      <w:r w:rsidRPr="00100EFB">
        <w:rPr>
          <w:rFonts w:cs="Times New Roman"/>
          <w:szCs w:val="24"/>
        </w:rPr>
        <w:t xml:space="preserve">In water bodies with a high amount of aquatic vegetation, such as </w:t>
      </w:r>
      <w:proofErr w:type="spellStart"/>
      <w:r w:rsidRPr="00100EFB">
        <w:rPr>
          <w:rFonts w:cs="Times New Roman"/>
          <w:szCs w:val="24"/>
        </w:rPr>
        <w:t>sestonic</w:t>
      </w:r>
      <w:proofErr w:type="spellEnd"/>
      <w:r w:rsidRPr="00100EFB">
        <w:rPr>
          <w:rFonts w:cs="Times New Roman"/>
          <w:szCs w:val="24"/>
        </w:rPr>
        <w:t xml:space="preserve"> algae, a strong diel pattern is present. This pattern is caused by photosynthesis dominating during daylight hours resulting in high DO concentrations, peaking in the late afternoon on days with good solar radiation, followed by low DO concentrations the next morning as respiration processes dominate in the absence of solar radiation, reaching minimums around the time of sun rise. The more aquatic vegetation present, the greater the diel variation as represented by the range in DO over a 24-hour deployment.</w:t>
      </w:r>
    </w:p>
    <w:p w14:paraId="46B5D621" w14:textId="77777777" w:rsidR="00F0340B" w:rsidRDefault="00F0340B" w:rsidP="00F0340B">
      <w:pPr>
        <w:rPr>
          <w:rFonts w:cs="Times New Roman"/>
          <w:szCs w:val="24"/>
        </w:rPr>
      </w:pPr>
    </w:p>
    <w:p w14:paraId="48E48362" w14:textId="6D47F587" w:rsidR="00F0340B" w:rsidRDefault="00F0340B" w:rsidP="00F0340B">
      <w:pPr>
        <w:rPr>
          <w:rFonts w:cs="Times New Roman"/>
          <w:szCs w:val="24"/>
        </w:rPr>
      </w:pPr>
      <w:r>
        <w:rPr>
          <w:rFonts w:cs="Times New Roman"/>
          <w:szCs w:val="24"/>
        </w:rPr>
        <w:t xml:space="preserve">Additional analysis of the 24-hr DO data was performed with correlations of 24-hr DO range and 24-hr DO minimum with Chlorophyll-A and presented in Figures 31 and 32. The correlations of 24-hr DO range/DO minimum with Chlorophyll-A do not support Chlorophyll-A are the primary cause of depressed DO in the Kickapoo Creek. Similar relationships for each individual station also highlight the same. This indicates other </w:t>
      </w:r>
      <w:r w:rsidR="007450E8">
        <w:rPr>
          <w:rFonts w:cs="Times New Roman"/>
          <w:szCs w:val="24"/>
        </w:rPr>
        <w:t>factors</w:t>
      </w:r>
      <w:r>
        <w:rPr>
          <w:rFonts w:cs="Times New Roman"/>
          <w:szCs w:val="24"/>
        </w:rPr>
        <w:t xml:space="preserve"> are, most likely, influencing the occurrences of depressed DO.</w:t>
      </w:r>
    </w:p>
    <w:p w14:paraId="723B3ACA" w14:textId="77777777" w:rsidR="00006B13" w:rsidRDefault="00006B13" w:rsidP="00F0340B">
      <w:pPr>
        <w:rPr>
          <w:rFonts w:cs="Times New Roman"/>
          <w:szCs w:val="24"/>
        </w:rPr>
      </w:pPr>
    </w:p>
    <w:p w14:paraId="019126D0" w14:textId="77777777" w:rsidR="00F0340B" w:rsidRDefault="00F0340B" w:rsidP="00F0340B">
      <w:pPr>
        <w:jc w:val="center"/>
        <w:rPr>
          <w:rFonts w:cs="Times New Roman"/>
          <w:szCs w:val="24"/>
        </w:rPr>
      </w:pPr>
      <w:r>
        <w:rPr>
          <w:rFonts w:cs="Times New Roman"/>
          <w:noProof/>
          <w:szCs w:val="24"/>
        </w:rPr>
        <w:drawing>
          <wp:inline distT="0" distB="0" distL="0" distR="0" wp14:anchorId="187871AA" wp14:editId="5FAD5222">
            <wp:extent cx="5480685" cy="3237230"/>
            <wp:effectExtent l="0" t="0" r="571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0685" cy="3237230"/>
                    </a:xfrm>
                    <a:prstGeom prst="rect">
                      <a:avLst/>
                    </a:prstGeom>
                    <a:noFill/>
                  </pic:spPr>
                </pic:pic>
              </a:graphicData>
            </a:graphic>
          </wp:inline>
        </w:drawing>
      </w:r>
    </w:p>
    <w:p w14:paraId="388AB5BB" w14:textId="333D5695" w:rsidR="00F0340B" w:rsidRPr="00056FB8" w:rsidRDefault="00F0340B" w:rsidP="00006B13">
      <w:pPr>
        <w:pStyle w:val="FigureTitleAccessible"/>
      </w:pPr>
      <w:bookmarkStart w:id="112" w:name="_Toc68506295"/>
      <w:r>
        <w:t>Figure 31</w:t>
      </w:r>
      <w:r w:rsidR="0087305E">
        <w:tab/>
      </w:r>
      <w:r>
        <w:t xml:space="preserve">Scatter plot showing the relationship of 24-hour DO range to </w:t>
      </w:r>
      <w:proofErr w:type="spellStart"/>
      <w:r>
        <w:t>Chl</w:t>
      </w:r>
      <w:proofErr w:type="spellEnd"/>
      <w:r>
        <w:t>-A for data collected in Kickapoo Creek (Data of three stations namely 22166, 22164, and 10517)</w:t>
      </w:r>
      <w:bookmarkEnd w:id="112"/>
    </w:p>
    <w:p w14:paraId="3C6A9B4E" w14:textId="77777777" w:rsidR="00F0340B" w:rsidRDefault="00F0340B" w:rsidP="00F0340B">
      <w:pPr>
        <w:rPr>
          <w:rFonts w:cs="Times New Roman"/>
          <w:szCs w:val="24"/>
        </w:rPr>
      </w:pPr>
    </w:p>
    <w:p w14:paraId="60D4D281" w14:textId="3DF00604" w:rsidR="00F0340B" w:rsidRDefault="00F0340B" w:rsidP="00F0340B">
      <w:pPr>
        <w:rPr>
          <w:rFonts w:cs="Times New Roman"/>
          <w:szCs w:val="24"/>
        </w:rPr>
      </w:pPr>
      <w:r w:rsidRPr="00100EFB">
        <w:rPr>
          <w:rFonts w:cs="Times New Roman"/>
          <w:szCs w:val="24"/>
        </w:rPr>
        <w:t>The common measure of aquatic vegetation for streams is Chl</w:t>
      </w:r>
      <w:r w:rsidR="006920BE">
        <w:rPr>
          <w:rFonts w:cs="Times New Roman"/>
          <w:szCs w:val="24"/>
        </w:rPr>
        <w:t>orophyll</w:t>
      </w:r>
      <w:r w:rsidRPr="00100EFB">
        <w:rPr>
          <w:rFonts w:cs="Times New Roman"/>
          <w:szCs w:val="24"/>
        </w:rPr>
        <w:t>-A</w:t>
      </w:r>
      <w:r w:rsidR="006920BE">
        <w:rPr>
          <w:rFonts w:cs="Times New Roman"/>
          <w:szCs w:val="24"/>
        </w:rPr>
        <w:t xml:space="preserve"> (</w:t>
      </w:r>
      <w:proofErr w:type="spellStart"/>
      <w:r w:rsidR="006920BE">
        <w:rPr>
          <w:rFonts w:cs="Times New Roman"/>
          <w:szCs w:val="24"/>
        </w:rPr>
        <w:t>Chl</w:t>
      </w:r>
      <w:proofErr w:type="spellEnd"/>
      <w:r w:rsidR="006920BE">
        <w:rPr>
          <w:rFonts w:cs="Times New Roman"/>
          <w:szCs w:val="24"/>
        </w:rPr>
        <w:t>-A)</w:t>
      </w:r>
      <w:r w:rsidRPr="00100EFB">
        <w:rPr>
          <w:rFonts w:cs="Times New Roman"/>
          <w:szCs w:val="24"/>
        </w:rPr>
        <w:t xml:space="preserve">, which is the primary photosynthetic pigment found in algae. Consequentially, </w:t>
      </w:r>
      <w:proofErr w:type="spellStart"/>
      <w:r w:rsidRPr="00100EFB">
        <w:rPr>
          <w:rFonts w:cs="Times New Roman"/>
          <w:szCs w:val="24"/>
        </w:rPr>
        <w:t>Chl</w:t>
      </w:r>
      <w:proofErr w:type="spellEnd"/>
      <w:r w:rsidRPr="00100EFB">
        <w:rPr>
          <w:rFonts w:cs="Times New Roman"/>
          <w:szCs w:val="24"/>
        </w:rPr>
        <w:t xml:space="preserve">-A is considered as a measure of the amount of </w:t>
      </w:r>
      <w:proofErr w:type="spellStart"/>
      <w:r w:rsidRPr="00100EFB">
        <w:rPr>
          <w:rFonts w:cs="Times New Roman"/>
          <w:szCs w:val="24"/>
        </w:rPr>
        <w:t>sestonic</w:t>
      </w:r>
      <w:proofErr w:type="spellEnd"/>
      <w:r w:rsidRPr="00100EFB">
        <w:rPr>
          <w:rFonts w:cs="Times New Roman"/>
          <w:szCs w:val="24"/>
        </w:rPr>
        <w:t xml:space="preserve"> algae in the water. The </w:t>
      </w:r>
      <w:proofErr w:type="spellStart"/>
      <w:r w:rsidRPr="00100EFB">
        <w:rPr>
          <w:rFonts w:cs="Times New Roman"/>
          <w:szCs w:val="24"/>
        </w:rPr>
        <w:t>Chl</w:t>
      </w:r>
      <w:proofErr w:type="spellEnd"/>
      <w:r w:rsidRPr="00100EFB">
        <w:rPr>
          <w:rFonts w:cs="Times New Roman"/>
          <w:szCs w:val="24"/>
        </w:rPr>
        <w:t xml:space="preserve">-A data and DO range for the data pairs </w:t>
      </w:r>
      <w:r>
        <w:rPr>
          <w:rFonts w:cs="Times New Roman"/>
          <w:szCs w:val="24"/>
        </w:rPr>
        <w:t xml:space="preserve">for all the three stations </w:t>
      </w:r>
      <w:r w:rsidRPr="00100EFB">
        <w:rPr>
          <w:rFonts w:cs="Times New Roman"/>
          <w:szCs w:val="24"/>
        </w:rPr>
        <w:t>are provided in Figure</w:t>
      </w:r>
      <w:r>
        <w:rPr>
          <w:rFonts w:cs="Times New Roman"/>
          <w:szCs w:val="24"/>
        </w:rPr>
        <w:t>s</w:t>
      </w:r>
      <w:r w:rsidRPr="00100EFB">
        <w:rPr>
          <w:rFonts w:cs="Times New Roman"/>
          <w:szCs w:val="24"/>
        </w:rPr>
        <w:t xml:space="preserve"> </w:t>
      </w:r>
      <w:r>
        <w:rPr>
          <w:rFonts w:cs="Times New Roman"/>
          <w:szCs w:val="24"/>
        </w:rPr>
        <w:t xml:space="preserve">31 and </w:t>
      </w:r>
      <w:r w:rsidR="00C963EC">
        <w:rPr>
          <w:rFonts w:cs="Times New Roman"/>
          <w:szCs w:val="24"/>
        </w:rPr>
        <w:t>32</w:t>
      </w:r>
      <w:r w:rsidRPr="00100EFB">
        <w:rPr>
          <w:rFonts w:cs="Times New Roman"/>
          <w:szCs w:val="24"/>
        </w:rPr>
        <w:t xml:space="preserve">. What is notable from the data in </w:t>
      </w:r>
      <w:r>
        <w:rPr>
          <w:rFonts w:cs="Times New Roman"/>
          <w:szCs w:val="24"/>
        </w:rPr>
        <w:t>all the plots</w:t>
      </w:r>
      <w:r w:rsidRPr="00100EFB">
        <w:rPr>
          <w:rFonts w:cs="Times New Roman"/>
          <w:szCs w:val="24"/>
        </w:rPr>
        <w:t xml:space="preserve"> is that a linear regression of “</w:t>
      </w:r>
      <w:r>
        <w:rPr>
          <w:rFonts w:cs="Times New Roman"/>
          <w:szCs w:val="24"/>
        </w:rPr>
        <w:t>weak</w:t>
      </w:r>
      <w:r w:rsidRPr="00100EFB">
        <w:rPr>
          <w:rFonts w:cs="Times New Roman"/>
          <w:szCs w:val="24"/>
        </w:rPr>
        <w:t xml:space="preserve">” strength (r </w:t>
      </w:r>
      <w:r>
        <w:rPr>
          <w:rFonts w:cs="Times New Roman"/>
          <w:szCs w:val="24"/>
        </w:rPr>
        <w:t>&lt;</w:t>
      </w:r>
      <w:r w:rsidRPr="00100EFB">
        <w:rPr>
          <w:rFonts w:cs="Times New Roman"/>
          <w:szCs w:val="24"/>
        </w:rPr>
        <w:t>0.</w:t>
      </w:r>
      <w:r>
        <w:rPr>
          <w:rFonts w:cs="Times New Roman"/>
          <w:szCs w:val="24"/>
        </w:rPr>
        <w:t>59</w:t>
      </w:r>
      <w:r w:rsidRPr="00100EFB">
        <w:rPr>
          <w:rFonts w:cs="Times New Roman"/>
          <w:szCs w:val="24"/>
        </w:rPr>
        <w:t xml:space="preserve">) can be fit through the data indicating </w:t>
      </w:r>
      <w:r>
        <w:rPr>
          <w:rFonts w:cs="Times New Roman"/>
          <w:szCs w:val="24"/>
        </w:rPr>
        <w:t>no significant relationship of</w:t>
      </w:r>
      <w:r w:rsidRPr="00100EFB">
        <w:rPr>
          <w:rFonts w:cs="Times New Roman"/>
          <w:szCs w:val="24"/>
        </w:rPr>
        <w:t xml:space="preserve"> DO range </w:t>
      </w:r>
      <w:r>
        <w:rPr>
          <w:rFonts w:cs="Times New Roman"/>
          <w:szCs w:val="24"/>
        </w:rPr>
        <w:t xml:space="preserve">or DO minimum </w:t>
      </w:r>
      <w:r w:rsidRPr="00100EFB">
        <w:rPr>
          <w:rFonts w:cs="Times New Roman"/>
          <w:szCs w:val="24"/>
        </w:rPr>
        <w:t xml:space="preserve">with </w:t>
      </w:r>
      <w:proofErr w:type="spellStart"/>
      <w:r w:rsidRPr="00100EFB">
        <w:rPr>
          <w:rFonts w:cs="Times New Roman"/>
          <w:szCs w:val="24"/>
        </w:rPr>
        <w:t>Chl</w:t>
      </w:r>
      <w:proofErr w:type="spellEnd"/>
      <w:r w:rsidRPr="00100EFB">
        <w:rPr>
          <w:rFonts w:cs="Times New Roman"/>
          <w:szCs w:val="24"/>
        </w:rPr>
        <w:t xml:space="preserve">-A. </w:t>
      </w:r>
      <w:r>
        <w:rPr>
          <w:rFonts w:cs="Times New Roman"/>
          <w:szCs w:val="24"/>
        </w:rPr>
        <w:t xml:space="preserve">Also, only one </w:t>
      </w:r>
      <w:r>
        <w:rPr>
          <w:rFonts w:cs="Times New Roman"/>
          <w:szCs w:val="24"/>
        </w:rPr>
        <w:lastRenderedPageBreak/>
        <w:t>out of 14 samples</w:t>
      </w:r>
      <w:r w:rsidRPr="00100EFB">
        <w:rPr>
          <w:rFonts w:cs="Times New Roman"/>
          <w:szCs w:val="24"/>
        </w:rPr>
        <w:t xml:space="preserve"> </w:t>
      </w:r>
      <w:r>
        <w:rPr>
          <w:rFonts w:cs="Times New Roman"/>
          <w:szCs w:val="24"/>
        </w:rPr>
        <w:t xml:space="preserve">in station 22164 and three out of 14 in station 10517 </w:t>
      </w:r>
      <w:r w:rsidRPr="00100EFB">
        <w:rPr>
          <w:rFonts w:cs="Times New Roman"/>
          <w:szCs w:val="24"/>
        </w:rPr>
        <w:t>exceed the TCEQ screening level of 21.0 µg/L.</w:t>
      </w:r>
    </w:p>
    <w:p w14:paraId="5F9C9087" w14:textId="77777777" w:rsidR="00F0340B" w:rsidRDefault="00F0340B" w:rsidP="00F0340B">
      <w:pPr>
        <w:rPr>
          <w:rFonts w:cs="Times New Roman"/>
          <w:szCs w:val="24"/>
        </w:rPr>
      </w:pPr>
    </w:p>
    <w:p w14:paraId="146179F1" w14:textId="77777777" w:rsidR="00F0340B" w:rsidRDefault="00F0340B" w:rsidP="00F0340B">
      <w:pPr>
        <w:jc w:val="center"/>
        <w:rPr>
          <w:rFonts w:cs="Times New Roman"/>
          <w:szCs w:val="24"/>
        </w:rPr>
      </w:pPr>
      <w:r>
        <w:rPr>
          <w:rFonts w:cs="Times New Roman"/>
          <w:noProof/>
          <w:szCs w:val="24"/>
        </w:rPr>
        <w:drawing>
          <wp:inline distT="0" distB="0" distL="0" distR="0" wp14:anchorId="1734D837" wp14:editId="6157851A">
            <wp:extent cx="5480685" cy="324358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0685" cy="3243580"/>
                    </a:xfrm>
                    <a:prstGeom prst="rect">
                      <a:avLst/>
                    </a:prstGeom>
                    <a:noFill/>
                  </pic:spPr>
                </pic:pic>
              </a:graphicData>
            </a:graphic>
          </wp:inline>
        </w:drawing>
      </w:r>
    </w:p>
    <w:p w14:paraId="7A8FBF6E" w14:textId="532F502B" w:rsidR="00F0340B" w:rsidRPr="00056FB8" w:rsidRDefault="00F0340B" w:rsidP="00006B13">
      <w:pPr>
        <w:pStyle w:val="FigureTitleAccessible"/>
      </w:pPr>
      <w:bookmarkStart w:id="113" w:name="_Toc68506296"/>
      <w:r>
        <w:t>Figure 32</w:t>
      </w:r>
      <w:r w:rsidR="0087305E">
        <w:tab/>
      </w:r>
      <w:r>
        <w:t xml:space="preserve">Scatter plot showing the relationship of 24-hour DO minimum to </w:t>
      </w:r>
      <w:proofErr w:type="spellStart"/>
      <w:r>
        <w:t>Chl</w:t>
      </w:r>
      <w:proofErr w:type="spellEnd"/>
      <w:r>
        <w:t xml:space="preserve">-A for data collected in Kickapoo Creek </w:t>
      </w:r>
      <w:r w:rsidRPr="00B443C2">
        <w:t xml:space="preserve">(Data of three stations </w:t>
      </w:r>
      <w:r>
        <w:t>namely</w:t>
      </w:r>
      <w:r w:rsidRPr="00B443C2">
        <w:t xml:space="preserve"> 22166, 22164, and 10517)</w:t>
      </w:r>
      <w:bookmarkEnd w:id="113"/>
    </w:p>
    <w:p w14:paraId="77AFD798" w14:textId="77777777" w:rsidR="00F0340B" w:rsidRPr="00E853AE" w:rsidRDefault="00F0340B" w:rsidP="00F0340B">
      <w:pPr>
        <w:rPr>
          <w:rFonts w:cs="Times New Roman"/>
          <w:szCs w:val="24"/>
        </w:rPr>
      </w:pPr>
    </w:p>
    <w:p w14:paraId="2FEECD25" w14:textId="4C8FA2C2" w:rsidR="00F0340B" w:rsidRDefault="00F0340B" w:rsidP="00F0340B">
      <w:pPr>
        <w:rPr>
          <w:rFonts w:cs="Times New Roman"/>
          <w:szCs w:val="24"/>
        </w:rPr>
      </w:pPr>
      <w:r w:rsidRPr="007A4772">
        <w:rPr>
          <w:rFonts w:cs="Times New Roman"/>
          <w:szCs w:val="24"/>
        </w:rPr>
        <w:t xml:space="preserve">The </w:t>
      </w:r>
      <w:r>
        <w:rPr>
          <w:rFonts w:cs="Times New Roman"/>
          <w:szCs w:val="24"/>
        </w:rPr>
        <w:t>S</w:t>
      </w:r>
      <w:r w:rsidRPr="007A4772">
        <w:rPr>
          <w:rFonts w:cs="Times New Roman"/>
          <w:szCs w:val="24"/>
        </w:rPr>
        <w:t>tandard least squares linear regression</w:t>
      </w:r>
      <w:r>
        <w:rPr>
          <w:rFonts w:cs="Times New Roman"/>
          <w:szCs w:val="24"/>
        </w:rPr>
        <w:t>s were performed with</w:t>
      </w:r>
      <w:r w:rsidRPr="007A4772">
        <w:rPr>
          <w:rFonts w:cs="Times New Roman"/>
          <w:szCs w:val="24"/>
        </w:rPr>
        <w:t xml:space="preserve"> water quality parameters </w:t>
      </w:r>
      <w:r>
        <w:rPr>
          <w:rFonts w:cs="Times New Roman"/>
          <w:szCs w:val="24"/>
        </w:rPr>
        <w:t>and</w:t>
      </w:r>
      <w:r w:rsidRPr="007A4772">
        <w:rPr>
          <w:rFonts w:cs="Times New Roman"/>
          <w:szCs w:val="24"/>
        </w:rPr>
        <w:t xml:space="preserve"> 24-hour average DO, 24-hour minimum DO, and 24-hour DO range</w:t>
      </w:r>
      <w:r>
        <w:rPr>
          <w:rFonts w:cs="Times New Roman"/>
          <w:szCs w:val="24"/>
        </w:rPr>
        <w:t>, the results of which are presented in Table 18. The strong correlation of water temperature with DO is obvious. However</w:t>
      </w:r>
      <w:r w:rsidR="007450E8">
        <w:rPr>
          <w:rFonts w:cs="Times New Roman"/>
          <w:szCs w:val="24"/>
        </w:rPr>
        <w:t>,</w:t>
      </w:r>
      <w:r>
        <w:rPr>
          <w:rFonts w:cs="Times New Roman"/>
          <w:szCs w:val="24"/>
        </w:rPr>
        <w:t xml:space="preserve"> no other relationships were noticeable from the analysis except the moderate correlation of tnh3 and DO (correlation coefficient of 0.75 with DO minimum and 0.76 with DO mean) and correlation of fopo4 and DO (correlation coefficient of 0.74 with DO minimum and 0.76 with DO mean) and correlation of ftp with DO mean (r=0.6) (Table 18). The 24-hr DO data suggests </w:t>
      </w:r>
      <w:r w:rsidRPr="00682A57">
        <w:rPr>
          <w:rFonts w:cs="Times New Roman"/>
          <w:szCs w:val="24"/>
        </w:rPr>
        <w:t>the depressed DO is most prevalent in the downstream portions of the Kickapoo Creek. There is a decreasing trend of DO mean from the upstream to downstream</w:t>
      </w:r>
      <w:r>
        <w:rPr>
          <w:rFonts w:cs="Times New Roman"/>
          <w:szCs w:val="24"/>
        </w:rPr>
        <w:t xml:space="preserve"> (Figure 33)</w:t>
      </w:r>
      <w:r w:rsidRPr="00682A57">
        <w:rPr>
          <w:rFonts w:cs="Times New Roman"/>
          <w:szCs w:val="24"/>
        </w:rPr>
        <w:t xml:space="preserve">. The spatial patterns of Chlorophyll-A (indicative of eutrophication) </w:t>
      </w:r>
      <w:r>
        <w:rPr>
          <w:rFonts w:cs="Times New Roman"/>
          <w:szCs w:val="24"/>
        </w:rPr>
        <w:t xml:space="preserve">(Figure 34) </w:t>
      </w:r>
      <w:r w:rsidRPr="00682A57">
        <w:rPr>
          <w:rFonts w:cs="Times New Roman"/>
          <w:szCs w:val="24"/>
        </w:rPr>
        <w:t>supports the DO mean trends which could possibly</w:t>
      </w:r>
      <w:r w:rsidR="003E2B03">
        <w:rPr>
          <w:rFonts w:cs="Times New Roman"/>
          <w:szCs w:val="24"/>
        </w:rPr>
        <w:t xml:space="preserve"> be</w:t>
      </w:r>
      <w:r w:rsidRPr="00682A57">
        <w:rPr>
          <w:rFonts w:cs="Times New Roman"/>
          <w:szCs w:val="24"/>
        </w:rPr>
        <w:t xml:space="preserve"> due to the excess nutrients in the Kickapoo Creek. This argument is partially supported by the moderate correlation of DO with tnh3, fopo4, and ftp for the station 22164</w:t>
      </w:r>
      <w:r>
        <w:rPr>
          <w:rFonts w:cs="Times New Roman"/>
          <w:szCs w:val="24"/>
        </w:rPr>
        <w:t xml:space="preserve"> (Table 18)</w:t>
      </w:r>
      <w:r w:rsidRPr="00682A57">
        <w:rPr>
          <w:rFonts w:cs="Times New Roman"/>
          <w:szCs w:val="24"/>
        </w:rPr>
        <w:t xml:space="preserve">. The correlations of nutrients with DO is rather week for the other two stations (Table 18). </w:t>
      </w:r>
    </w:p>
    <w:p w14:paraId="38883D5E" w14:textId="77777777" w:rsidR="00006B13" w:rsidRPr="00682A57" w:rsidRDefault="00006B13" w:rsidP="00F0340B">
      <w:pPr>
        <w:rPr>
          <w:rFonts w:cs="Times New Roman"/>
          <w:szCs w:val="24"/>
        </w:rPr>
      </w:pPr>
    </w:p>
    <w:p w14:paraId="7740BFB5" w14:textId="1B04E274" w:rsidR="00F0340B" w:rsidRDefault="00F0340B" w:rsidP="00F0340B">
      <w:pPr>
        <w:rPr>
          <w:rFonts w:cs="Times New Roman"/>
          <w:szCs w:val="24"/>
        </w:rPr>
      </w:pPr>
      <w:r w:rsidRPr="00682A57">
        <w:rPr>
          <w:rFonts w:cs="Times New Roman"/>
          <w:szCs w:val="24"/>
        </w:rPr>
        <w:t xml:space="preserve">The attempt to find a strong correlation of 24-hr DO parameters to water quality parameters with possible causal connects was not </w:t>
      </w:r>
      <w:r>
        <w:rPr>
          <w:rFonts w:cs="Times New Roman"/>
          <w:szCs w:val="24"/>
        </w:rPr>
        <w:t xml:space="preserve">conclusively </w:t>
      </w:r>
      <w:r w:rsidRPr="00682A57">
        <w:rPr>
          <w:rFonts w:cs="Times New Roman"/>
          <w:szCs w:val="24"/>
        </w:rPr>
        <w:t>discovered through these analyses. However, a spatial component of lower DO in the downstream direction of Kickapoo Creek appeared most notable from this analysis.</w:t>
      </w:r>
    </w:p>
    <w:p w14:paraId="0A077699" w14:textId="31887D6F" w:rsidR="00F0340B" w:rsidRPr="009A11D1" w:rsidRDefault="00F0340B" w:rsidP="00006B13">
      <w:pPr>
        <w:pStyle w:val="TableTitleAccessible"/>
      </w:pPr>
      <w:bookmarkStart w:id="114" w:name="_Toc68506345"/>
      <w:r w:rsidRPr="006E2432">
        <w:lastRenderedPageBreak/>
        <w:t>Table 1</w:t>
      </w:r>
      <w:r>
        <w:t>8</w:t>
      </w:r>
      <w:r w:rsidR="0087305E">
        <w:tab/>
      </w:r>
      <w:r>
        <w:t>Correlations of 24-hour deployment DO data and different water quality variables for the Kickapoo Creek</w:t>
      </w:r>
      <w:bookmarkEnd w:id="114"/>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0340B" w14:paraId="42AB8E80" w14:textId="77777777" w:rsidTr="008E62FC">
        <w:trPr>
          <w:trHeight w:val="278"/>
        </w:trPr>
        <w:tc>
          <w:tcPr>
            <w:tcW w:w="1558" w:type="dxa"/>
            <w:vMerge w:val="restart"/>
            <w:vAlign w:val="center"/>
          </w:tcPr>
          <w:p w14:paraId="2BD7C005" w14:textId="77777777" w:rsidR="00F0340B" w:rsidRPr="008019C2" w:rsidRDefault="00F0340B" w:rsidP="008E62FC">
            <w:pPr>
              <w:jc w:val="center"/>
              <w:rPr>
                <w:rFonts w:cs="Times New Roman"/>
                <w:b/>
                <w:szCs w:val="24"/>
              </w:rPr>
            </w:pPr>
            <w:r w:rsidRPr="008019C2">
              <w:rPr>
                <w:rFonts w:cs="Times New Roman"/>
                <w:b/>
                <w:szCs w:val="24"/>
              </w:rPr>
              <w:t>Station</w:t>
            </w:r>
          </w:p>
        </w:tc>
        <w:tc>
          <w:tcPr>
            <w:tcW w:w="1558" w:type="dxa"/>
            <w:vMerge w:val="restart"/>
            <w:vAlign w:val="center"/>
          </w:tcPr>
          <w:p w14:paraId="0EEE54B7" w14:textId="77777777" w:rsidR="00F0340B" w:rsidRPr="008019C2" w:rsidRDefault="00F0340B" w:rsidP="008E62FC">
            <w:pPr>
              <w:jc w:val="center"/>
              <w:rPr>
                <w:rFonts w:cs="Times New Roman"/>
                <w:b/>
                <w:szCs w:val="24"/>
              </w:rPr>
            </w:pPr>
            <w:r w:rsidRPr="008019C2">
              <w:rPr>
                <w:rFonts w:cs="Times New Roman"/>
                <w:b/>
                <w:szCs w:val="24"/>
              </w:rPr>
              <w:t>Assessment Unit</w:t>
            </w:r>
          </w:p>
        </w:tc>
        <w:tc>
          <w:tcPr>
            <w:tcW w:w="1558" w:type="dxa"/>
            <w:vMerge w:val="restart"/>
            <w:vAlign w:val="center"/>
          </w:tcPr>
          <w:p w14:paraId="68349C3D" w14:textId="77777777" w:rsidR="00F0340B" w:rsidRPr="008019C2" w:rsidRDefault="00F0340B" w:rsidP="008E62FC">
            <w:pPr>
              <w:jc w:val="center"/>
              <w:rPr>
                <w:rFonts w:cs="Times New Roman"/>
                <w:b/>
                <w:szCs w:val="24"/>
              </w:rPr>
            </w:pPr>
            <w:r>
              <w:rPr>
                <w:rFonts w:cs="Times New Roman"/>
                <w:b/>
                <w:szCs w:val="24"/>
              </w:rPr>
              <w:t>Water quality variable</w:t>
            </w:r>
          </w:p>
        </w:tc>
        <w:tc>
          <w:tcPr>
            <w:tcW w:w="4676" w:type="dxa"/>
            <w:gridSpan w:val="3"/>
            <w:vAlign w:val="center"/>
          </w:tcPr>
          <w:p w14:paraId="455AACFF" w14:textId="77777777" w:rsidR="00F0340B" w:rsidRPr="008019C2" w:rsidRDefault="00F0340B" w:rsidP="008E62FC">
            <w:pPr>
              <w:rPr>
                <w:rFonts w:cs="Times New Roman"/>
                <w:b/>
                <w:szCs w:val="24"/>
              </w:rPr>
            </w:pPr>
            <w:r>
              <w:rPr>
                <w:rFonts w:cs="Times New Roman"/>
                <w:b/>
                <w:szCs w:val="24"/>
              </w:rPr>
              <w:t>Correlation of WQ with 24-hour DO (r)</w:t>
            </w:r>
          </w:p>
        </w:tc>
      </w:tr>
      <w:tr w:rsidR="00F0340B" w14:paraId="00375589" w14:textId="77777777" w:rsidTr="008E62FC">
        <w:trPr>
          <w:trHeight w:val="277"/>
        </w:trPr>
        <w:tc>
          <w:tcPr>
            <w:tcW w:w="1558" w:type="dxa"/>
            <w:vMerge/>
            <w:vAlign w:val="center"/>
          </w:tcPr>
          <w:p w14:paraId="4A869280" w14:textId="77777777" w:rsidR="00F0340B" w:rsidRPr="008019C2" w:rsidRDefault="00F0340B" w:rsidP="008E62FC">
            <w:pPr>
              <w:rPr>
                <w:rFonts w:cs="Times New Roman"/>
                <w:b/>
                <w:szCs w:val="24"/>
              </w:rPr>
            </w:pPr>
          </w:p>
        </w:tc>
        <w:tc>
          <w:tcPr>
            <w:tcW w:w="1558" w:type="dxa"/>
            <w:vMerge/>
            <w:vAlign w:val="center"/>
          </w:tcPr>
          <w:p w14:paraId="27AF15B6" w14:textId="77777777" w:rsidR="00F0340B" w:rsidRPr="008019C2" w:rsidRDefault="00F0340B" w:rsidP="008E62FC">
            <w:pPr>
              <w:rPr>
                <w:rFonts w:cs="Times New Roman"/>
                <w:b/>
                <w:szCs w:val="24"/>
              </w:rPr>
            </w:pPr>
          </w:p>
        </w:tc>
        <w:tc>
          <w:tcPr>
            <w:tcW w:w="1558" w:type="dxa"/>
            <w:vMerge/>
            <w:vAlign w:val="center"/>
          </w:tcPr>
          <w:p w14:paraId="02E0BF76" w14:textId="77777777" w:rsidR="00F0340B" w:rsidRPr="008019C2" w:rsidRDefault="00F0340B" w:rsidP="008E62FC">
            <w:pPr>
              <w:rPr>
                <w:rFonts w:cs="Times New Roman"/>
                <w:b/>
                <w:szCs w:val="24"/>
              </w:rPr>
            </w:pPr>
          </w:p>
        </w:tc>
        <w:tc>
          <w:tcPr>
            <w:tcW w:w="1558" w:type="dxa"/>
            <w:vAlign w:val="center"/>
          </w:tcPr>
          <w:p w14:paraId="031DCB44" w14:textId="77777777" w:rsidR="00F0340B" w:rsidRPr="008019C2" w:rsidRDefault="00F0340B" w:rsidP="008E62FC">
            <w:pPr>
              <w:jc w:val="center"/>
              <w:rPr>
                <w:rFonts w:cs="Times New Roman"/>
                <w:b/>
                <w:szCs w:val="24"/>
              </w:rPr>
            </w:pPr>
            <w:r w:rsidRPr="008019C2">
              <w:rPr>
                <w:rFonts w:cs="Times New Roman"/>
                <w:b/>
                <w:szCs w:val="24"/>
              </w:rPr>
              <w:t>Minimum</w:t>
            </w:r>
          </w:p>
        </w:tc>
        <w:tc>
          <w:tcPr>
            <w:tcW w:w="1559" w:type="dxa"/>
            <w:vAlign w:val="center"/>
          </w:tcPr>
          <w:p w14:paraId="290BA86E" w14:textId="77777777" w:rsidR="00F0340B" w:rsidRPr="008019C2" w:rsidRDefault="00F0340B" w:rsidP="008E62FC">
            <w:pPr>
              <w:jc w:val="center"/>
              <w:rPr>
                <w:rFonts w:cs="Times New Roman"/>
                <w:b/>
                <w:szCs w:val="24"/>
              </w:rPr>
            </w:pPr>
            <w:r w:rsidRPr="008019C2">
              <w:rPr>
                <w:rFonts w:cs="Times New Roman"/>
                <w:b/>
                <w:szCs w:val="24"/>
              </w:rPr>
              <w:t>Average</w:t>
            </w:r>
          </w:p>
        </w:tc>
        <w:tc>
          <w:tcPr>
            <w:tcW w:w="1559" w:type="dxa"/>
            <w:vAlign w:val="center"/>
          </w:tcPr>
          <w:p w14:paraId="3F493B54" w14:textId="77777777" w:rsidR="00F0340B" w:rsidRPr="008019C2" w:rsidRDefault="00F0340B" w:rsidP="008E62FC">
            <w:pPr>
              <w:jc w:val="center"/>
              <w:rPr>
                <w:rFonts w:cs="Times New Roman"/>
                <w:b/>
                <w:szCs w:val="24"/>
              </w:rPr>
            </w:pPr>
            <w:r w:rsidRPr="008019C2">
              <w:rPr>
                <w:rFonts w:cs="Times New Roman"/>
                <w:b/>
                <w:szCs w:val="24"/>
              </w:rPr>
              <w:t>Range</w:t>
            </w:r>
          </w:p>
          <w:p w14:paraId="7775E0A0" w14:textId="77777777" w:rsidR="00F0340B" w:rsidRPr="008019C2" w:rsidRDefault="00F0340B" w:rsidP="008E62FC">
            <w:pPr>
              <w:jc w:val="center"/>
              <w:rPr>
                <w:rFonts w:cs="Times New Roman"/>
                <w:b/>
                <w:szCs w:val="24"/>
              </w:rPr>
            </w:pPr>
            <w:r w:rsidRPr="008019C2">
              <w:rPr>
                <w:rFonts w:cs="Times New Roman"/>
                <w:b/>
                <w:szCs w:val="24"/>
              </w:rPr>
              <w:t>[Max-Min]</w:t>
            </w:r>
          </w:p>
        </w:tc>
      </w:tr>
      <w:tr w:rsidR="00F0340B" w14:paraId="64BF0D0D" w14:textId="77777777" w:rsidTr="00AC1FAD">
        <w:tc>
          <w:tcPr>
            <w:tcW w:w="1558" w:type="dxa"/>
          </w:tcPr>
          <w:p w14:paraId="65D9228A" w14:textId="77777777" w:rsidR="00F0340B" w:rsidRPr="008019C2" w:rsidRDefault="00F0340B" w:rsidP="00AC1FAD">
            <w:pPr>
              <w:jc w:val="center"/>
              <w:rPr>
                <w:rFonts w:cs="Times New Roman"/>
                <w:szCs w:val="24"/>
              </w:rPr>
            </w:pPr>
            <w:r w:rsidRPr="008019C2">
              <w:rPr>
                <w:rFonts w:cs="Times New Roman"/>
                <w:szCs w:val="24"/>
              </w:rPr>
              <w:t>22166</w:t>
            </w:r>
          </w:p>
          <w:p w14:paraId="560EE3B2" w14:textId="77777777" w:rsidR="00F0340B" w:rsidRPr="008019C2" w:rsidRDefault="00F0340B" w:rsidP="00AC1FAD">
            <w:pPr>
              <w:rPr>
                <w:rFonts w:cs="Times New Roman"/>
                <w:szCs w:val="24"/>
              </w:rPr>
            </w:pPr>
            <w:r>
              <w:rPr>
                <w:rFonts w:cs="Times New Roman"/>
                <w:szCs w:val="24"/>
              </w:rPr>
              <w:t xml:space="preserve">      </w:t>
            </w:r>
            <w:r w:rsidRPr="008019C2">
              <w:rPr>
                <w:rFonts w:cs="Times New Roman"/>
                <w:szCs w:val="24"/>
              </w:rPr>
              <w:t>22166</w:t>
            </w:r>
          </w:p>
          <w:p w14:paraId="14420A8B" w14:textId="77777777" w:rsidR="00F0340B" w:rsidRPr="008019C2" w:rsidRDefault="00F0340B" w:rsidP="00AC1FAD">
            <w:pPr>
              <w:jc w:val="center"/>
              <w:rPr>
                <w:rFonts w:cs="Times New Roman"/>
                <w:szCs w:val="24"/>
              </w:rPr>
            </w:pPr>
            <w:r w:rsidRPr="008019C2">
              <w:rPr>
                <w:rFonts w:cs="Times New Roman"/>
                <w:szCs w:val="24"/>
              </w:rPr>
              <w:t>22166</w:t>
            </w:r>
          </w:p>
          <w:p w14:paraId="449B3908" w14:textId="77777777" w:rsidR="00F0340B" w:rsidRPr="008019C2" w:rsidRDefault="00F0340B" w:rsidP="00AC1FAD">
            <w:pPr>
              <w:jc w:val="center"/>
              <w:rPr>
                <w:rFonts w:cs="Times New Roman"/>
                <w:szCs w:val="24"/>
              </w:rPr>
            </w:pPr>
            <w:r w:rsidRPr="008019C2">
              <w:rPr>
                <w:rFonts w:cs="Times New Roman"/>
                <w:szCs w:val="24"/>
              </w:rPr>
              <w:t>22166</w:t>
            </w:r>
          </w:p>
          <w:p w14:paraId="11E7CD23" w14:textId="77777777" w:rsidR="00F0340B" w:rsidRPr="008019C2" w:rsidRDefault="00F0340B" w:rsidP="00AC1FAD">
            <w:pPr>
              <w:jc w:val="center"/>
              <w:rPr>
                <w:rFonts w:cs="Times New Roman"/>
                <w:szCs w:val="24"/>
              </w:rPr>
            </w:pPr>
            <w:r w:rsidRPr="008019C2">
              <w:rPr>
                <w:rFonts w:cs="Times New Roman"/>
                <w:szCs w:val="24"/>
              </w:rPr>
              <w:t>22166</w:t>
            </w:r>
          </w:p>
          <w:p w14:paraId="04B57A68" w14:textId="77777777" w:rsidR="00F0340B" w:rsidRPr="008019C2" w:rsidRDefault="00F0340B" w:rsidP="00AC1FAD">
            <w:pPr>
              <w:jc w:val="center"/>
              <w:rPr>
                <w:rFonts w:cs="Times New Roman"/>
                <w:szCs w:val="24"/>
              </w:rPr>
            </w:pPr>
            <w:r w:rsidRPr="008019C2">
              <w:rPr>
                <w:rFonts w:cs="Times New Roman"/>
                <w:szCs w:val="24"/>
              </w:rPr>
              <w:t>22166</w:t>
            </w:r>
          </w:p>
          <w:p w14:paraId="41258E38" w14:textId="77777777" w:rsidR="00F0340B" w:rsidRPr="008019C2" w:rsidRDefault="00F0340B" w:rsidP="00AC1FAD">
            <w:pPr>
              <w:jc w:val="center"/>
              <w:rPr>
                <w:rFonts w:cs="Times New Roman"/>
                <w:szCs w:val="24"/>
              </w:rPr>
            </w:pPr>
            <w:r w:rsidRPr="008019C2">
              <w:rPr>
                <w:rFonts w:cs="Times New Roman"/>
                <w:szCs w:val="24"/>
              </w:rPr>
              <w:t>22166</w:t>
            </w:r>
          </w:p>
          <w:p w14:paraId="58CDDB26" w14:textId="77777777" w:rsidR="00F0340B" w:rsidRPr="008019C2" w:rsidRDefault="00F0340B" w:rsidP="00AC1FAD">
            <w:pPr>
              <w:jc w:val="center"/>
              <w:rPr>
                <w:rFonts w:cs="Times New Roman"/>
                <w:szCs w:val="24"/>
              </w:rPr>
            </w:pPr>
            <w:r w:rsidRPr="008019C2">
              <w:rPr>
                <w:rFonts w:cs="Times New Roman"/>
                <w:szCs w:val="24"/>
              </w:rPr>
              <w:t>22166</w:t>
            </w:r>
          </w:p>
          <w:p w14:paraId="6C5D34B7" w14:textId="77777777" w:rsidR="00F0340B" w:rsidRDefault="00F0340B" w:rsidP="00AC1FAD">
            <w:pPr>
              <w:jc w:val="center"/>
              <w:rPr>
                <w:rFonts w:cs="Times New Roman"/>
                <w:szCs w:val="24"/>
              </w:rPr>
            </w:pPr>
            <w:r w:rsidRPr="008019C2">
              <w:rPr>
                <w:rFonts w:cs="Times New Roman"/>
                <w:szCs w:val="24"/>
              </w:rPr>
              <w:t>22166</w:t>
            </w:r>
          </w:p>
        </w:tc>
        <w:tc>
          <w:tcPr>
            <w:tcW w:w="1558" w:type="dxa"/>
          </w:tcPr>
          <w:p w14:paraId="4EBC509B" w14:textId="77777777" w:rsidR="00F0340B" w:rsidRDefault="00F0340B" w:rsidP="00AC1FAD">
            <w:pPr>
              <w:jc w:val="center"/>
              <w:rPr>
                <w:rFonts w:cs="Times New Roman"/>
                <w:szCs w:val="24"/>
              </w:rPr>
            </w:pPr>
            <w:r w:rsidRPr="00191A2A">
              <w:rPr>
                <w:rFonts w:cs="Times New Roman"/>
                <w:szCs w:val="24"/>
              </w:rPr>
              <w:t>0605A_02</w:t>
            </w:r>
          </w:p>
          <w:p w14:paraId="296D3B87" w14:textId="77777777" w:rsidR="00F0340B" w:rsidRDefault="00F0340B" w:rsidP="00AC1FAD">
            <w:pPr>
              <w:jc w:val="center"/>
              <w:rPr>
                <w:rFonts w:cs="Times New Roman"/>
                <w:szCs w:val="24"/>
              </w:rPr>
            </w:pPr>
            <w:r>
              <w:rPr>
                <w:rFonts w:cs="Times New Roman"/>
                <w:szCs w:val="24"/>
              </w:rPr>
              <w:t>0605A_02</w:t>
            </w:r>
          </w:p>
          <w:p w14:paraId="5E916F20" w14:textId="77777777" w:rsidR="00F0340B" w:rsidRDefault="00F0340B" w:rsidP="00AC1FAD">
            <w:pPr>
              <w:jc w:val="center"/>
              <w:rPr>
                <w:rFonts w:cs="Times New Roman"/>
                <w:szCs w:val="24"/>
              </w:rPr>
            </w:pPr>
            <w:r>
              <w:rPr>
                <w:rFonts w:cs="Times New Roman"/>
                <w:szCs w:val="24"/>
              </w:rPr>
              <w:t>0605A_02</w:t>
            </w:r>
          </w:p>
          <w:p w14:paraId="0C610A9A" w14:textId="77777777" w:rsidR="00F0340B" w:rsidRDefault="00F0340B" w:rsidP="00AC1FAD">
            <w:pPr>
              <w:jc w:val="center"/>
              <w:rPr>
                <w:rFonts w:cs="Times New Roman"/>
                <w:szCs w:val="24"/>
              </w:rPr>
            </w:pPr>
            <w:r>
              <w:rPr>
                <w:rFonts w:cs="Times New Roman"/>
                <w:szCs w:val="24"/>
              </w:rPr>
              <w:t>0605A_02</w:t>
            </w:r>
          </w:p>
          <w:p w14:paraId="01E05F9C" w14:textId="77777777" w:rsidR="00F0340B" w:rsidRDefault="00F0340B" w:rsidP="00AC1FAD">
            <w:pPr>
              <w:jc w:val="center"/>
              <w:rPr>
                <w:rFonts w:cs="Times New Roman"/>
                <w:szCs w:val="24"/>
              </w:rPr>
            </w:pPr>
            <w:r>
              <w:rPr>
                <w:rFonts w:cs="Times New Roman"/>
                <w:szCs w:val="24"/>
              </w:rPr>
              <w:t>0605A_02</w:t>
            </w:r>
          </w:p>
          <w:p w14:paraId="17C096DA" w14:textId="77777777" w:rsidR="00F0340B" w:rsidRDefault="00F0340B" w:rsidP="00AC1FAD">
            <w:pPr>
              <w:jc w:val="center"/>
              <w:rPr>
                <w:rFonts w:cs="Times New Roman"/>
                <w:szCs w:val="24"/>
              </w:rPr>
            </w:pPr>
            <w:r>
              <w:rPr>
                <w:rFonts w:cs="Times New Roman"/>
                <w:szCs w:val="24"/>
              </w:rPr>
              <w:t>0605A_02</w:t>
            </w:r>
          </w:p>
          <w:p w14:paraId="5267DEFF" w14:textId="77777777" w:rsidR="00F0340B" w:rsidRDefault="00F0340B" w:rsidP="00AC1FAD">
            <w:pPr>
              <w:jc w:val="center"/>
              <w:rPr>
                <w:rFonts w:cs="Times New Roman"/>
                <w:szCs w:val="24"/>
              </w:rPr>
            </w:pPr>
            <w:r>
              <w:rPr>
                <w:rFonts w:cs="Times New Roman"/>
                <w:szCs w:val="24"/>
              </w:rPr>
              <w:t>0605A_02</w:t>
            </w:r>
          </w:p>
          <w:p w14:paraId="75E2B726" w14:textId="77777777" w:rsidR="00F0340B" w:rsidRDefault="00F0340B" w:rsidP="00AC1FAD">
            <w:pPr>
              <w:jc w:val="center"/>
              <w:rPr>
                <w:rFonts w:cs="Times New Roman"/>
                <w:szCs w:val="24"/>
              </w:rPr>
            </w:pPr>
            <w:r>
              <w:rPr>
                <w:rFonts w:cs="Times New Roman"/>
                <w:szCs w:val="24"/>
              </w:rPr>
              <w:t>0605A_02</w:t>
            </w:r>
          </w:p>
          <w:p w14:paraId="159916D5" w14:textId="77777777" w:rsidR="00F0340B" w:rsidRDefault="00F0340B" w:rsidP="00AC1FAD">
            <w:pPr>
              <w:jc w:val="center"/>
              <w:rPr>
                <w:rFonts w:cs="Times New Roman"/>
                <w:szCs w:val="24"/>
              </w:rPr>
            </w:pPr>
            <w:r>
              <w:rPr>
                <w:rFonts w:cs="Times New Roman"/>
                <w:szCs w:val="24"/>
              </w:rPr>
              <w:t>0605A_02</w:t>
            </w:r>
          </w:p>
        </w:tc>
        <w:tc>
          <w:tcPr>
            <w:tcW w:w="1558" w:type="dxa"/>
          </w:tcPr>
          <w:p w14:paraId="2D0D9DC1" w14:textId="77777777" w:rsidR="00F0340B" w:rsidRDefault="00F0340B" w:rsidP="00AC1FAD">
            <w:pPr>
              <w:jc w:val="center"/>
              <w:rPr>
                <w:rFonts w:cs="Times New Roman"/>
                <w:szCs w:val="24"/>
              </w:rPr>
            </w:pPr>
            <w:proofErr w:type="spellStart"/>
            <w:r w:rsidRPr="00666F45">
              <w:rPr>
                <w:rFonts w:cs="Times New Roman"/>
                <w:szCs w:val="24"/>
              </w:rPr>
              <w:t>tss</w:t>
            </w:r>
            <w:proofErr w:type="spellEnd"/>
          </w:p>
          <w:p w14:paraId="7E69CDAD" w14:textId="77777777" w:rsidR="00F0340B" w:rsidRDefault="00F0340B" w:rsidP="00AC1FAD">
            <w:pPr>
              <w:jc w:val="center"/>
              <w:rPr>
                <w:rFonts w:cs="Times New Roman"/>
                <w:szCs w:val="24"/>
              </w:rPr>
            </w:pPr>
            <w:proofErr w:type="spellStart"/>
            <w:r w:rsidRPr="00666F45">
              <w:rPr>
                <w:rFonts w:cs="Times New Roman"/>
                <w:szCs w:val="24"/>
              </w:rPr>
              <w:t>chla</w:t>
            </w:r>
            <w:proofErr w:type="spellEnd"/>
          </w:p>
          <w:p w14:paraId="3C045A83" w14:textId="77777777" w:rsidR="00F0340B" w:rsidRDefault="00F0340B" w:rsidP="00AC1FAD">
            <w:pPr>
              <w:jc w:val="center"/>
              <w:rPr>
                <w:rFonts w:cs="Times New Roman"/>
                <w:szCs w:val="24"/>
              </w:rPr>
            </w:pPr>
            <w:r w:rsidRPr="00666F45">
              <w:rPr>
                <w:rFonts w:cs="Times New Roman"/>
                <w:szCs w:val="24"/>
              </w:rPr>
              <w:t>tnh3</w:t>
            </w:r>
          </w:p>
          <w:p w14:paraId="0E112664" w14:textId="77777777" w:rsidR="00F0340B" w:rsidRDefault="00F0340B" w:rsidP="00AC1FAD">
            <w:pPr>
              <w:jc w:val="center"/>
              <w:rPr>
                <w:rFonts w:cs="Times New Roman"/>
                <w:szCs w:val="24"/>
              </w:rPr>
            </w:pPr>
            <w:r w:rsidRPr="00666F45">
              <w:rPr>
                <w:rFonts w:cs="Times New Roman"/>
                <w:szCs w:val="24"/>
              </w:rPr>
              <w:t>tno23</w:t>
            </w:r>
          </w:p>
          <w:p w14:paraId="42FA72CA" w14:textId="77777777" w:rsidR="00F0340B" w:rsidRDefault="00F0340B" w:rsidP="00AC1FAD">
            <w:pPr>
              <w:jc w:val="center"/>
              <w:rPr>
                <w:rFonts w:cs="Times New Roman"/>
                <w:szCs w:val="24"/>
              </w:rPr>
            </w:pPr>
            <w:r w:rsidRPr="00666F45">
              <w:rPr>
                <w:rFonts w:cs="Times New Roman"/>
                <w:szCs w:val="24"/>
              </w:rPr>
              <w:t>fopo4</w:t>
            </w:r>
          </w:p>
          <w:p w14:paraId="1D128C85" w14:textId="77777777" w:rsidR="00F0340B" w:rsidRDefault="00F0340B" w:rsidP="00AC1FAD">
            <w:pPr>
              <w:jc w:val="center"/>
              <w:rPr>
                <w:rFonts w:cs="Times New Roman"/>
                <w:szCs w:val="24"/>
              </w:rPr>
            </w:pPr>
            <w:r w:rsidRPr="00666F45">
              <w:rPr>
                <w:rFonts w:cs="Times New Roman"/>
                <w:szCs w:val="24"/>
              </w:rPr>
              <w:t>bod5</w:t>
            </w:r>
          </w:p>
          <w:p w14:paraId="6BA59BB0" w14:textId="77777777" w:rsidR="00F0340B" w:rsidRDefault="00F0340B" w:rsidP="00AC1FAD">
            <w:pPr>
              <w:jc w:val="center"/>
              <w:rPr>
                <w:rFonts w:cs="Times New Roman"/>
                <w:szCs w:val="24"/>
              </w:rPr>
            </w:pPr>
            <w:proofErr w:type="spellStart"/>
            <w:r w:rsidRPr="00666F45">
              <w:rPr>
                <w:rFonts w:cs="Times New Roman"/>
                <w:szCs w:val="24"/>
              </w:rPr>
              <w:t>ftkn</w:t>
            </w:r>
            <w:proofErr w:type="spellEnd"/>
          </w:p>
          <w:p w14:paraId="4B5292D1" w14:textId="77777777" w:rsidR="00F0340B" w:rsidRDefault="00F0340B" w:rsidP="00AC1FAD">
            <w:pPr>
              <w:jc w:val="center"/>
              <w:rPr>
                <w:rFonts w:cs="Times New Roman"/>
                <w:szCs w:val="24"/>
              </w:rPr>
            </w:pPr>
            <w:r w:rsidRPr="00666F45">
              <w:rPr>
                <w:rFonts w:cs="Times New Roman"/>
                <w:szCs w:val="24"/>
              </w:rPr>
              <w:t>ftp</w:t>
            </w:r>
          </w:p>
          <w:p w14:paraId="39D73AB6" w14:textId="77777777" w:rsidR="00F0340B" w:rsidRDefault="00F0340B" w:rsidP="00AC1FAD">
            <w:pPr>
              <w:jc w:val="center"/>
              <w:rPr>
                <w:rFonts w:cs="Times New Roman"/>
                <w:szCs w:val="24"/>
              </w:rPr>
            </w:pPr>
            <w:r>
              <w:rPr>
                <w:rFonts w:cs="Times New Roman"/>
                <w:szCs w:val="24"/>
              </w:rPr>
              <w:t xml:space="preserve">Wat </w:t>
            </w:r>
            <w:proofErr w:type="spellStart"/>
            <w:r>
              <w:rPr>
                <w:rFonts w:cs="Times New Roman"/>
                <w:szCs w:val="24"/>
              </w:rPr>
              <w:t>Tmp</w:t>
            </w:r>
            <w:proofErr w:type="spellEnd"/>
          </w:p>
        </w:tc>
        <w:tc>
          <w:tcPr>
            <w:tcW w:w="1558" w:type="dxa"/>
          </w:tcPr>
          <w:p w14:paraId="10F42958" w14:textId="77777777" w:rsidR="00F0340B" w:rsidRPr="00D53966" w:rsidRDefault="00F0340B" w:rsidP="00AC1FAD">
            <w:pPr>
              <w:jc w:val="center"/>
              <w:rPr>
                <w:rFonts w:cs="Times New Roman"/>
                <w:szCs w:val="24"/>
              </w:rPr>
            </w:pPr>
            <w:r w:rsidRPr="00D53966">
              <w:rPr>
                <w:rFonts w:cs="Times New Roman"/>
                <w:szCs w:val="24"/>
              </w:rPr>
              <w:t>0.32</w:t>
            </w:r>
          </w:p>
          <w:p w14:paraId="01E2C48D" w14:textId="77777777" w:rsidR="00F0340B" w:rsidRPr="00D53966" w:rsidRDefault="00F0340B" w:rsidP="00AC1FAD">
            <w:pPr>
              <w:jc w:val="center"/>
              <w:rPr>
                <w:rFonts w:cs="Times New Roman"/>
                <w:szCs w:val="24"/>
              </w:rPr>
            </w:pPr>
            <w:r w:rsidRPr="00D53966">
              <w:rPr>
                <w:rFonts w:cs="Times New Roman"/>
                <w:szCs w:val="24"/>
              </w:rPr>
              <w:t>0.41</w:t>
            </w:r>
          </w:p>
          <w:p w14:paraId="739B15CF" w14:textId="77777777" w:rsidR="00F0340B" w:rsidRPr="00D53966" w:rsidRDefault="00F0340B" w:rsidP="00AC1FAD">
            <w:pPr>
              <w:jc w:val="center"/>
              <w:rPr>
                <w:rFonts w:cs="Times New Roman"/>
                <w:szCs w:val="24"/>
              </w:rPr>
            </w:pPr>
            <w:r w:rsidRPr="00D53966">
              <w:rPr>
                <w:rFonts w:cs="Times New Roman"/>
                <w:szCs w:val="24"/>
              </w:rPr>
              <w:t>0.24</w:t>
            </w:r>
          </w:p>
          <w:p w14:paraId="1FA09612" w14:textId="77777777" w:rsidR="00F0340B" w:rsidRPr="00D53966" w:rsidRDefault="00F0340B" w:rsidP="00AC1FAD">
            <w:pPr>
              <w:jc w:val="center"/>
              <w:rPr>
                <w:rFonts w:cs="Times New Roman"/>
                <w:szCs w:val="24"/>
              </w:rPr>
            </w:pPr>
            <w:r w:rsidRPr="00D53966">
              <w:rPr>
                <w:rFonts w:cs="Times New Roman"/>
                <w:szCs w:val="24"/>
              </w:rPr>
              <w:t>0.04</w:t>
            </w:r>
          </w:p>
          <w:p w14:paraId="6EAA0249" w14:textId="77777777" w:rsidR="00F0340B" w:rsidRPr="00D53966" w:rsidRDefault="00F0340B" w:rsidP="00AC1FAD">
            <w:pPr>
              <w:jc w:val="center"/>
              <w:rPr>
                <w:rFonts w:cs="Times New Roman"/>
                <w:szCs w:val="24"/>
              </w:rPr>
            </w:pPr>
            <w:r w:rsidRPr="00D53966">
              <w:rPr>
                <w:rFonts w:cs="Times New Roman"/>
                <w:szCs w:val="24"/>
              </w:rPr>
              <w:t>0.42</w:t>
            </w:r>
          </w:p>
          <w:p w14:paraId="0B268AE2" w14:textId="77777777" w:rsidR="00F0340B" w:rsidRPr="00D53966" w:rsidRDefault="00F0340B" w:rsidP="00AC1FAD">
            <w:pPr>
              <w:jc w:val="center"/>
              <w:rPr>
                <w:rFonts w:cs="Times New Roman"/>
                <w:szCs w:val="24"/>
              </w:rPr>
            </w:pPr>
            <w:r w:rsidRPr="00D53966">
              <w:rPr>
                <w:rFonts w:cs="Times New Roman"/>
                <w:szCs w:val="24"/>
              </w:rPr>
              <w:t>0.25</w:t>
            </w:r>
          </w:p>
          <w:p w14:paraId="60AAA3FE" w14:textId="77777777" w:rsidR="00F0340B" w:rsidRPr="00D53966" w:rsidRDefault="00F0340B" w:rsidP="00AC1FAD">
            <w:pPr>
              <w:jc w:val="center"/>
              <w:rPr>
                <w:rFonts w:cs="Times New Roman"/>
                <w:szCs w:val="24"/>
              </w:rPr>
            </w:pPr>
            <w:r w:rsidRPr="00D53966">
              <w:rPr>
                <w:rFonts w:cs="Times New Roman"/>
                <w:szCs w:val="24"/>
              </w:rPr>
              <w:t>0.40</w:t>
            </w:r>
          </w:p>
          <w:p w14:paraId="0D622157" w14:textId="77777777" w:rsidR="00F0340B" w:rsidRPr="00D53966" w:rsidRDefault="00F0340B" w:rsidP="00AC1FAD">
            <w:pPr>
              <w:jc w:val="center"/>
              <w:rPr>
                <w:rFonts w:cs="Times New Roman"/>
                <w:szCs w:val="24"/>
              </w:rPr>
            </w:pPr>
            <w:r w:rsidRPr="00D53966">
              <w:rPr>
                <w:rFonts w:cs="Times New Roman"/>
                <w:szCs w:val="24"/>
              </w:rPr>
              <w:t>0.42</w:t>
            </w:r>
          </w:p>
          <w:p w14:paraId="08A5C6D3" w14:textId="77777777" w:rsidR="00F0340B" w:rsidRDefault="00F0340B" w:rsidP="00AC1FAD">
            <w:pPr>
              <w:jc w:val="center"/>
              <w:rPr>
                <w:rFonts w:cs="Times New Roman"/>
                <w:szCs w:val="24"/>
              </w:rPr>
            </w:pPr>
            <w:r w:rsidRPr="00A72989">
              <w:rPr>
                <w:rFonts w:cs="Times New Roman"/>
                <w:szCs w:val="24"/>
              </w:rPr>
              <w:t>0.82</w:t>
            </w:r>
          </w:p>
        </w:tc>
        <w:tc>
          <w:tcPr>
            <w:tcW w:w="1559" w:type="dxa"/>
          </w:tcPr>
          <w:p w14:paraId="5AC93350" w14:textId="77777777" w:rsidR="00F0340B" w:rsidRPr="00D53966" w:rsidRDefault="00F0340B" w:rsidP="00AC1FAD">
            <w:pPr>
              <w:jc w:val="center"/>
              <w:rPr>
                <w:rFonts w:cs="Times New Roman"/>
                <w:szCs w:val="24"/>
              </w:rPr>
            </w:pPr>
            <w:r w:rsidRPr="00D53966">
              <w:rPr>
                <w:rFonts w:cs="Times New Roman"/>
                <w:szCs w:val="24"/>
              </w:rPr>
              <w:t>0.30</w:t>
            </w:r>
          </w:p>
          <w:p w14:paraId="73C279C6" w14:textId="77777777" w:rsidR="00F0340B" w:rsidRPr="00D53966" w:rsidRDefault="00F0340B" w:rsidP="00AC1FAD">
            <w:pPr>
              <w:jc w:val="center"/>
              <w:rPr>
                <w:rFonts w:cs="Times New Roman"/>
                <w:szCs w:val="24"/>
              </w:rPr>
            </w:pPr>
            <w:r w:rsidRPr="00D53966">
              <w:rPr>
                <w:rFonts w:cs="Times New Roman"/>
                <w:szCs w:val="24"/>
              </w:rPr>
              <w:t>0.41</w:t>
            </w:r>
          </w:p>
          <w:p w14:paraId="06C6887C" w14:textId="77777777" w:rsidR="00F0340B" w:rsidRPr="00D53966" w:rsidRDefault="00F0340B" w:rsidP="00AC1FAD">
            <w:pPr>
              <w:jc w:val="center"/>
              <w:rPr>
                <w:rFonts w:cs="Times New Roman"/>
                <w:szCs w:val="24"/>
              </w:rPr>
            </w:pPr>
            <w:r w:rsidRPr="00D53966">
              <w:rPr>
                <w:rFonts w:cs="Times New Roman"/>
                <w:szCs w:val="24"/>
              </w:rPr>
              <w:t>0.26</w:t>
            </w:r>
          </w:p>
          <w:p w14:paraId="096EB1BA" w14:textId="77777777" w:rsidR="00F0340B" w:rsidRPr="00D53966" w:rsidRDefault="00F0340B" w:rsidP="00AC1FAD">
            <w:pPr>
              <w:jc w:val="center"/>
              <w:rPr>
                <w:rFonts w:cs="Times New Roman"/>
                <w:szCs w:val="24"/>
              </w:rPr>
            </w:pPr>
            <w:r w:rsidRPr="00D53966">
              <w:rPr>
                <w:rFonts w:cs="Times New Roman"/>
                <w:szCs w:val="24"/>
              </w:rPr>
              <w:t>0.08</w:t>
            </w:r>
          </w:p>
          <w:p w14:paraId="76A4D448" w14:textId="77777777" w:rsidR="00F0340B" w:rsidRPr="00D53966" w:rsidRDefault="00F0340B" w:rsidP="00AC1FAD">
            <w:pPr>
              <w:jc w:val="center"/>
              <w:rPr>
                <w:rFonts w:cs="Times New Roman"/>
                <w:szCs w:val="24"/>
              </w:rPr>
            </w:pPr>
            <w:r w:rsidRPr="00D53966">
              <w:rPr>
                <w:rFonts w:cs="Times New Roman"/>
                <w:szCs w:val="24"/>
              </w:rPr>
              <w:t>0.41</w:t>
            </w:r>
          </w:p>
          <w:p w14:paraId="2C70B256" w14:textId="77777777" w:rsidR="00F0340B" w:rsidRPr="00D53966" w:rsidRDefault="00F0340B" w:rsidP="00AC1FAD">
            <w:pPr>
              <w:jc w:val="center"/>
              <w:rPr>
                <w:rFonts w:cs="Times New Roman"/>
                <w:szCs w:val="24"/>
              </w:rPr>
            </w:pPr>
            <w:r w:rsidRPr="00D53966">
              <w:rPr>
                <w:rFonts w:cs="Times New Roman"/>
                <w:szCs w:val="24"/>
              </w:rPr>
              <w:t>0.22</w:t>
            </w:r>
          </w:p>
          <w:p w14:paraId="7A766189" w14:textId="77777777" w:rsidR="00F0340B" w:rsidRPr="00D53966" w:rsidRDefault="00F0340B" w:rsidP="00AC1FAD">
            <w:pPr>
              <w:jc w:val="center"/>
              <w:rPr>
                <w:rFonts w:cs="Times New Roman"/>
                <w:szCs w:val="24"/>
              </w:rPr>
            </w:pPr>
            <w:r w:rsidRPr="00D53966">
              <w:rPr>
                <w:rFonts w:cs="Times New Roman"/>
                <w:szCs w:val="24"/>
              </w:rPr>
              <w:t>0.42</w:t>
            </w:r>
          </w:p>
          <w:p w14:paraId="2A88ABDF" w14:textId="77777777" w:rsidR="00F0340B" w:rsidRPr="00D53966" w:rsidRDefault="00F0340B" w:rsidP="00AC1FAD">
            <w:pPr>
              <w:jc w:val="center"/>
              <w:rPr>
                <w:rFonts w:cs="Times New Roman"/>
                <w:szCs w:val="24"/>
              </w:rPr>
            </w:pPr>
            <w:r w:rsidRPr="00D53966">
              <w:rPr>
                <w:rFonts w:cs="Times New Roman"/>
                <w:szCs w:val="24"/>
              </w:rPr>
              <w:t>0.41</w:t>
            </w:r>
          </w:p>
          <w:p w14:paraId="58366174" w14:textId="77777777" w:rsidR="00F0340B" w:rsidRDefault="00F0340B" w:rsidP="00AC1FAD">
            <w:pPr>
              <w:jc w:val="center"/>
              <w:rPr>
                <w:rFonts w:cs="Times New Roman"/>
                <w:szCs w:val="24"/>
              </w:rPr>
            </w:pPr>
            <w:r w:rsidRPr="00A72989">
              <w:rPr>
                <w:rFonts w:cs="Times New Roman"/>
                <w:szCs w:val="24"/>
              </w:rPr>
              <w:t>0.84</w:t>
            </w:r>
          </w:p>
        </w:tc>
        <w:tc>
          <w:tcPr>
            <w:tcW w:w="1559" w:type="dxa"/>
          </w:tcPr>
          <w:p w14:paraId="39457802" w14:textId="77777777" w:rsidR="00F0340B" w:rsidRPr="00B8208A" w:rsidRDefault="00F0340B" w:rsidP="00AC1FAD">
            <w:pPr>
              <w:jc w:val="center"/>
              <w:rPr>
                <w:rFonts w:cs="Times New Roman"/>
                <w:szCs w:val="24"/>
              </w:rPr>
            </w:pPr>
            <w:r w:rsidRPr="00B8208A">
              <w:rPr>
                <w:rFonts w:cs="Times New Roman"/>
                <w:szCs w:val="24"/>
              </w:rPr>
              <w:t>0.25</w:t>
            </w:r>
          </w:p>
          <w:p w14:paraId="3919A88A" w14:textId="77777777" w:rsidR="00F0340B" w:rsidRPr="00B8208A" w:rsidRDefault="00F0340B" w:rsidP="00AC1FAD">
            <w:pPr>
              <w:jc w:val="center"/>
              <w:rPr>
                <w:rFonts w:cs="Times New Roman"/>
                <w:szCs w:val="24"/>
              </w:rPr>
            </w:pPr>
            <w:r w:rsidRPr="00B8208A">
              <w:rPr>
                <w:rFonts w:cs="Times New Roman"/>
                <w:szCs w:val="24"/>
              </w:rPr>
              <w:t>0.07</w:t>
            </w:r>
          </w:p>
          <w:p w14:paraId="2863785F" w14:textId="77777777" w:rsidR="00F0340B" w:rsidRPr="00B8208A" w:rsidRDefault="00F0340B" w:rsidP="00AC1FAD">
            <w:pPr>
              <w:jc w:val="center"/>
              <w:rPr>
                <w:rFonts w:cs="Times New Roman"/>
                <w:szCs w:val="24"/>
              </w:rPr>
            </w:pPr>
            <w:r w:rsidRPr="00B8208A">
              <w:rPr>
                <w:rFonts w:cs="Times New Roman"/>
                <w:szCs w:val="24"/>
              </w:rPr>
              <w:t>0.29</w:t>
            </w:r>
          </w:p>
          <w:p w14:paraId="0B0D9DDF" w14:textId="77777777" w:rsidR="00F0340B" w:rsidRPr="00B8208A" w:rsidRDefault="00F0340B" w:rsidP="00AC1FAD">
            <w:pPr>
              <w:jc w:val="center"/>
              <w:rPr>
                <w:rFonts w:cs="Times New Roman"/>
                <w:szCs w:val="24"/>
              </w:rPr>
            </w:pPr>
            <w:r w:rsidRPr="00B8208A">
              <w:rPr>
                <w:rFonts w:cs="Times New Roman"/>
                <w:szCs w:val="24"/>
              </w:rPr>
              <w:t>0.33</w:t>
            </w:r>
          </w:p>
          <w:p w14:paraId="246E20D2" w14:textId="77777777" w:rsidR="00F0340B" w:rsidRPr="00B8208A" w:rsidRDefault="00F0340B" w:rsidP="00AC1FAD">
            <w:pPr>
              <w:jc w:val="center"/>
              <w:rPr>
                <w:rFonts w:cs="Times New Roman"/>
                <w:szCs w:val="24"/>
              </w:rPr>
            </w:pPr>
            <w:r w:rsidRPr="00B8208A">
              <w:rPr>
                <w:rFonts w:cs="Times New Roman"/>
                <w:szCs w:val="24"/>
              </w:rPr>
              <w:t>0.15</w:t>
            </w:r>
          </w:p>
          <w:p w14:paraId="2FEDE398" w14:textId="77777777" w:rsidR="00F0340B" w:rsidRPr="00B8208A" w:rsidRDefault="00F0340B" w:rsidP="00AC1FAD">
            <w:pPr>
              <w:jc w:val="center"/>
              <w:rPr>
                <w:rFonts w:cs="Times New Roman"/>
                <w:szCs w:val="24"/>
              </w:rPr>
            </w:pPr>
            <w:r w:rsidRPr="00B8208A">
              <w:rPr>
                <w:rFonts w:cs="Times New Roman"/>
                <w:szCs w:val="24"/>
              </w:rPr>
              <w:t>0.32</w:t>
            </w:r>
          </w:p>
          <w:p w14:paraId="544106C0" w14:textId="77777777" w:rsidR="00F0340B" w:rsidRPr="00B8208A" w:rsidRDefault="00F0340B" w:rsidP="00AC1FAD">
            <w:pPr>
              <w:jc w:val="center"/>
              <w:rPr>
                <w:rFonts w:cs="Times New Roman"/>
                <w:szCs w:val="24"/>
              </w:rPr>
            </w:pPr>
            <w:r w:rsidRPr="00B8208A">
              <w:rPr>
                <w:rFonts w:cs="Times New Roman"/>
                <w:szCs w:val="24"/>
              </w:rPr>
              <w:t>0.31</w:t>
            </w:r>
          </w:p>
          <w:p w14:paraId="5DACC6FE" w14:textId="77777777" w:rsidR="00F0340B" w:rsidRPr="00B8208A" w:rsidRDefault="00F0340B" w:rsidP="00AC1FAD">
            <w:pPr>
              <w:jc w:val="center"/>
              <w:rPr>
                <w:rFonts w:cs="Times New Roman"/>
                <w:szCs w:val="24"/>
              </w:rPr>
            </w:pPr>
            <w:r w:rsidRPr="00B8208A">
              <w:rPr>
                <w:rFonts w:cs="Times New Roman"/>
                <w:szCs w:val="24"/>
              </w:rPr>
              <w:t>0.11</w:t>
            </w:r>
          </w:p>
          <w:p w14:paraId="485AF6E8" w14:textId="77777777" w:rsidR="00F0340B" w:rsidRDefault="00F0340B" w:rsidP="00AC1FAD">
            <w:pPr>
              <w:jc w:val="center"/>
              <w:rPr>
                <w:rFonts w:cs="Times New Roman"/>
                <w:szCs w:val="24"/>
              </w:rPr>
            </w:pPr>
            <w:r w:rsidRPr="00B8208A">
              <w:rPr>
                <w:rFonts w:cs="Times New Roman"/>
                <w:szCs w:val="24"/>
              </w:rPr>
              <w:t>0.38</w:t>
            </w:r>
          </w:p>
        </w:tc>
      </w:tr>
      <w:tr w:rsidR="00F0340B" w14:paraId="36A6E452" w14:textId="77777777" w:rsidTr="00AC1FAD">
        <w:tc>
          <w:tcPr>
            <w:tcW w:w="1558" w:type="dxa"/>
          </w:tcPr>
          <w:p w14:paraId="1064A5B6" w14:textId="77777777" w:rsidR="00F0340B" w:rsidRPr="008019C2" w:rsidRDefault="00F0340B" w:rsidP="00AC1FAD">
            <w:pPr>
              <w:jc w:val="center"/>
              <w:rPr>
                <w:rFonts w:cs="Times New Roman"/>
                <w:szCs w:val="24"/>
              </w:rPr>
            </w:pPr>
            <w:r w:rsidRPr="008019C2">
              <w:rPr>
                <w:rFonts w:cs="Times New Roman"/>
                <w:szCs w:val="24"/>
              </w:rPr>
              <w:t>22164</w:t>
            </w:r>
          </w:p>
          <w:p w14:paraId="0035DF82" w14:textId="77777777" w:rsidR="00F0340B" w:rsidRPr="008019C2" w:rsidRDefault="00F0340B" w:rsidP="00AC1FAD">
            <w:pPr>
              <w:jc w:val="center"/>
              <w:rPr>
                <w:rFonts w:cs="Times New Roman"/>
                <w:szCs w:val="24"/>
              </w:rPr>
            </w:pPr>
            <w:r w:rsidRPr="008019C2">
              <w:rPr>
                <w:rFonts w:cs="Times New Roman"/>
                <w:szCs w:val="24"/>
              </w:rPr>
              <w:t>22164</w:t>
            </w:r>
          </w:p>
          <w:p w14:paraId="2DCC2E08" w14:textId="77777777" w:rsidR="00F0340B" w:rsidRPr="008019C2" w:rsidRDefault="00F0340B" w:rsidP="00AC1FAD">
            <w:pPr>
              <w:jc w:val="center"/>
              <w:rPr>
                <w:rFonts w:cs="Times New Roman"/>
                <w:szCs w:val="24"/>
              </w:rPr>
            </w:pPr>
            <w:r w:rsidRPr="008019C2">
              <w:rPr>
                <w:rFonts w:cs="Times New Roman"/>
                <w:szCs w:val="24"/>
              </w:rPr>
              <w:t>22164</w:t>
            </w:r>
          </w:p>
          <w:p w14:paraId="0D0EBE68" w14:textId="77777777" w:rsidR="00F0340B" w:rsidRPr="008019C2" w:rsidRDefault="00F0340B" w:rsidP="00AC1FAD">
            <w:pPr>
              <w:jc w:val="center"/>
              <w:rPr>
                <w:rFonts w:cs="Times New Roman"/>
                <w:szCs w:val="24"/>
              </w:rPr>
            </w:pPr>
            <w:r w:rsidRPr="008019C2">
              <w:rPr>
                <w:rFonts w:cs="Times New Roman"/>
                <w:szCs w:val="24"/>
              </w:rPr>
              <w:t>22164</w:t>
            </w:r>
          </w:p>
          <w:p w14:paraId="09AB40F3" w14:textId="77777777" w:rsidR="00F0340B" w:rsidRPr="008019C2" w:rsidRDefault="00F0340B" w:rsidP="00AC1FAD">
            <w:pPr>
              <w:jc w:val="center"/>
              <w:rPr>
                <w:rFonts w:cs="Times New Roman"/>
                <w:szCs w:val="24"/>
              </w:rPr>
            </w:pPr>
            <w:r w:rsidRPr="008019C2">
              <w:rPr>
                <w:rFonts w:cs="Times New Roman"/>
                <w:szCs w:val="24"/>
              </w:rPr>
              <w:t>22164</w:t>
            </w:r>
          </w:p>
          <w:p w14:paraId="09E7615A" w14:textId="77777777" w:rsidR="00F0340B" w:rsidRPr="008019C2" w:rsidRDefault="00F0340B" w:rsidP="00AC1FAD">
            <w:pPr>
              <w:jc w:val="center"/>
              <w:rPr>
                <w:rFonts w:cs="Times New Roman"/>
                <w:szCs w:val="24"/>
              </w:rPr>
            </w:pPr>
            <w:r w:rsidRPr="008019C2">
              <w:rPr>
                <w:rFonts w:cs="Times New Roman"/>
                <w:szCs w:val="24"/>
              </w:rPr>
              <w:t>22164</w:t>
            </w:r>
          </w:p>
          <w:p w14:paraId="0C8E8095" w14:textId="77777777" w:rsidR="00F0340B" w:rsidRPr="008019C2" w:rsidRDefault="00F0340B" w:rsidP="00AC1FAD">
            <w:pPr>
              <w:jc w:val="center"/>
              <w:rPr>
                <w:rFonts w:cs="Times New Roman"/>
                <w:szCs w:val="24"/>
              </w:rPr>
            </w:pPr>
            <w:r w:rsidRPr="008019C2">
              <w:rPr>
                <w:rFonts w:cs="Times New Roman"/>
                <w:szCs w:val="24"/>
              </w:rPr>
              <w:t>22164</w:t>
            </w:r>
          </w:p>
          <w:p w14:paraId="51E78129" w14:textId="77777777" w:rsidR="00F0340B" w:rsidRPr="008019C2" w:rsidRDefault="00F0340B" w:rsidP="00AC1FAD">
            <w:pPr>
              <w:jc w:val="center"/>
              <w:rPr>
                <w:rFonts w:cs="Times New Roman"/>
                <w:szCs w:val="24"/>
              </w:rPr>
            </w:pPr>
            <w:r w:rsidRPr="008019C2">
              <w:rPr>
                <w:rFonts w:cs="Times New Roman"/>
                <w:szCs w:val="24"/>
              </w:rPr>
              <w:t>22164</w:t>
            </w:r>
          </w:p>
          <w:p w14:paraId="3952E21A" w14:textId="77777777" w:rsidR="00F0340B" w:rsidRDefault="00F0340B" w:rsidP="00AC1FAD">
            <w:pPr>
              <w:jc w:val="center"/>
              <w:rPr>
                <w:rFonts w:cs="Times New Roman"/>
                <w:szCs w:val="24"/>
              </w:rPr>
            </w:pPr>
            <w:r w:rsidRPr="008019C2">
              <w:rPr>
                <w:rFonts w:cs="Times New Roman"/>
                <w:szCs w:val="24"/>
              </w:rPr>
              <w:t>22164</w:t>
            </w:r>
          </w:p>
        </w:tc>
        <w:tc>
          <w:tcPr>
            <w:tcW w:w="1558" w:type="dxa"/>
          </w:tcPr>
          <w:p w14:paraId="3BB8E1FA" w14:textId="77777777" w:rsidR="00F0340B" w:rsidRDefault="00F0340B" w:rsidP="00AC1FAD">
            <w:pPr>
              <w:jc w:val="center"/>
              <w:rPr>
                <w:rFonts w:cs="Times New Roman"/>
                <w:szCs w:val="24"/>
              </w:rPr>
            </w:pPr>
            <w:r>
              <w:rPr>
                <w:rFonts w:cs="Times New Roman"/>
                <w:szCs w:val="24"/>
              </w:rPr>
              <w:t>0605A_02</w:t>
            </w:r>
          </w:p>
          <w:p w14:paraId="3EC20831" w14:textId="77777777" w:rsidR="00F0340B" w:rsidRDefault="00F0340B" w:rsidP="00AC1FAD">
            <w:pPr>
              <w:jc w:val="center"/>
              <w:rPr>
                <w:rFonts w:cs="Times New Roman"/>
                <w:szCs w:val="24"/>
              </w:rPr>
            </w:pPr>
            <w:r>
              <w:rPr>
                <w:rFonts w:cs="Times New Roman"/>
                <w:szCs w:val="24"/>
              </w:rPr>
              <w:t>0605A_02</w:t>
            </w:r>
          </w:p>
          <w:p w14:paraId="34C10782" w14:textId="77777777" w:rsidR="00F0340B" w:rsidRDefault="00F0340B" w:rsidP="00AC1FAD">
            <w:pPr>
              <w:jc w:val="center"/>
              <w:rPr>
                <w:rFonts w:cs="Times New Roman"/>
                <w:szCs w:val="24"/>
              </w:rPr>
            </w:pPr>
            <w:r>
              <w:rPr>
                <w:rFonts w:cs="Times New Roman"/>
                <w:szCs w:val="24"/>
              </w:rPr>
              <w:t>0605A_02</w:t>
            </w:r>
          </w:p>
          <w:p w14:paraId="6C49D98B" w14:textId="77777777" w:rsidR="00F0340B" w:rsidRDefault="00F0340B" w:rsidP="00AC1FAD">
            <w:pPr>
              <w:jc w:val="center"/>
              <w:rPr>
                <w:rFonts w:cs="Times New Roman"/>
                <w:szCs w:val="24"/>
              </w:rPr>
            </w:pPr>
            <w:r>
              <w:rPr>
                <w:rFonts w:cs="Times New Roman"/>
                <w:szCs w:val="24"/>
              </w:rPr>
              <w:t>0605A_02</w:t>
            </w:r>
          </w:p>
          <w:p w14:paraId="682BA919" w14:textId="77777777" w:rsidR="00F0340B" w:rsidRDefault="00F0340B" w:rsidP="00AC1FAD">
            <w:pPr>
              <w:jc w:val="center"/>
              <w:rPr>
                <w:rFonts w:cs="Times New Roman"/>
                <w:szCs w:val="24"/>
              </w:rPr>
            </w:pPr>
            <w:r>
              <w:rPr>
                <w:rFonts w:cs="Times New Roman"/>
                <w:szCs w:val="24"/>
              </w:rPr>
              <w:t>0605A_02</w:t>
            </w:r>
          </w:p>
          <w:p w14:paraId="6E030ACE" w14:textId="77777777" w:rsidR="00F0340B" w:rsidRDefault="00F0340B" w:rsidP="00AC1FAD">
            <w:pPr>
              <w:jc w:val="center"/>
              <w:rPr>
                <w:rFonts w:cs="Times New Roman"/>
                <w:szCs w:val="24"/>
              </w:rPr>
            </w:pPr>
            <w:r>
              <w:rPr>
                <w:rFonts w:cs="Times New Roman"/>
                <w:szCs w:val="24"/>
              </w:rPr>
              <w:t>0605A_02</w:t>
            </w:r>
          </w:p>
          <w:p w14:paraId="05C2822B" w14:textId="77777777" w:rsidR="00F0340B" w:rsidRDefault="00F0340B" w:rsidP="00AC1FAD">
            <w:pPr>
              <w:jc w:val="center"/>
              <w:rPr>
                <w:rFonts w:cs="Times New Roman"/>
                <w:szCs w:val="24"/>
              </w:rPr>
            </w:pPr>
            <w:r>
              <w:rPr>
                <w:rFonts w:cs="Times New Roman"/>
                <w:szCs w:val="24"/>
              </w:rPr>
              <w:t>0605A_02</w:t>
            </w:r>
          </w:p>
          <w:p w14:paraId="12084C85" w14:textId="77777777" w:rsidR="00F0340B" w:rsidRDefault="00F0340B" w:rsidP="00AC1FAD">
            <w:pPr>
              <w:jc w:val="center"/>
              <w:rPr>
                <w:rFonts w:cs="Times New Roman"/>
                <w:szCs w:val="24"/>
              </w:rPr>
            </w:pPr>
            <w:r>
              <w:rPr>
                <w:rFonts w:cs="Times New Roman"/>
                <w:szCs w:val="24"/>
              </w:rPr>
              <w:t>0605A_02</w:t>
            </w:r>
          </w:p>
          <w:p w14:paraId="636C33D3" w14:textId="77777777" w:rsidR="00F0340B" w:rsidRDefault="00F0340B" w:rsidP="00AC1FAD">
            <w:pPr>
              <w:jc w:val="center"/>
              <w:rPr>
                <w:rFonts w:cs="Times New Roman"/>
                <w:szCs w:val="24"/>
              </w:rPr>
            </w:pPr>
            <w:r>
              <w:rPr>
                <w:rFonts w:cs="Times New Roman"/>
                <w:szCs w:val="24"/>
              </w:rPr>
              <w:t>0605A_02</w:t>
            </w:r>
          </w:p>
        </w:tc>
        <w:tc>
          <w:tcPr>
            <w:tcW w:w="1558" w:type="dxa"/>
          </w:tcPr>
          <w:p w14:paraId="490D179E" w14:textId="77777777" w:rsidR="00F0340B" w:rsidRDefault="00F0340B" w:rsidP="00AC1FAD">
            <w:pPr>
              <w:jc w:val="center"/>
              <w:rPr>
                <w:rFonts w:cs="Times New Roman"/>
                <w:szCs w:val="24"/>
              </w:rPr>
            </w:pPr>
            <w:proofErr w:type="spellStart"/>
            <w:r w:rsidRPr="00666F45">
              <w:rPr>
                <w:rFonts w:cs="Times New Roman"/>
                <w:szCs w:val="24"/>
              </w:rPr>
              <w:t>tss</w:t>
            </w:r>
            <w:proofErr w:type="spellEnd"/>
          </w:p>
          <w:p w14:paraId="164FECCE" w14:textId="77777777" w:rsidR="00F0340B" w:rsidRDefault="00F0340B" w:rsidP="00AC1FAD">
            <w:pPr>
              <w:jc w:val="center"/>
              <w:rPr>
                <w:rFonts w:cs="Times New Roman"/>
                <w:szCs w:val="24"/>
              </w:rPr>
            </w:pPr>
            <w:proofErr w:type="spellStart"/>
            <w:r w:rsidRPr="00666F45">
              <w:rPr>
                <w:rFonts w:cs="Times New Roman"/>
                <w:szCs w:val="24"/>
              </w:rPr>
              <w:t>chla</w:t>
            </w:r>
            <w:proofErr w:type="spellEnd"/>
          </w:p>
          <w:p w14:paraId="133C5D9A" w14:textId="77777777" w:rsidR="00F0340B" w:rsidRDefault="00F0340B" w:rsidP="00AC1FAD">
            <w:pPr>
              <w:jc w:val="center"/>
              <w:rPr>
                <w:rFonts w:cs="Times New Roman"/>
                <w:szCs w:val="24"/>
              </w:rPr>
            </w:pPr>
            <w:r w:rsidRPr="00666F45">
              <w:rPr>
                <w:rFonts w:cs="Times New Roman"/>
                <w:szCs w:val="24"/>
              </w:rPr>
              <w:t>tnh3</w:t>
            </w:r>
          </w:p>
          <w:p w14:paraId="0DDF8A5B" w14:textId="77777777" w:rsidR="00F0340B" w:rsidRDefault="00F0340B" w:rsidP="00AC1FAD">
            <w:pPr>
              <w:jc w:val="center"/>
              <w:rPr>
                <w:rFonts w:cs="Times New Roman"/>
                <w:szCs w:val="24"/>
              </w:rPr>
            </w:pPr>
            <w:r w:rsidRPr="00666F45">
              <w:rPr>
                <w:rFonts w:cs="Times New Roman"/>
                <w:szCs w:val="24"/>
              </w:rPr>
              <w:t>tno23</w:t>
            </w:r>
          </w:p>
          <w:p w14:paraId="53CB7B61" w14:textId="77777777" w:rsidR="00F0340B" w:rsidRDefault="00F0340B" w:rsidP="00AC1FAD">
            <w:pPr>
              <w:jc w:val="center"/>
              <w:rPr>
                <w:rFonts w:cs="Times New Roman"/>
                <w:szCs w:val="24"/>
              </w:rPr>
            </w:pPr>
            <w:r w:rsidRPr="00666F45">
              <w:rPr>
                <w:rFonts w:cs="Times New Roman"/>
                <w:szCs w:val="24"/>
              </w:rPr>
              <w:t>fopo4</w:t>
            </w:r>
          </w:p>
          <w:p w14:paraId="40492C87" w14:textId="77777777" w:rsidR="00F0340B" w:rsidRDefault="00F0340B" w:rsidP="00AC1FAD">
            <w:pPr>
              <w:jc w:val="center"/>
              <w:rPr>
                <w:rFonts w:cs="Times New Roman"/>
                <w:szCs w:val="24"/>
              </w:rPr>
            </w:pPr>
            <w:r w:rsidRPr="00666F45">
              <w:rPr>
                <w:rFonts w:cs="Times New Roman"/>
                <w:szCs w:val="24"/>
              </w:rPr>
              <w:t>bod5</w:t>
            </w:r>
          </w:p>
          <w:p w14:paraId="523E0D49" w14:textId="77777777" w:rsidR="00F0340B" w:rsidRDefault="00F0340B" w:rsidP="00AC1FAD">
            <w:pPr>
              <w:jc w:val="center"/>
              <w:rPr>
                <w:rFonts w:cs="Times New Roman"/>
                <w:szCs w:val="24"/>
              </w:rPr>
            </w:pPr>
            <w:proofErr w:type="spellStart"/>
            <w:r w:rsidRPr="00666F45">
              <w:rPr>
                <w:rFonts w:cs="Times New Roman"/>
                <w:szCs w:val="24"/>
              </w:rPr>
              <w:t>ftkn</w:t>
            </w:r>
            <w:proofErr w:type="spellEnd"/>
          </w:p>
          <w:p w14:paraId="319085FB" w14:textId="77777777" w:rsidR="00F0340B" w:rsidRDefault="00F0340B" w:rsidP="00AC1FAD">
            <w:pPr>
              <w:jc w:val="center"/>
              <w:rPr>
                <w:rFonts w:cs="Times New Roman"/>
                <w:szCs w:val="24"/>
              </w:rPr>
            </w:pPr>
            <w:r w:rsidRPr="00666F45">
              <w:rPr>
                <w:rFonts w:cs="Times New Roman"/>
                <w:szCs w:val="24"/>
              </w:rPr>
              <w:t>ftp</w:t>
            </w:r>
          </w:p>
          <w:p w14:paraId="1070CD92" w14:textId="77777777" w:rsidR="00F0340B" w:rsidRDefault="00F0340B" w:rsidP="00AC1FAD">
            <w:pPr>
              <w:jc w:val="center"/>
              <w:rPr>
                <w:rFonts w:cs="Times New Roman"/>
                <w:szCs w:val="24"/>
              </w:rPr>
            </w:pPr>
            <w:r>
              <w:rPr>
                <w:rFonts w:cs="Times New Roman"/>
                <w:szCs w:val="24"/>
              </w:rPr>
              <w:t xml:space="preserve">Wat </w:t>
            </w:r>
            <w:proofErr w:type="spellStart"/>
            <w:r>
              <w:rPr>
                <w:rFonts w:cs="Times New Roman"/>
                <w:szCs w:val="24"/>
              </w:rPr>
              <w:t>Tmp</w:t>
            </w:r>
            <w:proofErr w:type="spellEnd"/>
          </w:p>
        </w:tc>
        <w:tc>
          <w:tcPr>
            <w:tcW w:w="1558" w:type="dxa"/>
          </w:tcPr>
          <w:p w14:paraId="528B1648" w14:textId="77777777" w:rsidR="00F0340B" w:rsidRPr="001D527E" w:rsidRDefault="00F0340B" w:rsidP="00AC1FAD">
            <w:pPr>
              <w:jc w:val="center"/>
              <w:rPr>
                <w:rFonts w:cs="Times New Roman"/>
                <w:szCs w:val="24"/>
              </w:rPr>
            </w:pPr>
            <w:r w:rsidRPr="001D527E">
              <w:rPr>
                <w:rFonts w:cs="Times New Roman"/>
                <w:szCs w:val="24"/>
              </w:rPr>
              <w:t>0.06</w:t>
            </w:r>
          </w:p>
          <w:p w14:paraId="3CE2A37F" w14:textId="77777777" w:rsidR="00F0340B" w:rsidRPr="001D527E" w:rsidRDefault="00F0340B" w:rsidP="00AC1FAD">
            <w:pPr>
              <w:jc w:val="center"/>
              <w:rPr>
                <w:rFonts w:cs="Times New Roman"/>
                <w:szCs w:val="24"/>
              </w:rPr>
            </w:pPr>
            <w:r w:rsidRPr="001D527E">
              <w:rPr>
                <w:rFonts w:cs="Times New Roman"/>
                <w:szCs w:val="24"/>
              </w:rPr>
              <w:t>0.13</w:t>
            </w:r>
          </w:p>
          <w:p w14:paraId="5DA702B8" w14:textId="77777777" w:rsidR="00F0340B" w:rsidRPr="00FB0DF1" w:rsidRDefault="00F0340B" w:rsidP="00AC1FAD">
            <w:pPr>
              <w:jc w:val="center"/>
              <w:rPr>
                <w:rFonts w:cs="Times New Roman"/>
                <w:color w:val="00B050"/>
                <w:szCs w:val="24"/>
              </w:rPr>
            </w:pPr>
            <w:r w:rsidRPr="00FB0DF1">
              <w:rPr>
                <w:rFonts w:cs="Times New Roman"/>
                <w:color w:val="00B050"/>
                <w:szCs w:val="24"/>
              </w:rPr>
              <w:t>0.75</w:t>
            </w:r>
          </w:p>
          <w:p w14:paraId="6B2046E6" w14:textId="77777777" w:rsidR="00F0340B" w:rsidRPr="001D527E" w:rsidRDefault="00F0340B" w:rsidP="00AC1FAD">
            <w:pPr>
              <w:jc w:val="center"/>
              <w:rPr>
                <w:rFonts w:cs="Times New Roman"/>
                <w:szCs w:val="24"/>
              </w:rPr>
            </w:pPr>
            <w:r w:rsidRPr="001D527E">
              <w:rPr>
                <w:rFonts w:cs="Times New Roman"/>
                <w:szCs w:val="24"/>
              </w:rPr>
              <w:t>0.3</w:t>
            </w:r>
            <w:r>
              <w:rPr>
                <w:rFonts w:cs="Times New Roman"/>
                <w:szCs w:val="24"/>
              </w:rPr>
              <w:t>0</w:t>
            </w:r>
          </w:p>
          <w:p w14:paraId="504CE1A3" w14:textId="77777777" w:rsidR="00F0340B" w:rsidRPr="00FB0DF1" w:rsidRDefault="00F0340B" w:rsidP="00AC1FAD">
            <w:pPr>
              <w:jc w:val="center"/>
              <w:rPr>
                <w:rFonts w:cs="Times New Roman"/>
                <w:color w:val="00B050"/>
                <w:szCs w:val="24"/>
              </w:rPr>
            </w:pPr>
            <w:r w:rsidRPr="00FB0DF1">
              <w:rPr>
                <w:rFonts w:cs="Times New Roman"/>
                <w:color w:val="00B050"/>
                <w:szCs w:val="24"/>
              </w:rPr>
              <w:t>0.74</w:t>
            </w:r>
          </w:p>
          <w:p w14:paraId="3078FC43" w14:textId="77777777" w:rsidR="00F0340B" w:rsidRPr="001D527E" w:rsidRDefault="00F0340B" w:rsidP="00AC1FAD">
            <w:pPr>
              <w:jc w:val="center"/>
              <w:rPr>
                <w:rFonts w:cs="Times New Roman"/>
                <w:szCs w:val="24"/>
              </w:rPr>
            </w:pPr>
            <w:r w:rsidRPr="001D527E">
              <w:rPr>
                <w:rFonts w:cs="Times New Roman"/>
                <w:szCs w:val="24"/>
              </w:rPr>
              <w:t>0.39</w:t>
            </w:r>
          </w:p>
          <w:p w14:paraId="2C726C36" w14:textId="77777777" w:rsidR="00F0340B" w:rsidRPr="001D527E" w:rsidRDefault="00F0340B" w:rsidP="00AC1FAD">
            <w:pPr>
              <w:jc w:val="center"/>
              <w:rPr>
                <w:rFonts w:cs="Times New Roman"/>
                <w:szCs w:val="24"/>
              </w:rPr>
            </w:pPr>
            <w:r w:rsidRPr="001D527E">
              <w:rPr>
                <w:rFonts w:cs="Times New Roman"/>
                <w:szCs w:val="24"/>
              </w:rPr>
              <w:t>0.47</w:t>
            </w:r>
          </w:p>
          <w:p w14:paraId="3CAE0D3D" w14:textId="77777777" w:rsidR="00F0340B" w:rsidRPr="00FB0DF1" w:rsidRDefault="00F0340B" w:rsidP="00AC1FAD">
            <w:pPr>
              <w:jc w:val="center"/>
              <w:rPr>
                <w:rFonts w:cs="Times New Roman"/>
                <w:szCs w:val="24"/>
              </w:rPr>
            </w:pPr>
            <w:r w:rsidRPr="00FB0DF1">
              <w:rPr>
                <w:rFonts w:cs="Times New Roman"/>
                <w:szCs w:val="24"/>
              </w:rPr>
              <w:t>0.56</w:t>
            </w:r>
          </w:p>
          <w:p w14:paraId="7C3EAAC8" w14:textId="77777777" w:rsidR="00F0340B" w:rsidRDefault="00F0340B" w:rsidP="00AC1FAD">
            <w:pPr>
              <w:jc w:val="center"/>
              <w:rPr>
                <w:rFonts w:cs="Times New Roman"/>
                <w:szCs w:val="24"/>
              </w:rPr>
            </w:pPr>
            <w:r w:rsidRPr="00A72989">
              <w:rPr>
                <w:rFonts w:cs="Times New Roman"/>
                <w:szCs w:val="24"/>
              </w:rPr>
              <w:t>0.78</w:t>
            </w:r>
          </w:p>
        </w:tc>
        <w:tc>
          <w:tcPr>
            <w:tcW w:w="1559" w:type="dxa"/>
          </w:tcPr>
          <w:p w14:paraId="0B2AC1C1" w14:textId="77777777" w:rsidR="00F0340B" w:rsidRPr="00456E2B" w:rsidRDefault="00F0340B" w:rsidP="00AC1FAD">
            <w:pPr>
              <w:jc w:val="center"/>
              <w:rPr>
                <w:rFonts w:cs="Times New Roman"/>
                <w:szCs w:val="24"/>
              </w:rPr>
            </w:pPr>
            <w:r w:rsidRPr="00456E2B">
              <w:rPr>
                <w:rFonts w:cs="Times New Roman"/>
                <w:szCs w:val="24"/>
              </w:rPr>
              <w:t>0.07</w:t>
            </w:r>
          </w:p>
          <w:p w14:paraId="0257CFC6" w14:textId="77777777" w:rsidR="00F0340B" w:rsidRPr="00456E2B" w:rsidRDefault="00F0340B" w:rsidP="00AC1FAD">
            <w:pPr>
              <w:jc w:val="center"/>
              <w:rPr>
                <w:rFonts w:cs="Times New Roman"/>
                <w:szCs w:val="24"/>
              </w:rPr>
            </w:pPr>
            <w:r w:rsidRPr="00456E2B">
              <w:rPr>
                <w:rFonts w:cs="Times New Roman"/>
                <w:szCs w:val="24"/>
              </w:rPr>
              <w:t>0.13</w:t>
            </w:r>
          </w:p>
          <w:p w14:paraId="7DCA9D6B" w14:textId="77777777" w:rsidR="00F0340B" w:rsidRPr="00FB0DF1" w:rsidRDefault="00F0340B" w:rsidP="00AC1FAD">
            <w:pPr>
              <w:jc w:val="center"/>
              <w:rPr>
                <w:rFonts w:cs="Times New Roman"/>
                <w:color w:val="00B050"/>
                <w:szCs w:val="24"/>
              </w:rPr>
            </w:pPr>
            <w:r w:rsidRPr="00FB0DF1">
              <w:rPr>
                <w:rFonts w:cs="Times New Roman"/>
                <w:color w:val="00B050"/>
                <w:szCs w:val="24"/>
              </w:rPr>
              <w:t>0.76</w:t>
            </w:r>
          </w:p>
          <w:p w14:paraId="6105FE71" w14:textId="77777777" w:rsidR="00F0340B" w:rsidRPr="00456E2B" w:rsidRDefault="00F0340B" w:rsidP="00AC1FAD">
            <w:pPr>
              <w:jc w:val="center"/>
              <w:rPr>
                <w:rFonts w:cs="Times New Roman"/>
                <w:szCs w:val="24"/>
              </w:rPr>
            </w:pPr>
            <w:r w:rsidRPr="00456E2B">
              <w:rPr>
                <w:rFonts w:cs="Times New Roman"/>
                <w:szCs w:val="24"/>
              </w:rPr>
              <w:t>0.32</w:t>
            </w:r>
          </w:p>
          <w:p w14:paraId="3DFF2D76" w14:textId="77777777" w:rsidR="00F0340B" w:rsidRPr="00FB0DF1" w:rsidRDefault="00F0340B" w:rsidP="00AC1FAD">
            <w:pPr>
              <w:jc w:val="center"/>
              <w:rPr>
                <w:rFonts w:cs="Times New Roman"/>
                <w:color w:val="00B050"/>
                <w:szCs w:val="24"/>
              </w:rPr>
            </w:pPr>
            <w:r w:rsidRPr="00FB0DF1">
              <w:rPr>
                <w:rFonts w:cs="Times New Roman"/>
                <w:color w:val="00B050"/>
                <w:szCs w:val="24"/>
              </w:rPr>
              <w:t>0.76</w:t>
            </w:r>
          </w:p>
          <w:p w14:paraId="017FDDBD" w14:textId="77777777" w:rsidR="00F0340B" w:rsidRPr="00456E2B" w:rsidRDefault="00F0340B" w:rsidP="00AC1FAD">
            <w:pPr>
              <w:jc w:val="center"/>
              <w:rPr>
                <w:rFonts w:cs="Times New Roman"/>
                <w:szCs w:val="24"/>
              </w:rPr>
            </w:pPr>
            <w:r w:rsidRPr="00456E2B">
              <w:rPr>
                <w:rFonts w:cs="Times New Roman"/>
                <w:szCs w:val="24"/>
              </w:rPr>
              <w:t>0.38</w:t>
            </w:r>
          </w:p>
          <w:p w14:paraId="216A5548" w14:textId="77777777" w:rsidR="00F0340B" w:rsidRPr="00456E2B" w:rsidRDefault="00F0340B" w:rsidP="00AC1FAD">
            <w:pPr>
              <w:jc w:val="center"/>
              <w:rPr>
                <w:rFonts w:cs="Times New Roman"/>
                <w:szCs w:val="24"/>
              </w:rPr>
            </w:pPr>
            <w:r w:rsidRPr="00456E2B">
              <w:rPr>
                <w:rFonts w:cs="Times New Roman"/>
                <w:szCs w:val="24"/>
              </w:rPr>
              <w:t>0.51</w:t>
            </w:r>
          </w:p>
          <w:p w14:paraId="075678C9" w14:textId="77777777" w:rsidR="00F0340B" w:rsidRPr="00FB0DF1" w:rsidRDefault="00F0340B" w:rsidP="00AC1FAD">
            <w:pPr>
              <w:jc w:val="center"/>
              <w:rPr>
                <w:rFonts w:cs="Times New Roman"/>
                <w:color w:val="00B050"/>
                <w:szCs w:val="24"/>
              </w:rPr>
            </w:pPr>
            <w:r w:rsidRPr="00FB0DF1">
              <w:rPr>
                <w:rFonts w:cs="Times New Roman"/>
                <w:color w:val="00B050"/>
                <w:szCs w:val="24"/>
              </w:rPr>
              <w:t>0.60</w:t>
            </w:r>
          </w:p>
          <w:p w14:paraId="1B647CE5" w14:textId="77777777" w:rsidR="00F0340B" w:rsidRDefault="00F0340B" w:rsidP="00AC1FAD">
            <w:pPr>
              <w:jc w:val="center"/>
              <w:rPr>
                <w:rFonts w:cs="Times New Roman"/>
                <w:szCs w:val="24"/>
              </w:rPr>
            </w:pPr>
            <w:r w:rsidRPr="00A72989">
              <w:rPr>
                <w:rFonts w:cs="Times New Roman"/>
                <w:szCs w:val="24"/>
              </w:rPr>
              <w:t>0.81</w:t>
            </w:r>
          </w:p>
        </w:tc>
        <w:tc>
          <w:tcPr>
            <w:tcW w:w="1559" w:type="dxa"/>
          </w:tcPr>
          <w:p w14:paraId="79180C0E" w14:textId="77777777" w:rsidR="00F0340B" w:rsidRPr="00456E2B" w:rsidRDefault="00F0340B" w:rsidP="00AC1FAD">
            <w:pPr>
              <w:jc w:val="center"/>
              <w:rPr>
                <w:rFonts w:cs="Times New Roman"/>
                <w:szCs w:val="24"/>
              </w:rPr>
            </w:pPr>
            <w:r w:rsidRPr="00456E2B">
              <w:rPr>
                <w:rFonts w:cs="Times New Roman"/>
                <w:szCs w:val="24"/>
              </w:rPr>
              <w:t>0.30</w:t>
            </w:r>
          </w:p>
          <w:p w14:paraId="2A9379C0" w14:textId="77777777" w:rsidR="00F0340B" w:rsidRPr="00456E2B" w:rsidRDefault="00F0340B" w:rsidP="00AC1FAD">
            <w:pPr>
              <w:jc w:val="center"/>
              <w:rPr>
                <w:rFonts w:cs="Times New Roman"/>
                <w:szCs w:val="24"/>
              </w:rPr>
            </w:pPr>
            <w:r w:rsidRPr="00456E2B">
              <w:rPr>
                <w:rFonts w:cs="Times New Roman"/>
                <w:szCs w:val="24"/>
              </w:rPr>
              <w:t>0.45</w:t>
            </w:r>
          </w:p>
          <w:p w14:paraId="76B271F8" w14:textId="77777777" w:rsidR="00F0340B" w:rsidRPr="00456E2B" w:rsidRDefault="00F0340B" w:rsidP="00AC1FAD">
            <w:pPr>
              <w:jc w:val="center"/>
              <w:rPr>
                <w:rFonts w:cs="Times New Roman"/>
                <w:szCs w:val="24"/>
              </w:rPr>
            </w:pPr>
            <w:r w:rsidRPr="00456E2B">
              <w:rPr>
                <w:rFonts w:cs="Times New Roman"/>
                <w:szCs w:val="24"/>
              </w:rPr>
              <w:t>0.07</w:t>
            </w:r>
          </w:p>
          <w:p w14:paraId="36CB3247" w14:textId="77777777" w:rsidR="00F0340B" w:rsidRPr="00456E2B" w:rsidRDefault="00F0340B" w:rsidP="00AC1FAD">
            <w:pPr>
              <w:jc w:val="center"/>
              <w:rPr>
                <w:rFonts w:cs="Times New Roman"/>
                <w:szCs w:val="24"/>
              </w:rPr>
            </w:pPr>
            <w:r w:rsidRPr="00456E2B">
              <w:rPr>
                <w:rFonts w:cs="Times New Roman"/>
                <w:szCs w:val="24"/>
              </w:rPr>
              <w:t>0.07</w:t>
            </w:r>
          </w:p>
          <w:p w14:paraId="2C5498F3" w14:textId="77777777" w:rsidR="00F0340B" w:rsidRPr="00456E2B" w:rsidRDefault="00F0340B" w:rsidP="00AC1FAD">
            <w:pPr>
              <w:jc w:val="center"/>
              <w:rPr>
                <w:rFonts w:cs="Times New Roman"/>
                <w:szCs w:val="24"/>
              </w:rPr>
            </w:pPr>
            <w:r w:rsidRPr="00456E2B">
              <w:rPr>
                <w:rFonts w:cs="Times New Roman"/>
                <w:szCs w:val="24"/>
              </w:rPr>
              <w:t>0.13</w:t>
            </w:r>
          </w:p>
          <w:p w14:paraId="447C5CDF" w14:textId="77777777" w:rsidR="00F0340B" w:rsidRPr="00456E2B" w:rsidRDefault="00F0340B" w:rsidP="00AC1FAD">
            <w:pPr>
              <w:jc w:val="center"/>
              <w:rPr>
                <w:rFonts w:cs="Times New Roman"/>
                <w:szCs w:val="24"/>
              </w:rPr>
            </w:pPr>
            <w:r w:rsidRPr="00456E2B">
              <w:rPr>
                <w:rFonts w:cs="Times New Roman"/>
                <w:szCs w:val="24"/>
              </w:rPr>
              <w:t>0.40</w:t>
            </w:r>
          </w:p>
          <w:p w14:paraId="7203B27F" w14:textId="77777777" w:rsidR="00F0340B" w:rsidRPr="00456E2B" w:rsidRDefault="00F0340B" w:rsidP="00AC1FAD">
            <w:pPr>
              <w:jc w:val="center"/>
              <w:rPr>
                <w:rFonts w:cs="Times New Roman"/>
                <w:szCs w:val="24"/>
              </w:rPr>
            </w:pPr>
            <w:r w:rsidRPr="00456E2B">
              <w:rPr>
                <w:rFonts w:cs="Times New Roman"/>
                <w:szCs w:val="24"/>
              </w:rPr>
              <w:t>0.18</w:t>
            </w:r>
          </w:p>
          <w:p w14:paraId="12E3AA06" w14:textId="77777777" w:rsidR="00F0340B" w:rsidRPr="00456E2B" w:rsidRDefault="00F0340B" w:rsidP="00AC1FAD">
            <w:pPr>
              <w:jc w:val="center"/>
              <w:rPr>
                <w:rFonts w:cs="Times New Roman"/>
                <w:szCs w:val="24"/>
              </w:rPr>
            </w:pPr>
            <w:r w:rsidRPr="00456E2B">
              <w:rPr>
                <w:rFonts w:cs="Times New Roman"/>
                <w:szCs w:val="24"/>
              </w:rPr>
              <w:t>0.04</w:t>
            </w:r>
          </w:p>
          <w:p w14:paraId="42FE73A2" w14:textId="77777777" w:rsidR="00F0340B" w:rsidRDefault="00F0340B" w:rsidP="00AC1FAD">
            <w:pPr>
              <w:jc w:val="center"/>
              <w:rPr>
                <w:rFonts w:cs="Times New Roman"/>
                <w:szCs w:val="24"/>
              </w:rPr>
            </w:pPr>
            <w:r w:rsidRPr="00456E2B">
              <w:rPr>
                <w:rFonts w:cs="Times New Roman"/>
                <w:szCs w:val="24"/>
              </w:rPr>
              <w:t>0.03</w:t>
            </w:r>
          </w:p>
        </w:tc>
      </w:tr>
      <w:tr w:rsidR="00F0340B" w14:paraId="092CCBFD" w14:textId="77777777" w:rsidTr="00AC1FAD">
        <w:tc>
          <w:tcPr>
            <w:tcW w:w="1558" w:type="dxa"/>
          </w:tcPr>
          <w:p w14:paraId="3B91E8CB" w14:textId="77777777" w:rsidR="00F0340B" w:rsidRDefault="00F0340B" w:rsidP="00AC1FAD">
            <w:pPr>
              <w:jc w:val="center"/>
              <w:rPr>
                <w:rFonts w:cs="Times New Roman"/>
                <w:szCs w:val="24"/>
              </w:rPr>
            </w:pPr>
            <w:r>
              <w:rPr>
                <w:rFonts w:cs="Times New Roman"/>
                <w:szCs w:val="24"/>
              </w:rPr>
              <w:t>10517</w:t>
            </w:r>
          </w:p>
          <w:p w14:paraId="679C86C4" w14:textId="77777777" w:rsidR="00F0340B" w:rsidRPr="007309F2" w:rsidRDefault="00F0340B" w:rsidP="00AC1FAD">
            <w:pPr>
              <w:jc w:val="center"/>
              <w:rPr>
                <w:rFonts w:cs="Times New Roman"/>
                <w:szCs w:val="24"/>
              </w:rPr>
            </w:pPr>
            <w:r w:rsidRPr="007309F2">
              <w:rPr>
                <w:rFonts w:cs="Times New Roman"/>
                <w:szCs w:val="24"/>
              </w:rPr>
              <w:t>10517</w:t>
            </w:r>
          </w:p>
          <w:p w14:paraId="7AEAF0EE" w14:textId="77777777" w:rsidR="00F0340B" w:rsidRPr="007309F2" w:rsidRDefault="00F0340B" w:rsidP="00AC1FAD">
            <w:pPr>
              <w:jc w:val="center"/>
              <w:rPr>
                <w:rFonts w:cs="Times New Roman"/>
                <w:szCs w:val="24"/>
              </w:rPr>
            </w:pPr>
            <w:r w:rsidRPr="007309F2">
              <w:rPr>
                <w:rFonts w:cs="Times New Roman"/>
                <w:szCs w:val="24"/>
              </w:rPr>
              <w:t>10517</w:t>
            </w:r>
          </w:p>
          <w:p w14:paraId="2229D199" w14:textId="77777777" w:rsidR="00F0340B" w:rsidRPr="007309F2" w:rsidRDefault="00F0340B" w:rsidP="00AC1FAD">
            <w:pPr>
              <w:jc w:val="center"/>
              <w:rPr>
                <w:rFonts w:cs="Times New Roman"/>
                <w:szCs w:val="24"/>
              </w:rPr>
            </w:pPr>
            <w:r w:rsidRPr="007309F2">
              <w:rPr>
                <w:rFonts w:cs="Times New Roman"/>
                <w:szCs w:val="24"/>
              </w:rPr>
              <w:t>10517</w:t>
            </w:r>
          </w:p>
          <w:p w14:paraId="395AAD3B" w14:textId="77777777" w:rsidR="00F0340B" w:rsidRPr="007309F2" w:rsidRDefault="00F0340B" w:rsidP="00AC1FAD">
            <w:pPr>
              <w:jc w:val="center"/>
              <w:rPr>
                <w:rFonts w:cs="Times New Roman"/>
                <w:szCs w:val="24"/>
              </w:rPr>
            </w:pPr>
            <w:r w:rsidRPr="007309F2">
              <w:rPr>
                <w:rFonts w:cs="Times New Roman"/>
                <w:szCs w:val="24"/>
              </w:rPr>
              <w:t>10517</w:t>
            </w:r>
          </w:p>
          <w:p w14:paraId="66B47152" w14:textId="77777777" w:rsidR="00F0340B" w:rsidRPr="007309F2" w:rsidRDefault="00F0340B" w:rsidP="00AC1FAD">
            <w:pPr>
              <w:jc w:val="center"/>
              <w:rPr>
                <w:rFonts w:cs="Times New Roman"/>
                <w:szCs w:val="24"/>
              </w:rPr>
            </w:pPr>
            <w:r w:rsidRPr="007309F2">
              <w:rPr>
                <w:rFonts w:cs="Times New Roman"/>
                <w:szCs w:val="24"/>
              </w:rPr>
              <w:t>10517</w:t>
            </w:r>
          </w:p>
          <w:p w14:paraId="336C3C2B" w14:textId="77777777" w:rsidR="00F0340B" w:rsidRPr="007309F2" w:rsidRDefault="00F0340B" w:rsidP="00AC1FAD">
            <w:pPr>
              <w:jc w:val="center"/>
              <w:rPr>
                <w:rFonts w:cs="Times New Roman"/>
                <w:szCs w:val="24"/>
              </w:rPr>
            </w:pPr>
            <w:r w:rsidRPr="007309F2">
              <w:rPr>
                <w:rFonts w:cs="Times New Roman"/>
                <w:szCs w:val="24"/>
              </w:rPr>
              <w:t>10517</w:t>
            </w:r>
          </w:p>
          <w:p w14:paraId="5A4D0E3E" w14:textId="77777777" w:rsidR="00F0340B" w:rsidRPr="007309F2" w:rsidRDefault="00F0340B" w:rsidP="00AC1FAD">
            <w:pPr>
              <w:jc w:val="center"/>
              <w:rPr>
                <w:rFonts w:cs="Times New Roman"/>
                <w:szCs w:val="24"/>
              </w:rPr>
            </w:pPr>
            <w:r w:rsidRPr="007309F2">
              <w:rPr>
                <w:rFonts w:cs="Times New Roman"/>
                <w:szCs w:val="24"/>
              </w:rPr>
              <w:t>10517</w:t>
            </w:r>
          </w:p>
          <w:p w14:paraId="59284B72" w14:textId="77777777" w:rsidR="00F0340B" w:rsidRDefault="00F0340B" w:rsidP="00AC1FAD">
            <w:pPr>
              <w:jc w:val="center"/>
              <w:rPr>
                <w:rFonts w:cs="Times New Roman"/>
                <w:szCs w:val="24"/>
              </w:rPr>
            </w:pPr>
            <w:r w:rsidRPr="007309F2">
              <w:rPr>
                <w:rFonts w:cs="Times New Roman"/>
                <w:szCs w:val="24"/>
              </w:rPr>
              <w:t>10517</w:t>
            </w:r>
          </w:p>
        </w:tc>
        <w:tc>
          <w:tcPr>
            <w:tcW w:w="1558" w:type="dxa"/>
          </w:tcPr>
          <w:p w14:paraId="79E335F8" w14:textId="77777777" w:rsidR="00F0340B" w:rsidRDefault="00F0340B" w:rsidP="00AC1FAD">
            <w:pPr>
              <w:jc w:val="center"/>
              <w:rPr>
                <w:rFonts w:cs="Times New Roman"/>
                <w:szCs w:val="24"/>
              </w:rPr>
            </w:pPr>
            <w:r>
              <w:rPr>
                <w:rFonts w:cs="Times New Roman"/>
                <w:szCs w:val="24"/>
              </w:rPr>
              <w:t>0605A_01</w:t>
            </w:r>
          </w:p>
          <w:p w14:paraId="1C9A57F8" w14:textId="77777777" w:rsidR="00F0340B" w:rsidRDefault="00F0340B" w:rsidP="00AC1FAD">
            <w:pPr>
              <w:jc w:val="center"/>
              <w:rPr>
                <w:rFonts w:cs="Times New Roman"/>
                <w:szCs w:val="24"/>
              </w:rPr>
            </w:pPr>
            <w:r>
              <w:rPr>
                <w:rFonts w:cs="Times New Roman"/>
                <w:szCs w:val="24"/>
              </w:rPr>
              <w:t>0605A_01</w:t>
            </w:r>
          </w:p>
          <w:p w14:paraId="682D75B8" w14:textId="77777777" w:rsidR="00F0340B" w:rsidRDefault="00F0340B" w:rsidP="00AC1FAD">
            <w:pPr>
              <w:jc w:val="center"/>
              <w:rPr>
                <w:rFonts w:cs="Times New Roman"/>
                <w:szCs w:val="24"/>
              </w:rPr>
            </w:pPr>
            <w:r>
              <w:rPr>
                <w:rFonts w:cs="Times New Roman"/>
                <w:szCs w:val="24"/>
              </w:rPr>
              <w:t>0605A_01</w:t>
            </w:r>
          </w:p>
          <w:p w14:paraId="330A0FA0" w14:textId="77777777" w:rsidR="00F0340B" w:rsidRDefault="00F0340B" w:rsidP="00AC1FAD">
            <w:pPr>
              <w:jc w:val="center"/>
              <w:rPr>
                <w:rFonts w:cs="Times New Roman"/>
                <w:szCs w:val="24"/>
              </w:rPr>
            </w:pPr>
            <w:r>
              <w:rPr>
                <w:rFonts w:cs="Times New Roman"/>
                <w:szCs w:val="24"/>
              </w:rPr>
              <w:t>0605A_01</w:t>
            </w:r>
          </w:p>
          <w:p w14:paraId="240649AA" w14:textId="77777777" w:rsidR="00F0340B" w:rsidRDefault="00F0340B" w:rsidP="00AC1FAD">
            <w:pPr>
              <w:jc w:val="center"/>
              <w:rPr>
                <w:rFonts w:cs="Times New Roman"/>
                <w:szCs w:val="24"/>
              </w:rPr>
            </w:pPr>
            <w:r>
              <w:rPr>
                <w:rFonts w:cs="Times New Roman"/>
                <w:szCs w:val="24"/>
              </w:rPr>
              <w:t>0605A_01</w:t>
            </w:r>
          </w:p>
          <w:p w14:paraId="2044BEC0" w14:textId="77777777" w:rsidR="00F0340B" w:rsidRDefault="00F0340B" w:rsidP="00AC1FAD">
            <w:pPr>
              <w:jc w:val="center"/>
              <w:rPr>
                <w:rFonts w:cs="Times New Roman"/>
                <w:szCs w:val="24"/>
              </w:rPr>
            </w:pPr>
            <w:r>
              <w:rPr>
                <w:rFonts w:cs="Times New Roman"/>
                <w:szCs w:val="24"/>
              </w:rPr>
              <w:t>0605A_01</w:t>
            </w:r>
          </w:p>
          <w:p w14:paraId="085683E0" w14:textId="77777777" w:rsidR="00F0340B" w:rsidRDefault="00F0340B" w:rsidP="00AC1FAD">
            <w:pPr>
              <w:jc w:val="center"/>
              <w:rPr>
                <w:rFonts w:cs="Times New Roman"/>
                <w:szCs w:val="24"/>
              </w:rPr>
            </w:pPr>
            <w:r>
              <w:rPr>
                <w:rFonts w:cs="Times New Roman"/>
                <w:szCs w:val="24"/>
              </w:rPr>
              <w:t>0605A_01</w:t>
            </w:r>
          </w:p>
          <w:p w14:paraId="7A0DDDB9" w14:textId="77777777" w:rsidR="00F0340B" w:rsidRDefault="00F0340B" w:rsidP="00AC1FAD">
            <w:pPr>
              <w:jc w:val="center"/>
              <w:rPr>
                <w:rFonts w:cs="Times New Roman"/>
                <w:szCs w:val="24"/>
              </w:rPr>
            </w:pPr>
            <w:r>
              <w:rPr>
                <w:rFonts w:cs="Times New Roman"/>
                <w:szCs w:val="24"/>
              </w:rPr>
              <w:t>0605A_01</w:t>
            </w:r>
          </w:p>
          <w:p w14:paraId="00FFE8A3" w14:textId="77777777" w:rsidR="00F0340B" w:rsidRDefault="00F0340B" w:rsidP="00AC1FAD">
            <w:pPr>
              <w:jc w:val="center"/>
              <w:rPr>
                <w:rFonts w:cs="Times New Roman"/>
                <w:szCs w:val="24"/>
              </w:rPr>
            </w:pPr>
            <w:r>
              <w:rPr>
                <w:rFonts w:cs="Times New Roman"/>
                <w:szCs w:val="24"/>
              </w:rPr>
              <w:t>0605A_01</w:t>
            </w:r>
          </w:p>
        </w:tc>
        <w:tc>
          <w:tcPr>
            <w:tcW w:w="1558" w:type="dxa"/>
          </w:tcPr>
          <w:p w14:paraId="748C7460" w14:textId="77777777" w:rsidR="00F0340B" w:rsidRDefault="00F0340B" w:rsidP="00AC1FAD">
            <w:pPr>
              <w:jc w:val="center"/>
              <w:rPr>
                <w:rFonts w:cs="Times New Roman"/>
                <w:szCs w:val="24"/>
              </w:rPr>
            </w:pPr>
            <w:proofErr w:type="spellStart"/>
            <w:r w:rsidRPr="00666F45">
              <w:rPr>
                <w:rFonts w:cs="Times New Roman"/>
                <w:szCs w:val="24"/>
              </w:rPr>
              <w:t>tss</w:t>
            </w:r>
            <w:proofErr w:type="spellEnd"/>
          </w:p>
          <w:p w14:paraId="4B598BCC" w14:textId="77777777" w:rsidR="00F0340B" w:rsidRDefault="00F0340B" w:rsidP="00AC1FAD">
            <w:pPr>
              <w:jc w:val="center"/>
              <w:rPr>
                <w:rFonts w:cs="Times New Roman"/>
                <w:szCs w:val="24"/>
              </w:rPr>
            </w:pPr>
            <w:proofErr w:type="spellStart"/>
            <w:r w:rsidRPr="00666F45">
              <w:rPr>
                <w:rFonts w:cs="Times New Roman"/>
                <w:szCs w:val="24"/>
              </w:rPr>
              <w:t>chla</w:t>
            </w:r>
            <w:proofErr w:type="spellEnd"/>
          </w:p>
          <w:p w14:paraId="4554FF54" w14:textId="77777777" w:rsidR="00F0340B" w:rsidRDefault="00F0340B" w:rsidP="00AC1FAD">
            <w:pPr>
              <w:jc w:val="center"/>
              <w:rPr>
                <w:rFonts w:cs="Times New Roman"/>
                <w:szCs w:val="24"/>
              </w:rPr>
            </w:pPr>
            <w:r w:rsidRPr="00666F45">
              <w:rPr>
                <w:rFonts w:cs="Times New Roman"/>
                <w:szCs w:val="24"/>
              </w:rPr>
              <w:t>tnh3</w:t>
            </w:r>
          </w:p>
          <w:p w14:paraId="68D41AC5" w14:textId="77777777" w:rsidR="00F0340B" w:rsidRDefault="00F0340B" w:rsidP="00AC1FAD">
            <w:pPr>
              <w:jc w:val="center"/>
              <w:rPr>
                <w:rFonts w:cs="Times New Roman"/>
                <w:szCs w:val="24"/>
              </w:rPr>
            </w:pPr>
            <w:r w:rsidRPr="00666F45">
              <w:rPr>
                <w:rFonts w:cs="Times New Roman"/>
                <w:szCs w:val="24"/>
              </w:rPr>
              <w:t>tno23</w:t>
            </w:r>
          </w:p>
          <w:p w14:paraId="2C13EEEE" w14:textId="77777777" w:rsidR="00F0340B" w:rsidRDefault="00F0340B" w:rsidP="00AC1FAD">
            <w:pPr>
              <w:jc w:val="center"/>
              <w:rPr>
                <w:rFonts w:cs="Times New Roman"/>
                <w:szCs w:val="24"/>
              </w:rPr>
            </w:pPr>
            <w:r w:rsidRPr="00666F45">
              <w:rPr>
                <w:rFonts w:cs="Times New Roman"/>
                <w:szCs w:val="24"/>
              </w:rPr>
              <w:t>fopo4</w:t>
            </w:r>
          </w:p>
          <w:p w14:paraId="13C1E180" w14:textId="77777777" w:rsidR="00F0340B" w:rsidRDefault="00F0340B" w:rsidP="00AC1FAD">
            <w:pPr>
              <w:jc w:val="center"/>
              <w:rPr>
                <w:rFonts w:cs="Times New Roman"/>
                <w:szCs w:val="24"/>
              </w:rPr>
            </w:pPr>
            <w:r w:rsidRPr="00666F45">
              <w:rPr>
                <w:rFonts w:cs="Times New Roman"/>
                <w:szCs w:val="24"/>
              </w:rPr>
              <w:t>bod5</w:t>
            </w:r>
          </w:p>
          <w:p w14:paraId="0FF4B874" w14:textId="77777777" w:rsidR="00F0340B" w:rsidRDefault="00F0340B" w:rsidP="00AC1FAD">
            <w:pPr>
              <w:jc w:val="center"/>
              <w:rPr>
                <w:rFonts w:cs="Times New Roman"/>
                <w:szCs w:val="24"/>
              </w:rPr>
            </w:pPr>
            <w:proofErr w:type="spellStart"/>
            <w:r w:rsidRPr="00666F45">
              <w:rPr>
                <w:rFonts w:cs="Times New Roman"/>
                <w:szCs w:val="24"/>
              </w:rPr>
              <w:t>ftkn</w:t>
            </w:r>
            <w:proofErr w:type="spellEnd"/>
          </w:p>
          <w:p w14:paraId="3A550286" w14:textId="77777777" w:rsidR="00F0340B" w:rsidRDefault="00F0340B" w:rsidP="00AC1FAD">
            <w:pPr>
              <w:jc w:val="center"/>
              <w:rPr>
                <w:rFonts w:cs="Times New Roman"/>
                <w:szCs w:val="24"/>
              </w:rPr>
            </w:pPr>
            <w:r w:rsidRPr="00666F45">
              <w:rPr>
                <w:rFonts w:cs="Times New Roman"/>
                <w:szCs w:val="24"/>
              </w:rPr>
              <w:t>ftp</w:t>
            </w:r>
          </w:p>
          <w:p w14:paraId="6A4E93FC" w14:textId="77777777" w:rsidR="00F0340B" w:rsidRDefault="00F0340B" w:rsidP="00AC1FAD">
            <w:pPr>
              <w:jc w:val="center"/>
              <w:rPr>
                <w:rFonts w:cs="Times New Roman"/>
                <w:szCs w:val="24"/>
              </w:rPr>
            </w:pPr>
            <w:r>
              <w:rPr>
                <w:rFonts w:cs="Times New Roman"/>
                <w:szCs w:val="24"/>
              </w:rPr>
              <w:t xml:space="preserve">Wat </w:t>
            </w:r>
            <w:proofErr w:type="spellStart"/>
            <w:r>
              <w:rPr>
                <w:rFonts w:cs="Times New Roman"/>
                <w:szCs w:val="24"/>
              </w:rPr>
              <w:t>Tmp</w:t>
            </w:r>
            <w:proofErr w:type="spellEnd"/>
          </w:p>
        </w:tc>
        <w:tc>
          <w:tcPr>
            <w:tcW w:w="1558" w:type="dxa"/>
          </w:tcPr>
          <w:p w14:paraId="63902B6C" w14:textId="77777777" w:rsidR="00F0340B" w:rsidRPr="00200B9A" w:rsidRDefault="00F0340B" w:rsidP="00AC1FAD">
            <w:pPr>
              <w:jc w:val="center"/>
              <w:rPr>
                <w:rFonts w:cs="Times New Roman"/>
                <w:szCs w:val="24"/>
              </w:rPr>
            </w:pPr>
            <w:r w:rsidRPr="00200B9A">
              <w:rPr>
                <w:rFonts w:cs="Times New Roman"/>
                <w:szCs w:val="24"/>
              </w:rPr>
              <w:t>0.53</w:t>
            </w:r>
          </w:p>
          <w:p w14:paraId="2CDEB842" w14:textId="77777777" w:rsidR="00F0340B" w:rsidRPr="00200B9A" w:rsidRDefault="00F0340B" w:rsidP="00AC1FAD">
            <w:pPr>
              <w:jc w:val="center"/>
              <w:rPr>
                <w:rFonts w:cs="Times New Roman"/>
                <w:szCs w:val="24"/>
              </w:rPr>
            </w:pPr>
            <w:r w:rsidRPr="00200B9A">
              <w:rPr>
                <w:rFonts w:cs="Times New Roman"/>
                <w:szCs w:val="24"/>
              </w:rPr>
              <w:t>0.55</w:t>
            </w:r>
          </w:p>
          <w:p w14:paraId="774F96A3" w14:textId="77777777" w:rsidR="00F0340B" w:rsidRPr="00200B9A" w:rsidRDefault="00F0340B" w:rsidP="00AC1FAD">
            <w:pPr>
              <w:jc w:val="center"/>
              <w:rPr>
                <w:rFonts w:cs="Times New Roman"/>
                <w:szCs w:val="24"/>
              </w:rPr>
            </w:pPr>
            <w:r w:rsidRPr="00200B9A">
              <w:rPr>
                <w:rFonts w:cs="Times New Roman"/>
                <w:szCs w:val="24"/>
              </w:rPr>
              <w:t>0.47</w:t>
            </w:r>
          </w:p>
          <w:p w14:paraId="4352E32D" w14:textId="77777777" w:rsidR="00F0340B" w:rsidRPr="00200B9A" w:rsidRDefault="00F0340B" w:rsidP="00AC1FAD">
            <w:pPr>
              <w:jc w:val="center"/>
              <w:rPr>
                <w:rFonts w:cs="Times New Roman"/>
                <w:szCs w:val="24"/>
              </w:rPr>
            </w:pPr>
            <w:r w:rsidRPr="00200B9A">
              <w:rPr>
                <w:rFonts w:cs="Times New Roman"/>
                <w:szCs w:val="24"/>
              </w:rPr>
              <w:t>0.54</w:t>
            </w:r>
          </w:p>
          <w:p w14:paraId="5DE207D8" w14:textId="77777777" w:rsidR="00F0340B" w:rsidRPr="00200B9A" w:rsidRDefault="00F0340B" w:rsidP="00AC1FAD">
            <w:pPr>
              <w:jc w:val="center"/>
              <w:rPr>
                <w:rFonts w:cs="Times New Roman"/>
                <w:szCs w:val="24"/>
              </w:rPr>
            </w:pPr>
            <w:r w:rsidRPr="00200B9A">
              <w:rPr>
                <w:rFonts w:cs="Times New Roman"/>
                <w:szCs w:val="24"/>
              </w:rPr>
              <w:t>0.46</w:t>
            </w:r>
          </w:p>
          <w:p w14:paraId="4353C2C9" w14:textId="77777777" w:rsidR="00F0340B" w:rsidRPr="00200B9A" w:rsidRDefault="00F0340B" w:rsidP="00AC1FAD">
            <w:pPr>
              <w:jc w:val="center"/>
              <w:rPr>
                <w:rFonts w:cs="Times New Roman"/>
                <w:szCs w:val="24"/>
              </w:rPr>
            </w:pPr>
            <w:r w:rsidRPr="00200B9A">
              <w:rPr>
                <w:rFonts w:cs="Times New Roman"/>
                <w:szCs w:val="24"/>
              </w:rPr>
              <w:t>0.56</w:t>
            </w:r>
          </w:p>
          <w:p w14:paraId="7F646046" w14:textId="77777777" w:rsidR="00F0340B" w:rsidRPr="00200B9A" w:rsidRDefault="00F0340B" w:rsidP="00AC1FAD">
            <w:pPr>
              <w:jc w:val="center"/>
              <w:rPr>
                <w:rFonts w:cs="Times New Roman"/>
                <w:szCs w:val="24"/>
              </w:rPr>
            </w:pPr>
            <w:r w:rsidRPr="00200B9A">
              <w:rPr>
                <w:rFonts w:cs="Times New Roman"/>
                <w:szCs w:val="24"/>
              </w:rPr>
              <w:t>0.50</w:t>
            </w:r>
          </w:p>
          <w:p w14:paraId="48CE53AB" w14:textId="77777777" w:rsidR="00F0340B" w:rsidRPr="00200B9A" w:rsidRDefault="00F0340B" w:rsidP="00AC1FAD">
            <w:pPr>
              <w:jc w:val="center"/>
              <w:rPr>
                <w:rFonts w:cs="Times New Roman"/>
                <w:szCs w:val="24"/>
              </w:rPr>
            </w:pPr>
            <w:r w:rsidRPr="00200B9A">
              <w:rPr>
                <w:rFonts w:cs="Times New Roman"/>
                <w:szCs w:val="24"/>
              </w:rPr>
              <w:t>0.48</w:t>
            </w:r>
          </w:p>
          <w:p w14:paraId="2E6C92E0" w14:textId="77777777" w:rsidR="00F0340B" w:rsidRDefault="00F0340B" w:rsidP="00AC1FAD">
            <w:pPr>
              <w:jc w:val="center"/>
              <w:rPr>
                <w:rFonts w:cs="Times New Roman"/>
                <w:szCs w:val="24"/>
              </w:rPr>
            </w:pPr>
            <w:r w:rsidRPr="00A72989">
              <w:rPr>
                <w:rFonts w:cs="Times New Roman"/>
                <w:szCs w:val="24"/>
              </w:rPr>
              <w:t>0.77</w:t>
            </w:r>
          </w:p>
        </w:tc>
        <w:tc>
          <w:tcPr>
            <w:tcW w:w="1559" w:type="dxa"/>
          </w:tcPr>
          <w:p w14:paraId="164B675B" w14:textId="77777777" w:rsidR="00F0340B" w:rsidRPr="00200B9A" w:rsidRDefault="00F0340B" w:rsidP="00AC1FAD">
            <w:pPr>
              <w:jc w:val="center"/>
              <w:rPr>
                <w:rFonts w:cs="Times New Roman"/>
                <w:szCs w:val="24"/>
              </w:rPr>
            </w:pPr>
            <w:r w:rsidRPr="00200B9A">
              <w:rPr>
                <w:rFonts w:cs="Times New Roman"/>
                <w:szCs w:val="24"/>
              </w:rPr>
              <w:t>0.49</w:t>
            </w:r>
          </w:p>
          <w:p w14:paraId="65C8C893" w14:textId="77777777" w:rsidR="00F0340B" w:rsidRPr="00200B9A" w:rsidRDefault="00F0340B" w:rsidP="00AC1FAD">
            <w:pPr>
              <w:jc w:val="center"/>
              <w:rPr>
                <w:rFonts w:cs="Times New Roman"/>
                <w:szCs w:val="24"/>
              </w:rPr>
            </w:pPr>
            <w:r w:rsidRPr="00200B9A">
              <w:rPr>
                <w:rFonts w:cs="Times New Roman"/>
                <w:szCs w:val="24"/>
              </w:rPr>
              <w:t>0.54</w:t>
            </w:r>
          </w:p>
          <w:p w14:paraId="62C3AA48" w14:textId="77777777" w:rsidR="00F0340B" w:rsidRPr="00200B9A" w:rsidRDefault="00F0340B" w:rsidP="00AC1FAD">
            <w:pPr>
              <w:jc w:val="center"/>
              <w:rPr>
                <w:rFonts w:cs="Times New Roman"/>
                <w:szCs w:val="24"/>
              </w:rPr>
            </w:pPr>
            <w:r w:rsidRPr="00200B9A">
              <w:rPr>
                <w:rFonts w:cs="Times New Roman"/>
                <w:szCs w:val="24"/>
              </w:rPr>
              <w:t>0.49</w:t>
            </w:r>
          </w:p>
          <w:p w14:paraId="0768882B" w14:textId="77777777" w:rsidR="00F0340B" w:rsidRPr="00200B9A" w:rsidRDefault="00F0340B" w:rsidP="00AC1FAD">
            <w:pPr>
              <w:jc w:val="center"/>
              <w:rPr>
                <w:rFonts w:cs="Times New Roman"/>
                <w:szCs w:val="24"/>
              </w:rPr>
            </w:pPr>
            <w:r w:rsidRPr="00200B9A">
              <w:rPr>
                <w:rFonts w:cs="Times New Roman"/>
                <w:szCs w:val="24"/>
              </w:rPr>
              <w:t>0.56</w:t>
            </w:r>
          </w:p>
          <w:p w14:paraId="503C7E56" w14:textId="77777777" w:rsidR="00F0340B" w:rsidRPr="00200B9A" w:rsidRDefault="00F0340B" w:rsidP="00AC1FAD">
            <w:pPr>
              <w:jc w:val="center"/>
              <w:rPr>
                <w:rFonts w:cs="Times New Roman"/>
                <w:szCs w:val="24"/>
              </w:rPr>
            </w:pPr>
            <w:r w:rsidRPr="00200B9A">
              <w:rPr>
                <w:rFonts w:cs="Times New Roman"/>
                <w:szCs w:val="24"/>
              </w:rPr>
              <w:t>0.48</w:t>
            </w:r>
          </w:p>
          <w:p w14:paraId="3BC7833B" w14:textId="77777777" w:rsidR="00F0340B" w:rsidRPr="00200B9A" w:rsidRDefault="00F0340B" w:rsidP="00AC1FAD">
            <w:pPr>
              <w:jc w:val="center"/>
              <w:rPr>
                <w:rFonts w:cs="Times New Roman"/>
                <w:szCs w:val="24"/>
              </w:rPr>
            </w:pPr>
            <w:r w:rsidRPr="00200B9A">
              <w:rPr>
                <w:rFonts w:cs="Times New Roman"/>
                <w:szCs w:val="24"/>
              </w:rPr>
              <w:t>0.58</w:t>
            </w:r>
          </w:p>
          <w:p w14:paraId="70024E0A" w14:textId="77777777" w:rsidR="00F0340B" w:rsidRPr="00200B9A" w:rsidRDefault="00F0340B" w:rsidP="00AC1FAD">
            <w:pPr>
              <w:jc w:val="center"/>
              <w:rPr>
                <w:rFonts w:cs="Times New Roman"/>
                <w:szCs w:val="24"/>
              </w:rPr>
            </w:pPr>
            <w:r w:rsidRPr="00200B9A">
              <w:rPr>
                <w:rFonts w:cs="Times New Roman"/>
                <w:szCs w:val="24"/>
              </w:rPr>
              <w:t>0.53</w:t>
            </w:r>
          </w:p>
          <w:p w14:paraId="2378CD25" w14:textId="77777777" w:rsidR="00F0340B" w:rsidRPr="00200B9A" w:rsidRDefault="00F0340B" w:rsidP="00AC1FAD">
            <w:pPr>
              <w:jc w:val="center"/>
              <w:rPr>
                <w:rFonts w:cs="Times New Roman"/>
                <w:szCs w:val="24"/>
              </w:rPr>
            </w:pPr>
            <w:r w:rsidRPr="00200B9A">
              <w:rPr>
                <w:rFonts w:cs="Times New Roman"/>
                <w:szCs w:val="24"/>
              </w:rPr>
              <w:t>0.51</w:t>
            </w:r>
          </w:p>
          <w:p w14:paraId="6C62D37D" w14:textId="77777777" w:rsidR="00F0340B" w:rsidRDefault="00F0340B" w:rsidP="00AC1FAD">
            <w:pPr>
              <w:jc w:val="center"/>
              <w:rPr>
                <w:rFonts w:cs="Times New Roman"/>
                <w:szCs w:val="24"/>
              </w:rPr>
            </w:pPr>
            <w:r w:rsidRPr="00A72989">
              <w:rPr>
                <w:rFonts w:cs="Times New Roman"/>
                <w:szCs w:val="24"/>
              </w:rPr>
              <w:t>0.78</w:t>
            </w:r>
          </w:p>
        </w:tc>
        <w:tc>
          <w:tcPr>
            <w:tcW w:w="1559" w:type="dxa"/>
          </w:tcPr>
          <w:p w14:paraId="26585474" w14:textId="77777777" w:rsidR="00F0340B" w:rsidRPr="00200B9A" w:rsidRDefault="00F0340B" w:rsidP="00AC1FAD">
            <w:pPr>
              <w:jc w:val="center"/>
              <w:rPr>
                <w:rFonts w:cs="Times New Roman"/>
                <w:szCs w:val="24"/>
              </w:rPr>
            </w:pPr>
            <w:r w:rsidRPr="00200B9A">
              <w:rPr>
                <w:rFonts w:cs="Times New Roman"/>
                <w:szCs w:val="24"/>
              </w:rPr>
              <w:t>0.44</w:t>
            </w:r>
          </w:p>
          <w:p w14:paraId="25ACAB4D" w14:textId="77777777" w:rsidR="00F0340B" w:rsidRPr="00200B9A" w:rsidRDefault="00F0340B" w:rsidP="00AC1FAD">
            <w:pPr>
              <w:jc w:val="center"/>
              <w:rPr>
                <w:rFonts w:cs="Times New Roman"/>
                <w:szCs w:val="24"/>
              </w:rPr>
            </w:pPr>
            <w:r w:rsidRPr="00200B9A">
              <w:rPr>
                <w:rFonts w:cs="Times New Roman"/>
                <w:szCs w:val="24"/>
              </w:rPr>
              <w:t>0.10</w:t>
            </w:r>
          </w:p>
          <w:p w14:paraId="6C34758C" w14:textId="77777777" w:rsidR="00F0340B" w:rsidRPr="00200B9A" w:rsidRDefault="00F0340B" w:rsidP="00AC1FAD">
            <w:pPr>
              <w:jc w:val="center"/>
              <w:rPr>
                <w:rFonts w:cs="Times New Roman"/>
                <w:szCs w:val="24"/>
              </w:rPr>
            </w:pPr>
            <w:r w:rsidRPr="00200B9A">
              <w:rPr>
                <w:rFonts w:cs="Times New Roman"/>
                <w:szCs w:val="24"/>
              </w:rPr>
              <w:t>0.10</w:t>
            </w:r>
          </w:p>
          <w:p w14:paraId="338E6E20" w14:textId="77777777" w:rsidR="00F0340B" w:rsidRPr="00200B9A" w:rsidRDefault="00F0340B" w:rsidP="00AC1FAD">
            <w:pPr>
              <w:jc w:val="center"/>
              <w:rPr>
                <w:rFonts w:cs="Times New Roman"/>
                <w:szCs w:val="24"/>
              </w:rPr>
            </w:pPr>
            <w:r w:rsidRPr="00200B9A">
              <w:rPr>
                <w:rFonts w:cs="Times New Roman"/>
                <w:szCs w:val="24"/>
              </w:rPr>
              <w:t>0.05</w:t>
            </w:r>
          </w:p>
          <w:p w14:paraId="7A239B9C" w14:textId="77777777" w:rsidR="00F0340B" w:rsidRPr="00200B9A" w:rsidRDefault="00F0340B" w:rsidP="00AC1FAD">
            <w:pPr>
              <w:jc w:val="center"/>
              <w:rPr>
                <w:rFonts w:cs="Times New Roman"/>
                <w:szCs w:val="24"/>
              </w:rPr>
            </w:pPr>
            <w:r w:rsidRPr="00200B9A">
              <w:rPr>
                <w:rFonts w:cs="Times New Roman"/>
                <w:szCs w:val="24"/>
              </w:rPr>
              <w:t>0.12</w:t>
            </w:r>
          </w:p>
          <w:p w14:paraId="4315B5A5" w14:textId="77777777" w:rsidR="00F0340B" w:rsidRPr="00200B9A" w:rsidRDefault="00F0340B" w:rsidP="00AC1FAD">
            <w:pPr>
              <w:jc w:val="center"/>
              <w:rPr>
                <w:rFonts w:cs="Times New Roman"/>
                <w:szCs w:val="24"/>
              </w:rPr>
            </w:pPr>
            <w:r w:rsidRPr="00200B9A">
              <w:rPr>
                <w:rFonts w:cs="Times New Roman"/>
                <w:szCs w:val="24"/>
              </w:rPr>
              <w:t>0.13</w:t>
            </w:r>
          </w:p>
          <w:p w14:paraId="32E64C17" w14:textId="77777777" w:rsidR="00F0340B" w:rsidRPr="00200B9A" w:rsidRDefault="00F0340B" w:rsidP="00AC1FAD">
            <w:pPr>
              <w:jc w:val="center"/>
              <w:rPr>
                <w:rFonts w:cs="Times New Roman"/>
                <w:szCs w:val="24"/>
              </w:rPr>
            </w:pPr>
            <w:r w:rsidRPr="00200B9A">
              <w:rPr>
                <w:rFonts w:cs="Times New Roman"/>
                <w:szCs w:val="24"/>
              </w:rPr>
              <w:t>0.13</w:t>
            </w:r>
          </w:p>
          <w:p w14:paraId="4801DD54" w14:textId="77777777" w:rsidR="00F0340B" w:rsidRPr="00200B9A" w:rsidRDefault="00F0340B" w:rsidP="00AC1FAD">
            <w:pPr>
              <w:jc w:val="center"/>
              <w:rPr>
                <w:rFonts w:cs="Times New Roman"/>
                <w:szCs w:val="24"/>
              </w:rPr>
            </w:pPr>
            <w:r w:rsidRPr="00200B9A">
              <w:rPr>
                <w:rFonts w:cs="Times New Roman"/>
                <w:szCs w:val="24"/>
              </w:rPr>
              <w:t>0.11</w:t>
            </w:r>
          </w:p>
          <w:p w14:paraId="0A94CA97" w14:textId="77777777" w:rsidR="00F0340B" w:rsidRDefault="00F0340B" w:rsidP="00AC1FAD">
            <w:pPr>
              <w:jc w:val="center"/>
              <w:rPr>
                <w:rFonts w:cs="Times New Roman"/>
                <w:szCs w:val="24"/>
              </w:rPr>
            </w:pPr>
            <w:r w:rsidRPr="00200B9A">
              <w:rPr>
                <w:rFonts w:cs="Times New Roman"/>
                <w:szCs w:val="24"/>
              </w:rPr>
              <w:t>0.05</w:t>
            </w:r>
          </w:p>
        </w:tc>
      </w:tr>
    </w:tbl>
    <w:p w14:paraId="169A672E" w14:textId="77777777" w:rsidR="00F0340B" w:rsidRDefault="00F0340B" w:rsidP="00F0340B">
      <w:pPr>
        <w:rPr>
          <w:rFonts w:cs="Times New Roman"/>
          <w:b/>
          <w:szCs w:val="24"/>
        </w:rPr>
      </w:pPr>
    </w:p>
    <w:p w14:paraId="3C750104" w14:textId="77777777" w:rsidR="00F0340B" w:rsidRDefault="00F0340B" w:rsidP="00F0340B">
      <w:pPr>
        <w:rPr>
          <w:rFonts w:cs="Times New Roman"/>
          <w:b/>
          <w:szCs w:val="24"/>
        </w:rPr>
      </w:pPr>
      <w:r>
        <w:rPr>
          <w:rFonts w:cs="Times New Roman"/>
          <w:b/>
          <w:noProof/>
          <w:szCs w:val="24"/>
        </w:rPr>
        <w:lastRenderedPageBreak/>
        <w:drawing>
          <wp:inline distT="0" distB="0" distL="0" distR="0" wp14:anchorId="759A2F74" wp14:editId="5FAD1B13">
            <wp:extent cx="5372100" cy="2609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a:extLst>
                        <a:ext uri="{28A0092B-C50C-407E-A947-70E740481C1C}">
                          <a14:useLocalDpi xmlns:a14="http://schemas.microsoft.com/office/drawing/2010/main" val="0"/>
                        </a:ext>
                      </a:extLst>
                    </a:blip>
                    <a:srcRect l="1042" t="2078" r="1054" b="3003"/>
                    <a:stretch/>
                  </pic:blipFill>
                  <pic:spPr bwMode="auto">
                    <a:xfrm>
                      <a:off x="0" y="0"/>
                      <a:ext cx="537210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6FB4BDDB" w14:textId="51A318DE" w:rsidR="00F0340B" w:rsidRPr="00056FB8" w:rsidRDefault="00F0340B" w:rsidP="00006B13">
      <w:pPr>
        <w:pStyle w:val="FigureTitleAccessible"/>
      </w:pPr>
      <w:bookmarkStart w:id="115" w:name="_Toc68506297"/>
      <w:r>
        <w:t>Figure 33</w:t>
      </w:r>
      <w:r w:rsidR="0087305E">
        <w:tab/>
      </w:r>
      <w:r>
        <w:t>Spatial trends of 24-hr mean DO in the Kickapoo Creek</w:t>
      </w:r>
      <w:bookmarkEnd w:id="115"/>
    </w:p>
    <w:p w14:paraId="03E47EBC" w14:textId="77777777" w:rsidR="00F0340B" w:rsidRDefault="00F0340B" w:rsidP="00F0340B">
      <w:pPr>
        <w:rPr>
          <w:rFonts w:cs="Times New Roman"/>
          <w:b/>
          <w:szCs w:val="24"/>
        </w:rPr>
      </w:pPr>
    </w:p>
    <w:p w14:paraId="6FDEB5A8" w14:textId="77777777" w:rsidR="00F0340B" w:rsidRDefault="00F0340B" w:rsidP="00F0340B">
      <w:pPr>
        <w:rPr>
          <w:rFonts w:cs="Times New Roman"/>
          <w:b/>
          <w:szCs w:val="24"/>
        </w:rPr>
      </w:pPr>
      <w:r>
        <w:rPr>
          <w:rFonts w:cs="Times New Roman"/>
          <w:b/>
          <w:noProof/>
          <w:szCs w:val="24"/>
        </w:rPr>
        <w:drawing>
          <wp:inline distT="0" distB="0" distL="0" distR="0" wp14:anchorId="2FB44DDB" wp14:editId="086F01E2">
            <wp:extent cx="5372100" cy="26003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l="1389" t="2078" r="705" b="3349"/>
                    <a:stretch/>
                  </pic:blipFill>
                  <pic:spPr bwMode="auto">
                    <a:xfrm>
                      <a:off x="0" y="0"/>
                      <a:ext cx="537210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4DEBD32F" w14:textId="58134D34" w:rsidR="00F0340B" w:rsidRPr="00056FB8" w:rsidRDefault="00F0340B" w:rsidP="00006B13">
      <w:pPr>
        <w:pStyle w:val="FigureTitleAccessible"/>
      </w:pPr>
      <w:bookmarkStart w:id="116" w:name="_Toc68506298"/>
      <w:r>
        <w:t>Figure 34</w:t>
      </w:r>
      <w:r w:rsidR="0087305E">
        <w:tab/>
      </w:r>
      <w:r>
        <w:t>Spatial trends of Chlorophyll-A in the Kickapoo Creek</w:t>
      </w:r>
      <w:bookmarkEnd w:id="116"/>
    </w:p>
    <w:p w14:paraId="6B11944E" w14:textId="77777777" w:rsidR="00F0340B" w:rsidRDefault="00F0340B" w:rsidP="00F0340B">
      <w:pPr>
        <w:rPr>
          <w:rFonts w:cs="Times New Roman"/>
          <w:b/>
          <w:szCs w:val="24"/>
        </w:rPr>
      </w:pPr>
    </w:p>
    <w:p w14:paraId="15BC3A91" w14:textId="3A2EBF50" w:rsidR="00F0340B" w:rsidRPr="00824BBD" w:rsidRDefault="00F0340B" w:rsidP="00F0340B">
      <w:pPr>
        <w:rPr>
          <w:rFonts w:cs="Times New Roman"/>
          <w:szCs w:val="24"/>
        </w:rPr>
      </w:pPr>
      <w:r w:rsidRPr="00824BBD">
        <w:rPr>
          <w:rFonts w:cs="Times New Roman"/>
          <w:szCs w:val="24"/>
        </w:rPr>
        <w:t xml:space="preserve">For </w:t>
      </w:r>
      <w:r>
        <w:rPr>
          <w:rFonts w:cs="Times New Roman"/>
          <w:szCs w:val="24"/>
        </w:rPr>
        <w:t>Kickapoo Creek</w:t>
      </w:r>
      <w:r w:rsidRPr="00824BBD">
        <w:rPr>
          <w:rFonts w:cs="Times New Roman"/>
          <w:szCs w:val="24"/>
        </w:rPr>
        <w:t xml:space="preserve">, there are many more </w:t>
      </w:r>
      <w:proofErr w:type="gramStart"/>
      <w:r w:rsidRPr="00824BBD">
        <w:rPr>
          <w:rFonts w:cs="Times New Roman"/>
          <w:szCs w:val="24"/>
        </w:rPr>
        <w:t>grab</w:t>
      </w:r>
      <w:proofErr w:type="gramEnd"/>
      <w:r w:rsidRPr="00824BBD">
        <w:rPr>
          <w:rFonts w:cs="Times New Roman"/>
          <w:szCs w:val="24"/>
        </w:rPr>
        <w:t xml:space="preserve"> DO data</w:t>
      </w:r>
      <w:r>
        <w:rPr>
          <w:rFonts w:cs="Times New Roman"/>
          <w:szCs w:val="24"/>
        </w:rPr>
        <w:t xml:space="preserve"> </w:t>
      </w:r>
      <w:r w:rsidRPr="00824BBD">
        <w:rPr>
          <w:rFonts w:cs="Times New Roman"/>
          <w:szCs w:val="24"/>
        </w:rPr>
        <w:t xml:space="preserve">and associated water quality data </w:t>
      </w:r>
      <w:r>
        <w:rPr>
          <w:rFonts w:cs="Times New Roman"/>
          <w:szCs w:val="24"/>
        </w:rPr>
        <w:t>(from nine stations)</w:t>
      </w:r>
      <w:r w:rsidRPr="00824BBD">
        <w:rPr>
          <w:rFonts w:cs="Times New Roman"/>
          <w:szCs w:val="24"/>
        </w:rPr>
        <w:t xml:space="preserve"> than </w:t>
      </w:r>
      <w:r>
        <w:rPr>
          <w:rFonts w:cs="Times New Roman"/>
          <w:szCs w:val="24"/>
        </w:rPr>
        <w:t xml:space="preserve">what </w:t>
      </w:r>
      <w:r w:rsidRPr="00824BBD">
        <w:rPr>
          <w:rFonts w:cs="Times New Roman"/>
          <w:szCs w:val="24"/>
        </w:rPr>
        <w:t>exists for the 24-hour DO dataset</w:t>
      </w:r>
      <w:r>
        <w:rPr>
          <w:rFonts w:cs="Times New Roman"/>
          <w:szCs w:val="24"/>
        </w:rPr>
        <w:t xml:space="preserve"> (three stations only)</w:t>
      </w:r>
      <w:r w:rsidRPr="00824BBD">
        <w:rPr>
          <w:rFonts w:cs="Times New Roman"/>
          <w:szCs w:val="24"/>
        </w:rPr>
        <w:t xml:space="preserve">. The dataset of DO and contemporaneously collected water quality data collected from </w:t>
      </w:r>
      <w:r>
        <w:rPr>
          <w:rFonts w:cs="Times New Roman"/>
          <w:szCs w:val="24"/>
        </w:rPr>
        <w:t>August 2019</w:t>
      </w:r>
      <w:r w:rsidRPr="00824BBD">
        <w:rPr>
          <w:rFonts w:cs="Times New Roman"/>
          <w:szCs w:val="24"/>
        </w:rPr>
        <w:t xml:space="preserve"> through </w:t>
      </w:r>
      <w:r>
        <w:rPr>
          <w:rFonts w:cs="Times New Roman"/>
          <w:szCs w:val="24"/>
        </w:rPr>
        <w:t>December</w:t>
      </w:r>
      <w:r w:rsidRPr="00824BBD">
        <w:rPr>
          <w:rFonts w:cs="Times New Roman"/>
          <w:szCs w:val="24"/>
        </w:rPr>
        <w:t xml:space="preserve"> 20</w:t>
      </w:r>
      <w:r>
        <w:rPr>
          <w:rFonts w:cs="Times New Roman"/>
          <w:szCs w:val="24"/>
        </w:rPr>
        <w:t>20</w:t>
      </w:r>
      <w:r w:rsidRPr="00824BBD">
        <w:rPr>
          <w:rFonts w:cs="Times New Roman"/>
          <w:szCs w:val="24"/>
        </w:rPr>
        <w:t xml:space="preserve"> </w:t>
      </w:r>
      <w:r>
        <w:rPr>
          <w:rFonts w:cs="Times New Roman"/>
          <w:szCs w:val="24"/>
        </w:rPr>
        <w:t xml:space="preserve">in nine monitoring stations </w:t>
      </w:r>
      <w:r w:rsidRPr="00824BBD">
        <w:rPr>
          <w:rFonts w:cs="Times New Roman"/>
          <w:szCs w:val="24"/>
        </w:rPr>
        <w:t xml:space="preserve">comprise the dataset used in this analysis. The data were collected at the monitoring stations previously shown in Figure </w:t>
      </w:r>
      <w:r>
        <w:rPr>
          <w:rFonts w:cs="Times New Roman"/>
          <w:szCs w:val="24"/>
        </w:rPr>
        <w:t>7</w:t>
      </w:r>
      <w:r w:rsidRPr="00824BBD">
        <w:rPr>
          <w:rFonts w:cs="Times New Roman"/>
          <w:szCs w:val="24"/>
        </w:rPr>
        <w:t>.</w:t>
      </w:r>
    </w:p>
    <w:p w14:paraId="711F9222" w14:textId="77777777" w:rsidR="00F0340B" w:rsidRPr="00824BBD" w:rsidRDefault="00F0340B" w:rsidP="00F0340B">
      <w:pPr>
        <w:rPr>
          <w:rFonts w:cs="Times New Roman"/>
          <w:szCs w:val="24"/>
        </w:rPr>
      </w:pPr>
    </w:p>
    <w:p w14:paraId="63360ACD" w14:textId="5C03BB87" w:rsidR="00F0340B" w:rsidRDefault="00F0340B" w:rsidP="00F0340B">
      <w:pPr>
        <w:rPr>
          <w:rFonts w:cs="Times New Roman"/>
          <w:szCs w:val="24"/>
        </w:rPr>
      </w:pPr>
      <w:r w:rsidRPr="00824BBD">
        <w:rPr>
          <w:rFonts w:cs="Times New Roman"/>
          <w:szCs w:val="24"/>
        </w:rPr>
        <w:t xml:space="preserve">A downside of grab DO data is that it cannot be used to assess the 24-hour DO average criterion, because that assessment requires 24-hour multiprobe data. A single grab DO concentration below the 24-hour DO average criterion of </w:t>
      </w:r>
      <w:r>
        <w:rPr>
          <w:rFonts w:cs="Times New Roman"/>
          <w:szCs w:val="24"/>
        </w:rPr>
        <w:t>3</w:t>
      </w:r>
      <w:r w:rsidRPr="00824BBD">
        <w:rPr>
          <w:rFonts w:cs="Times New Roman"/>
          <w:szCs w:val="24"/>
        </w:rPr>
        <w:t xml:space="preserve"> mg/L does not mean that the average over the 24-hour period would have been below the criterion, just as a grab concentration above the average criterion does not mean that the 24-hour average criterion would have been met. The grab DO </w:t>
      </w:r>
      <w:r w:rsidRPr="00824BBD">
        <w:rPr>
          <w:rFonts w:cs="Times New Roman"/>
          <w:szCs w:val="24"/>
        </w:rPr>
        <w:lastRenderedPageBreak/>
        <w:t xml:space="preserve">data can be used, however, to assess the 24-hour DO minimum criterion, because a grab DO concentration below the minimum criterion of </w:t>
      </w:r>
      <w:r>
        <w:rPr>
          <w:rFonts w:cs="Times New Roman"/>
          <w:szCs w:val="24"/>
        </w:rPr>
        <w:t>2</w:t>
      </w:r>
      <w:r w:rsidRPr="00824BBD">
        <w:rPr>
          <w:rFonts w:cs="Times New Roman"/>
          <w:szCs w:val="24"/>
        </w:rPr>
        <w:t xml:space="preserve"> mg/L is a definite indication that the minimum criterion was not met.</w:t>
      </w:r>
    </w:p>
    <w:p w14:paraId="163E0888" w14:textId="77777777" w:rsidR="00006B13" w:rsidRPr="00824BBD" w:rsidRDefault="00006B13" w:rsidP="00F0340B">
      <w:pPr>
        <w:rPr>
          <w:rFonts w:cs="Times New Roman"/>
          <w:szCs w:val="24"/>
        </w:rPr>
      </w:pPr>
    </w:p>
    <w:p w14:paraId="2B493C68" w14:textId="77777777" w:rsidR="00F0340B" w:rsidRDefault="00F0340B" w:rsidP="00006B13">
      <w:pPr>
        <w:pStyle w:val="Heading2"/>
      </w:pPr>
      <w:bookmarkStart w:id="117" w:name="_Toc68506260"/>
      <w:r>
        <w:t>Temporal Analysis</w:t>
      </w:r>
      <w:bookmarkEnd w:id="117"/>
    </w:p>
    <w:p w14:paraId="339F24C5" w14:textId="378CAEAA" w:rsidR="00F0340B" w:rsidRDefault="00F0340B" w:rsidP="00F0340B">
      <w:pPr>
        <w:rPr>
          <w:rFonts w:cs="Times New Roman"/>
          <w:szCs w:val="24"/>
        </w:rPr>
      </w:pPr>
      <w:r w:rsidRPr="00985793">
        <w:rPr>
          <w:rFonts w:cs="Times New Roman"/>
          <w:szCs w:val="24"/>
        </w:rPr>
        <w:t>As the first step in the analysis, an investigative plot of the water temperature collected with the water quality data were plotted on a monthly basis for the purpose of selecting an approximate temperature to separate the data into warm and cool seasons for some of the subsequent analyses (</w:t>
      </w:r>
      <w:r w:rsidRPr="00AC1FAD">
        <w:rPr>
          <w:rFonts w:cs="Times New Roman"/>
          <w:szCs w:val="24"/>
        </w:rPr>
        <w:t>Figure 35</w:t>
      </w:r>
      <w:r w:rsidRPr="00985793">
        <w:rPr>
          <w:rFonts w:cs="Times New Roman"/>
          <w:szCs w:val="24"/>
        </w:rPr>
        <w:t xml:space="preserve">). These data clearly depict the seasonal pattern in temperature and led to the selection of a temperature of </w:t>
      </w:r>
      <w:r>
        <w:rPr>
          <w:rFonts w:cs="Times New Roman"/>
          <w:szCs w:val="24"/>
        </w:rPr>
        <w:t>19.</w:t>
      </w:r>
      <w:r w:rsidRPr="00985793">
        <w:rPr>
          <w:rFonts w:cs="Times New Roman"/>
          <w:szCs w:val="24"/>
        </w:rPr>
        <w:t xml:space="preserve">25 °C as the demarcation value between data from warm and cool seasons. The temperature of </w:t>
      </w:r>
      <w:r>
        <w:rPr>
          <w:rFonts w:cs="Times New Roman"/>
          <w:szCs w:val="24"/>
        </w:rPr>
        <w:t>19.</w:t>
      </w:r>
      <w:r w:rsidRPr="00985793">
        <w:rPr>
          <w:rFonts w:cs="Times New Roman"/>
          <w:szCs w:val="24"/>
        </w:rPr>
        <w:t xml:space="preserve">25 °C roughly divided the number of data points in half, with the cool season temperature defined as ≤ </w:t>
      </w:r>
      <w:r>
        <w:rPr>
          <w:rFonts w:cs="Times New Roman"/>
          <w:szCs w:val="24"/>
        </w:rPr>
        <w:t>19.</w:t>
      </w:r>
      <w:r w:rsidRPr="00985793">
        <w:rPr>
          <w:rFonts w:cs="Times New Roman"/>
          <w:szCs w:val="24"/>
        </w:rPr>
        <w:t xml:space="preserve">25 °C, and the warm season defined as temperature </w:t>
      </w:r>
      <w:r>
        <w:rPr>
          <w:rFonts w:cs="Times New Roman"/>
          <w:szCs w:val="24"/>
        </w:rPr>
        <w:t xml:space="preserve">      </w:t>
      </w:r>
      <w:r w:rsidRPr="00985793">
        <w:rPr>
          <w:rFonts w:cs="Times New Roman"/>
          <w:szCs w:val="24"/>
        </w:rPr>
        <w:t xml:space="preserve">&gt; </w:t>
      </w:r>
      <w:r>
        <w:rPr>
          <w:rFonts w:cs="Times New Roman"/>
          <w:szCs w:val="24"/>
        </w:rPr>
        <w:t>19.25</w:t>
      </w:r>
      <w:r w:rsidRPr="00985793">
        <w:rPr>
          <w:rFonts w:cs="Times New Roman"/>
          <w:szCs w:val="24"/>
        </w:rPr>
        <w:t xml:space="preserve"> °C.</w:t>
      </w:r>
    </w:p>
    <w:p w14:paraId="7B525BE0" w14:textId="77777777" w:rsidR="00F0340B" w:rsidRDefault="00F0340B" w:rsidP="00F0340B">
      <w:pPr>
        <w:rPr>
          <w:rFonts w:cs="Times New Roman"/>
          <w:szCs w:val="24"/>
        </w:rPr>
      </w:pPr>
    </w:p>
    <w:p w14:paraId="219B9710" w14:textId="0B2D9E9E" w:rsidR="00F0340B" w:rsidRDefault="00F0340B" w:rsidP="00F0340B">
      <w:pPr>
        <w:rPr>
          <w:rFonts w:cs="Times New Roman"/>
          <w:szCs w:val="24"/>
        </w:rPr>
      </w:pPr>
      <w:r w:rsidRPr="00985793">
        <w:rPr>
          <w:rFonts w:cs="Times New Roman"/>
          <w:szCs w:val="24"/>
        </w:rPr>
        <w:t xml:space="preserve">Next, the seasonality of the depressed DO was investigated graphically through the presentation of the DO </w:t>
      </w:r>
      <w:r>
        <w:rPr>
          <w:rFonts w:cs="Times New Roman"/>
          <w:szCs w:val="24"/>
        </w:rPr>
        <w:t>(both DO saturation and DO grab) by month (Figures 36 and 37)</w:t>
      </w:r>
      <w:r w:rsidRPr="00985793">
        <w:rPr>
          <w:rFonts w:cs="Times New Roman"/>
          <w:szCs w:val="24"/>
        </w:rPr>
        <w:t xml:space="preserve">. The entire grab DO dataset of all the </w:t>
      </w:r>
      <w:r>
        <w:rPr>
          <w:rFonts w:cs="Times New Roman"/>
          <w:szCs w:val="24"/>
        </w:rPr>
        <w:t>Kickapoo Creek</w:t>
      </w:r>
      <w:r w:rsidRPr="00985793">
        <w:rPr>
          <w:rFonts w:cs="Times New Roman"/>
          <w:szCs w:val="24"/>
        </w:rPr>
        <w:t xml:space="preserve"> stations are plotted by the month in which the data were collected</w:t>
      </w:r>
      <w:r>
        <w:rPr>
          <w:rFonts w:cs="Times New Roman"/>
          <w:szCs w:val="24"/>
        </w:rPr>
        <w:t xml:space="preserve">. </w:t>
      </w:r>
      <w:r w:rsidRPr="00985793">
        <w:rPr>
          <w:rFonts w:cs="Times New Roman"/>
          <w:szCs w:val="24"/>
        </w:rPr>
        <w:t xml:space="preserve"> </w:t>
      </w:r>
      <w:r>
        <w:rPr>
          <w:rFonts w:cs="Times New Roman"/>
          <w:szCs w:val="24"/>
        </w:rPr>
        <w:t>T</w:t>
      </w:r>
      <w:r w:rsidRPr="00985793">
        <w:rPr>
          <w:rFonts w:cs="Times New Roman"/>
          <w:szCs w:val="24"/>
        </w:rPr>
        <w:t>he season of each data point based on water temperature is differentiated through the color used to plot the data</w:t>
      </w:r>
      <w:r>
        <w:rPr>
          <w:rFonts w:cs="Times New Roman"/>
          <w:szCs w:val="24"/>
        </w:rPr>
        <w:t xml:space="preserve"> in both the figures 36 and 37</w:t>
      </w:r>
      <w:r w:rsidRPr="00985793">
        <w:rPr>
          <w:rFonts w:cs="Times New Roman"/>
          <w:szCs w:val="24"/>
        </w:rPr>
        <w:t>.</w:t>
      </w:r>
      <w:r>
        <w:rPr>
          <w:rFonts w:cs="Times New Roman"/>
          <w:szCs w:val="24"/>
        </w:rPr>
        <w:t xml:space="preserve"> The DO saturation data shown in Figure 36 indicates a significant degree of seasonality with a higher likelihood of depressed DO from August through October. Further, figure 37 indicates that the depressed DO in the Kickapoo Creek below the 24-hour minimum criterion is likely to be in the months of August and October. </w:t>
      </w:r>
      <w:r w:rsidR="00A10EED">
        <w:rPr>
          <w:rFonts w:cs="Times New Roman"/>
          <w:szCs w:val="24"/>
        </w:rPr>
        <w:t xml:space="preserve">A similar trend was observed with the historic grab DO data as well (illustration not shown). </w:t>
      </w:r>
      <w:r>
        <w:rPr>
          <w:rFonts w:cs="Times New Roman"/>
          <w:szCs w:val="24"/>
        </w:rPr>
        <w:t>In summary, seasonality is strongly exhibited by the DO data monitored in the Kickapoo Creek.</w:t>
      </w:r>
    </w:p>
    <w:p w14:paraId="74B99115" w14:textId="77777777" w:rsidR="00006B13" w:rsidRPr="00985793" w:rsidRDefault="00006B13" w:rsidP="00F0340B">
      <w:pPr>
        <w:rPr>
          <w:rFonts w:cs="Times New Roman"/>
          <w:szCs w:val="24"/>
        </w:rPr>
      </w:pPr>
    </w:p>
    <w:p w14:paraId="68FF0FDC" w14:textId="77777777" w:rsidR="00F0340B" w:rsidRDefault="00F0340B" w:rsidP="00F0340B">
      <w:pPr>
        <w:rPr>
          <w:rFonts w:cs="Times New Roman"/>
          <w:b/>
          <w:szCs w:val="24"/>
        </w:rPr>
      </w:pPr>
      <w:r>
        <w:rPr>
          <w:rFonts w:cs="Times New Roman"/>
          <w:b/>
          <w:noProof/>
          <w:szCs w:val="24"/>
        </w:rPr>
        <w:drawing>
          <wp:inline distT="0" distB="0" distL="0" distR="0" wp14:anchorId="4733C694" wp14:editId="699B6A64">
            <wp:extent cx="5391150" cy="286555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2173" cy="2882046"/>
                    </a:xfrm>
                    <a:prstGeom prst="rect">
                      <a:avLst/>
                    </a:prstGeom>
                    <a:noFill/>
                  </pic:spPr>
                </pic:pic>
              </a:graphicData>
            </a:graphic>
          </wp:inline>
        </w:drawing>
      </w:r>
    </w:p>
    <w:p w14:paraId="1C105CF7" w14:textId="5ED81FE2" w:rsidR="00F0340B" w:rsidRDefault="00F0340B" w:rsidP="00006B13">
      <w:pPr>
        <w:pStyle w:val="FigureTitleAccessible"/>
      </w:pPr>
      <w:bookmarkStart w:id="118" w:name="_Toc68506299"/>
      <w:r>
        <w:t>Figure 35</w:t>
      </w:r>
      <w:r w:rsidR="0087305E">
        <w:tab/>
      </w:r>
      <w:r w:rsidRPr="00E45F8A">
        <w:t>Grab water temperature data plotted by month for stations in Kickapoo Creek</w:t>
      </w:r>
      <w:r>
        <w:t xml:space="preserve"> (Cool and warm seasons separation at 19.25 ºC)</w:t>
      </w:r>
      <w:bookmarkEnd w:id="118"/>
    </w:p>
    <w:p w14:paraId="3ACB34BD" w14:textId="77777777" w:rsidR="00F0340B" w:rsidRPr="00E45F8A" w:rsidRDefault="00F0340B" w:rsidP="00F0340B">
      <w:pPr>
        <w:rPr>
          <w:rFonts w:cs="Times New Roman"/>
          <w:szCs w:val="24"/>
        </w:rPr>
      </w:pPr>
    </w:p>
    <w:p w14:paraId="20B31BAA" w14:textId="77777777" w:rsidR="00F0340B" w:rsidRDefault="00F0340B" w:rsidP="00F0340B">
      <w:pPr>
        <w:rPr>
          <w:rFonts w:cs="Times New Roman"/>
          <w:b/>
          <w:szCs w:val="24"/>
        </w:rPr>
      </w:pPr>
      <w:r>
        <w:rPr>
          <w:rFonts w:cs="Times New Roman"/>
          <w:b/>
          <w:noProof/>
          <w:szCs w:val="24"/>
        </w:rPr>
        <w:drawing>
          <wp:inline distT="0" distB="0" distL="0" distR="0" wp14:anchorId="0600DE5F" wp14:editId="00B3E0A0">
            <wp:extent cx="5486400" cy="290741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3893" cy="2927280"/>
                    </a:xfrm>
                    <a:prstGeom prst="rect">
                      <a:avLst/>
                    </a:prstGeom>
                    <a:noFill/>
                  </pic:spPr>
                </pic:pic>
              </a:graphicData>
            </a:graphic>
          </wp:inline>
        </w:drawing>
      </w:r>
    </w:p>
    <w:p w14:paraId="12391CE8" w14:textId="16928B6D" w:rsidR="00F0340B" w:rsidRDefault="00F0340B" w:rsidP="00006B13">
      <w:pPr>
        <w:pStyle w:val="FigureTitleAccessible"/>
      </w:pPr>
      <w:bookmarkStart w:id="119" w:name="_Toc68506300"/>
      <w:r>
        <w:t>Figure 36</w:t>
      </w:r>
      <w:r w:rsidR="0087305E">
        <w:tab/>
      </w:r>
      <w:r w:rsidRPr="00E45F8A">
        <w:t>Percent DO saturation plotted by month for stations in Kickapoo Creek (Difference in seasons indicated)</w:t>
      </w:r>
      <w:bookmarkEnd w:id="119"/>
    </w:p>
    <w:p w14:paraId="3416A315" w14:textId="77777777" w:rsidR="00F0340B" w:rsidRDefault="00F0340B" w:rsidP="00F0340B">
      <w:pPr>
        <w:rPr>
          <w:rFonts w:cs="Times New Roman"/>
          <w:b/>
          <w:szCs w:val="24"/>
        </w:rPr>
      </w:pPr>
    </w:p>
    <w:p w14:paraId="04A3705D" w14:textId="77777777" w:rsidR="00006B13" w:rsidRDefault="00F0340B" w:rsidP="00006B13">
      <w:pPr>
        <w:rPr>
          <w:b/>
        </w:rPr>
      </w:pPr>
      <w:r>
        <w:rPr>
          <w:rFonts w:cs="Times New Roman"/>
          <w:b/>
          <w:noProof/>
          <w:szCs w:val="24"/>
        </w:rPr>
        <w:drawing>
          <wp:inline distT="0" distB="0" distL="0" distR="0" wp14:anchorId="6F2C868A" wp14:editId="77A03393">
            <wp:extent cx="5475422" cy="3209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3595" cy="3226441"/>
                    </a:xfrm>
                    <a:prstGeom prst="rect">
                      <a:avLst/>
                    </a:prstGeom>
                    <a:noFill/>
                  </pic:spPr>
                </pic:pic>
              </a:graphicData>
            </a:graphic>
          </wp:inline>
        </w:drawing>
      </w:r>
    </w:p>
    <w:p w14:paraId="09C5A12F" w14:textId="645ABEA8" w:rsidR="00F0340B" w:rsidRPr="00006B13" w:rsidRDefault="00F0340B" w:rsidP="00006B13">
      <w:pPr>
        <w:pStyle w:val="FigureTitleAccessible"/>
        <w:rPr>
          <w:szCs w:val="24"/>
        </w:rPr>
      </w:pPr>
      <w:bookmarkStart w:id="120" w:name="_Toc68506301"/>
      <w:r>
        <w:t>Figure 37</w:t>
      </w:r>
      <w:r w:rsidR="0087305E">
        <w:tab/>
      </w:r>
      <w:r w:rsidRPr="00E45F8A">
        <w:t xml:space="preserve">Grab </w:t>
      </w:r>
      <w:r>
        <w:t>DO</w:t>
      </w:r>
      <w:r w:rsidRPr="00E45F8A">
        <w:t xml:space="preserve"> data plotted by month for stations in Kickapoo Creek (</w:t>
      </w:r>
      <w:r>
        <w:t>24-hour DO minimum DO criterion indicated by the red line; DO data points shown by different color to indicate seasons</w:t>
      </w:r>
      <w:r w:rsidRPr="00E45F8A">
        <w:t>)</w:t>
      </w:r>
      <w:bookmarkEnd w:id="120"/>
    </w:p>
    <w:p w14:paraId="7DC52C90" w14:textId="77777777" w:rsidR="00F0340B" w:rsidRDefault="00F0340B" w:rsidP="00F0340B">
      <w:pPr>
        <w:rPr>
          <w:rFonts w:cs="Times New Roman"/>
          <w:b/>
          <w:szCs w:val="24"/>
        </w:rPr>
      </w:pPr>
    </w:p>
    <w:p w14:paraId="6537C885" w14:textId="77777777" w:rsidR="00C0593F" w:rsidRDefault="00C0593F" w:rsidP="00F0340B">
      <w:pPr>
        <w:rPr>
          <w:rFonts w:cs="Times New Roman"/>
          <w:szCs w:val="24"/>
        </w:rPr>
        <w:sectPr w:rsidR="00C0593F" w:rsidSect="00C57E95">
          <w:pgSz w:w="12240" w:h="15840"/>
          <w:pgMar w:top="1440" w:right="1440" w:bottom="1440" w:left="1440" w:header="720" w:footer="720" w:gutter="0"/>
          <w:cols w:space="720"/>
          <w:docGrid w:linePitch="360"/>
        </w:sectPr>
      </w:pPr>
    </w:p>
    <w:p w14:paraId="104B7BC3" w14:textId="0C739F7A" w:rsidR="00F0340B" w:rsidRDefault="00F0340B" w:rsidP="00F0340B">
      <w:pPr>
        <w:rPr>
          <w:rFonts w:cs="Times New Roman"/>
          <w:szCs w:val="24"/>
        </w:rPr>
      </w:pPr>
      <w:r w:rsidRPr="00400C41">
        <w:rPr>
          <w:rFonts w:cs="Times New Roman"/>
          <w:szCs w:val="24"/>
        </w:rPr>
        <w:lastRenderedPageBreak/>
        <w:t>To support the use of percent DO saturation as a variable to compensate for the typical relationship of DO to water temperature and the seasonality of water temperature, separate plots of grab DO data and water temperature data collected simultaneously and % DO saturation calculated from DO data and water temperature are provided in Figures 38 and 39. Because grab DO data are also capturing a single point in time within the diel cycle associated with photosynthesis and respiration in the stream, and this temporal variability can be large sometimes. Also, the relationship of grab DO to water temperature is strong (R</w:t>
      </w:r>
      <w:r w:rsidRPr="00A72989">
        <w:rPr>
          <w:rFonts w:cs="Times New Roman"/>
          <w:szCs w:val="24"/>
          <w:vertAlign w:val="superscript"/>
        </w:rPr>
        <w:t>2</w:t>
      </w:r>
      <w:r w:rsidRPr="00400C41">
        <w:rPr>
          <w:rFonts w:cs="Times New Roman"/>
          <w:szCs w:val="24"/>
        </w:rPr>
        <w:t xml:space="preserve"> = 0.83 and r = 0.91) (Figure 38). But the % DO saturation to temperature relationship is </w:t>
      </w:r>
      <w:r w:rsidR="000A0095">
        <w:rPr>
          <w:rFonts w:cs="Times New Roman"/>
          <w:szCs w:val="24"/>
        </w:rPr>
        <w:t>moderate</w:t>
      </w:r>
      <w:r w:rsidR="000A0095" w:rsidRPr="00400C41">
        <w:rPr>
          <w:rFonts w:cs="Times New Roman"/>
          <w:szCs w:val="24"/>
        </w:rPr>
        <w:t xml:space="preserve"> </w:t>
      </w:r>
      <w:r w:rsidRPr="00400C41">
        <w:rPr>
          <w:rFonts w:cs="Times New Roman"/>
          <w:szCs w:val="24"/>
        </w:rPr>
        <w:t>(R</w:t>
      </w:r>
      <w:r w:rsidRPr="00A72989">
        <w:rPr>
          <w:rFonts w:cs="Times New Roman"/>
          <w:szCs w:val="24"/>
          <w:vertAlign w:val="superscript"/>
        </w:rPr>
        <w:t>2</w:t>
      </w:r>
      <w:r w:rsidRPr="00400C41">
        <w:rPr>
          <w:rFonts w:cs="Times New Roman"/>
          <w:szCs w:val="24"/>
        </w:rPr>
        <w:t xml:space="preserve"> = 0.46 and r = 0.68) (Figure 39). From this graphical and relational analysis, it was concluded that there is some benefit in using % DO saturation as a means of compensating partially for the influence of temperature on DO.</w:t>
      </w:r>
    </w:p>
    <w:p w14:paraId="43E857D0" w14:textId="77777777" w:rsidR="00006B13" w:rsidRDefault="00006B13" w:rsidP="00F0340B">
      <w:pPr>
        <w:rPr>
          <w:rFonts w:cs="Times New Roman"/>
          <w:szCs w:val="24"/>
        </w:rPr>
      </w:pPr>
    </w:p>
    <w:p w14:paraId="3AD7AD99" w14:textId="77777777" w:rsidR="00F0340B" w:rsidRDefault="00F0340B" w:rsidP="00F0340B">
      <w:pPr>
        <w:jc w:val="center"/>
        <w:rPr>
          <w:rFonts w:cs="Times New Roman"/>
          <w:szCs w:val="24"/>
        </w:rPr>
      </w:pPr>
      <w:r>
        <w:rPr>
          <w:rFonts w:cs="Times New Roman"/>
          <w:noProof/>
          <w:szCs w:val="24"/>
        </w:rPr>
        <w:drawing>
          <wp:inline distT="0" distB="0" distL="0" distR="0" wp14:anchorId="14CBB1EE" wp14:editId="6575C5D5">
            <wp:extent cx="5505450" cy="3213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05450" cy="3213100"/>
                    </a:xfrm>
                    <a:prstGeom prst="rect">
                      <a:avLst/>
                    </a:prstGeom>
                    <a:noFill/>
                  </pic:spPr>
                </pic:pic>
              </a:graphicData>
            </a:graphic>
          </wp:inline>
        </w:drawing>
      </w:r>
    </w:p>
    <w:p w14:paraId="7F2BA48A" w14:textId="2AF6FB33" w:rsidR="00F0340B" w:rsidRDefault="00F0340B" w:rsidP="00006B13">
      <w:pPr>
        <w:pStyle w:val="FigureTitleAccessible"/>
      </w:pPr>
      <w:bookmarkStart w:id="121" w:name="_Toc68506302"/>
      <w:r>
        <w:t>Figure 38</w:t>
      </w:r>
      <w:r w:rsidR="0087305E">
        <w:tab/>
      </w:r>
      <w:r w:rsidRPr="00967B70">
        <w:t xml:space="preserve">Grab DO data plotted with </w:t>
      </w:r>
      <w:r>
        <w:t>simultaneously</w:t>
      </w:r>
      <w:r w:rsidRPr="00967B70">
        <w:t xml:space="preserve"> collected water temperature for stations in </w:t>
      </w:r>
      <w:r>
        <w:t>Kickapoo Creek</w:t>
      </w:r>
      <w:bookmarkEnd w:id="121"/>
    </w:p>
    <w:p w14:paraId="485439CB" w14:textId="77777777" w:rsidR="00F0340B" w:rsidRDefault="00F0340B" w:rsidP="00F0340B">
      <w:pPr>
        <w:rPr>
          <w:rFonts w:cs="Times New Roman"/>
          <w:szCs w:val="24"/>
        </w:rPr>
      </w:pPr>
    </w:p>
    <w:p w14:paraId="6239FDBB" w14:textId="77777777" w:rsidR="00F0340B" w:rsidRPr="005E4548" w:rsidRDefault="00F0340B" w:rsidP="00F0340B">
      <w:pPr>
        <w:jc w:val="center"/>
        <w:rPr>
          <w:rFonts w:cs="Times New Roman"/>
          <w:szCs w:val="24"/>
        </w:rPr>
      </w:pPr>
      <w:r>
        <w:rPr>
          <w:rFonts w:cs="Times New Roman"/>
          <w:noProof/>
          <w:szCs w:val="24"/>
        </w:rPr>
        <w:lastRenderedPageBreak/>
        <w:drawing>
          <wp:inline distT="0" distB="0" distL="0" distR="0" wp14:anchorId="72337C6E" wp14:editId="3C39720F">
            <wp:extent cx="5495544" cy="2916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5544" cy="2916936"/>
                    </a:xfrm>
                    <a:prstGeom prst="rect">
                      <a:avLst/>
                    </a:prstGeom>
                    <a:noFill/>
                  </pic:spPr>
                </pic:pic>
              </a:graphicData>
            </a:graphic>
          </wp:inline>
        </w:drawing>
      </w:r>
    </w:p>
    <w:p w14:paraId="65C7D8BB" w14:textId="51952230" w:rsidR="00F0340B" w:rsidRPr="00967B70" w:rsidRDefault="00F0340B" w:rsidP="00006B13">
      <w:pPr>
        <w:pStyle w:val="FigureTitleAccessible"/>
      </w:pPr>
      <w:bookmarkStart w:id="122" w:name="_Toc68506303"/>
      <w:r>
        <w:t>Figure 39</w:t>
      </w:r>
      <w:r w:rsidR="0087305E">
        <w:tab/>
      </w:r>
      <w:r>
        <w:t>Percent</w:t>
      </w:r>
      <w:r w:rsidRPr="00967B70">
        <w:t xml:space="preserve"> DO </w:t>
      </w:r>
      <w:r>
        <w:t xml:space="preserve">saturation </w:t>
      </w:r>
      <w:r w:rsidRPr="00967B70">
        <w:t>data plotted with water temperature for stations in Kickapoo Creek</w:t>
      </w:r>
      <w:bookmarkEnd w:id="122"/>
    </w:p>
    <w:p w14:paraId="3ED26A0E" w14:textId="77777777" w:rsidR="00F0340B" w:rsidRDefault="00F0340B" w:rsidP="00F0340B">
      <w:pPr>
        <w:rPr>
          <w:rFonts w:cs="Times New Roman"/>
          <w:b/>
          <w:szCs w:val="24"/>
        </w:rPr>
      </w:pPr>
      <w:bookmarkStart w:id="123" w:name="_Hlk67479731"/>
    </w:p>
    <w:p w14:paraId="699F92A8" w14:textId="0E780E7E" w:rsidR="00F0340B" w:rsidRDefault="00F0340B" w:rsidP="00006B13">
      <w:pPr>
        <w:pStyle w:val="Heading2"/>
        <w:rPr>
          <w:highlight w:val="yellow"/>
        </w:rPr>
      </w:pPr>
      <w:bookmarkStart w:id="124" w:name="_Toc68506261"/>
      <w:r w:rsidRPr="00A72989">
        <w:t>Correlation Analysis</w:t>
      </w:r>
      <w:bookmarkEnd w:id="124"/>
    </w:p>
    <w:p w14:paraId="2ED0A3AF" w14:textId="152434FD" w:rsidR="00B63341" w:rsidRDefault="00B63341" w:rsidP="00B63341"/>
    <w:p w14:paraId="29117B2B" w14:textId="79FECD55" w:rsidR="00B63341" w:rsidRPr="00B63341" w:rsidRDefault="00E86187" w:rsidP="00A72989">
      <w:r>
        <w:t xml:space="preserve">Nutrient parameters such as </w:t>
      </w:r>
      <w:proofErr w:type="spellStart"/>
      <w:r>
        <w:t>Chl</w:t>
      </w:r>
      <w:proofErr w:type="spellEnd"/>
      <w:r>
        <w:t>-A, NH</w:t>
      </w:r>
      <w:r w:rsidRPr="00A72989">
        <w:rPr>
          <w:vertAlign w:val="subscript"/>
        </w:rPr>
        <w:t>3</w:t>
      </w:r>
      <w:r>
        <w:t>N, NO</w:t>
      </w:r>
      <w:r w:rsidRPr="00A72989">
        <w:rPr>
          <w:vertAlign w:val="subscript"/>
        </w:rPr>
        <w:t>23</w:t>
      </w:r>
      <w:r>
        <w:t>, PO</w:t>
      </w:r>
      <w:r w:rsidRPr="00A72989">
        <w:rPr>
          <w:vertAlign w:val="subscript"/>
        </w:rPr>
        <w:t>4</w:t>
      </w:r>
      <w:r>
        <w:t>, TKN and total phosphorus and oxygen demanding substances such as BOD</w:t>
      </w:r>
      <w:r w:rsidRPr="00A72989">
        <w:rPr>
          <w:vertAlign w:val="subscript"/>
        </w:rPr>
        <w:t>5</w:t>
      </w:r>
      <w:r>
        <w:t xml:space="preserve">, TSS and VSS were correlated with percent DO saturation and the results are presented in Table 19. Majority of the </w:t>
      </w:r>
      <w:r w:rsidR="000C114E">
        <w:t xml:space="preserve">% DO saturation and water quality parameter </w:t>
      </w:r>
      <w:r>
        <w:t xml:space="preserve">correlations are weak for most of the stations. The strong correlations are shown </w:t>
      </w:r>
      <w:r w:rsidR="0025729B">
        <w:t xml:space="preserve">only </w:t>
      </w:r>
    </w:p>
    <w:p w14:paraId="29CA13F2" w14:textId="59236ABF" w:rsidR="00F0340B" w:rsidRPr="00E42602" w:rsidRDefault="00F0340B" w:rsidP="00006B13">
      <w:pPr>
        <w:pStyle w:val="TableTitleAccessible"/>
      </w:pPr>
      <w:bookmarkStart w:id="125" w:name="_Toc68506346"/>
      <w:r w:rsidRPr="00BD2ED1">
        <w:t>Table 19</w:t>
      </w:r>
      <w:r w:rsidR="0087305E">
        <w:tab/>
      </w:r>
      <w:r w:rsidRPr="00BD2ED1">
        <w:t xml:space="preserve">Correlation analysis for </w:t>
      </w:r>
      <w:r>
        <w:t xml:space="preserve">percent </w:t>
      </w:r>
      <w:r w:rsidRPr="00BD2ED1">
        <w:t xml:space="preserve">DO </w:t>
      </w:r>
      <w:r>
        <w:t>saturation</w:t>
      </w:r>
      <w:r w:rsidRPr="00BD2ED1">
        <w:t xml:space="preserve"> to selected </w:t>
      </w:r>
      <w:r>
        <w:t xml:space="preserve">water quality </w:t>
      </w:r>
      <w:r w:rsidRPr="00BD2ED1">
        <w:t xml:space="preserve">parameters showing r values for stations of </w:t>
      </w:r>
      <w:r>
        <w:t>Kickapoo Creek</w:t>
      </w:r>
      <w:r w:rsidRPr="00BD2ED1">
        <w:t xml:space="preserve"> in upstream to downstream order</w:t>
      </w:r>
      <w:bookmarkEnd w:id="125"/>
    </w:p>
    <w:tbl>
      <w:tblPr>
        <w:tblStyle w:val="TableGrid"/>
        <w:tblW w:w="9445" w:type="dxa"/>
        <w:tblLook w:val="04A0" w:firstRow="1" w:lastRow="0" w:firstColumn="1" w:lastColumn="0" w:noHBand="0" w:noVBand="1"/>
      </w:tblPr>
      <w:tblGrid>
        <w:gridCol w:w="950"/>
        <w:gridCol w:w="941"/>
        <w:gridCol w:w="943"/>
        <w:gridCol w:w="946"/>
        <w:gridCol w:w="943"/>
        <w:gridCol w:w="946"/>
        <w:gridCol w:w="944"/>
        <w:gridCol w:w="947"/>
        <w:gridCol w:w="941"/>
        <w:gridCol w:w="944"/>
      </w:tblGrid>
      <w:tr w:rsidR="00F0340B" w14:paraId="277BE1E6" w14:textId="77777777" w:rsidTr="00451B9E">
        <w:tc>
          <w:tcPr>
            <w:tcW w:w="895" w:type="dxa"/>
            <w:vAlign w:val="center"/>
          </w:tcPr>
          <w:p w14:paraId="486BE762" w14:textId="77777777" w:rsidR="00F0340B" w:rsidRPr="00F70F35" w:rsidRDefault="00F0340B" w:rsidP="00451B9E">
            <w:pPr>
              <w:jc w:val="center"/>
              <w:rPr>
                <w:rFonts w:cs="Times New Roman"/>
                <w:b/>
              </w:rPr>
            </w:pPr>
            <w:r w:rsidRPr="00F70F35">
              <w:rPr>
                <w:rFonts w:cs="Times New Roman"/>
                <w:b/>
              </w:rPr>
              <w:t>Station</w:t>
            </w:r>
          </w:p>
        </w:tc>
        <w:tc>
          <w:tcPr>
            <w:tcW w:w="950" w:type="dxa"/>
            <w:vAlign w:val="center"/>
          </w:tcPr>
          <w:p w14:paraId="6E98647A" w14:textId="77777777" w:rsidR="00F0340B" w:rsidRPr="00F70F35" w:rsidRDefault="00F0340B" w:rsidP="00451B9E">
            <w:pPr>
              <w:jc w:val="center"/>
              <w:rPr>
                <w:rFonts w:cs="Times New Roman"/>
                <w:b/>
              </w:rPr>
            </w:pPr>
            <w:proofErr w:type="spellStart"/>
            <w:r w:rsidRPr="00F70F35">
              <w:rPr>
                <w:rFonts w:cs="Times New Roman"/>
                <w:b/>
              </w:rPr>
              <w:t>Chl</w:t>
            </w:r>
            <w:proofErr w:type="spellEnd"/>
            <w:r w:rsidRPr="00F70F35">
              <w:rPr>
                <w:rFonts w:cs="Times New Roman"/>
                <w:b/>
              </w:rPr>
              <w:t>-A</w:t>
            </w:r>
          </w:p>
        </w:tc>
        <w:tc>
          <w:tcPr>
            <w:tcW w:w="950" w:type="dxa"/>
            <w:vAlign w:val="center"/>
          </w:tcPr>
          <w:p w14:paraId="6753A044" w14:textId="77777777" w:rsidR="00F0340B" w:rsidRPr="00F70F35" w:rsidRDefault="00F0340B" w:rsidP="00451B9E">
            <w:pPr>
              <w:jc w:val="center"/>
              <w:rPr>
                <w:rFonts w:cs="Times New Roman"/>
                <w:b/>
              </w:rPr>
            </w:pPr>
            <w:r w:rsidRPr="00F70F35">
              <w:rPr>
                <w:rFonts w:cs="Times New Roman"/>
                <w:b/>
              </w:rPr>
              <w:t>NH</w:t>
            </w:r>
            <w:r w:rsidRPr="00F70F35">
              <w:rPr>
                <w:rFonts w:cs="Times New Roman"/>
                <w:b/>
                <w:vertAlign w:val="subscript"/>
              </w:rPr>
              <w:t>3</w:t>
            </w:r>
            <w:r w:rsidRPr="00F70F35">
              <w:rPr>
                <w:rFonts w:cs="Times New Roman"/>
                <w:b/>
              </w:rPr>
              <w:t>-N</w:t>
            </w:r>
          </w:p>
        </w:tc>
        <w:tc>
          <w:tcPr>
            <w:tcW w:w="950" w:type="dxa"/>
            <w:vAlign w:val="center"/>
          </w:tcPr>
          <w:p w14:paraId="0E384BF7" w14:textId="77777777" w:rsidR="00F0340B" w:rsidRPr="00F70F35" w:rsidRDefault="00F0340B" w:rsidP="00451B9E">
            <w:pPr>
              <w:jc w:val="center"/>
              <w:rPr>
                <w:rFonts w:cs="Times New Roman"/>
                <w:b/>
              </w:rPr>
            </w:pPr>
            <w:r w:rsidRPr="00F70F35">
              <w:rPr>
                <w:rFonts w:cs="Times New Roman"/>
                <w:b/>
              </w:rPr>
              <w:t>NO</w:t>
            </w:r>
            <w:r w:rsidRPr="00F70F35">
              <w:rPr>
                <w:rFonts w:cs="Times New Roman"/>
                <w:b/>
                <w:vertAlign w:val="subscript"/>
              </w:rPr>
              <w:t>23</w:t>
            </w:r>
            <w:r w:rsidRPr="00F70F35">
              <w:rPr>
                <w:rFonts w:cs="Times New Roman"/>
                <w:b/>
              </w:rPr>
              <w:t>-N</w:t>
            </w:r>
          </w:p>
        </w:tc>
        <w:tc>
          <w:tcPr>
            <w:tcW w:w="950" w:type="dxa"/>
            <w:vAlign w:val="center"/>
          </w:tcPr>
          <w:p w14:paraId="20C6EE7E" w14:textId="77777777" w:rsidR="00F0340B" w:rsidRPr="00F70F35" w:rsidRDefault="00F0340B" w:rsidP="00451B9E">
            <w:pPr>
              <w:jc w:val="center"/>
              <w:rPr>
                <w:rFonts w:cs="Times New Roman"/>
                <w:b/>
              </w:rPr>
            </w:pPr>
            <w:r w:rsidRPr="00F70F35">
              <w:rPr>
                <w:rFonts w:cs="Times New Roman"/>
                <w:b/>
              </w:rPr>
              <w:t>PO</w:t>
            </w:r>
            <w:r w:rsidRPr="00F70F35">
              <w:rPr>
                <w:rFonts w:cs="Times New Roman"/>
                <w:b/>
                <w:vertAlign w:val="subscript"/>
              </w:rPr>
              <w:t>4</w:t>
            </w:r>
            <w:r w:rsidRPr="00F70F35">
              <w:rPr>
                <w:rFonts w:cs="Times New Roman"/>
                <w:b/>
              </w:rPr>
              <w:t>-P</w:t>
            </w:r>
          </w:p>
        </w:tc>
        <w:tc>
          <w:tcPr>
            <w:tcW w:w="950" w:type="dxa"/>
            <w:vAlign w:val="center"/>
          </w:tcPr>
          <w:p w14:paraId="0AB80E40" w14:textId="77777777" w:rsidR="00F0340B" w:rsidRPr="00F70F35" w:rsidRDefault="00F0340B" w:rsidP="00451B9E">
            <w:pPr>
              <w:jc w:val="center"/>
              <w:rPr>
                <w:rFonts w:cs="Times New Roman"/>
                <w:b/>
              </w:rPr>
            </w:pPr>
            <w:r w:rsidRPr="00F70F35">
              <w:rPr>
                <w:rFonts w:cs="Times New Roman"/>
                <w:b/>
              </w:rPr>
              <w:t>BOD</w:t>
            </w:r>
            <w:r w:rsidRPr="00F70F35">
              <w:rPr>
                <w:rFonts w:cs="Times New Roman"/>
                <w:b/>
                <w:vertAlign w:val="subscript"/>
              </w:rPr>
              <w:t>5</w:t>
            </w:r>
          </w:p>
        </w:tc>
        <w:tc>
          <w:tcPr>
            <w:tcW w:w="950" w:type="dxa"/>
            <w:vAlign w:val="center"/>
          </w:tcPr>
          <w:p w14:paraId="520762BF" w14:textId="77777777" w:rsidR="00F0340B" w:rsidRPr="00F70F35" w:rsidRDefault="00F0340B" w:rsidP="00451B9E">
            <w:pPr>
              <w:jc w:val="center"/>
              <w:rPr>
                <w:rFonts w:cs="Times New Roman"/>
                <w:b/>
              </w:rPr>
            </w:pPr>
            <w:r w:rsidRPr="00F70F35">
              <w:rPr>
                <w:rFonts w:cs="Times New Roman"/>
                <w:b/>
              </w:rPr>
              <w:t>TKN</w:t>
            </w:r>
          </w:p>
        </w:tc>
        <w:tc>
          <w:tcPr>
            <w:tcW w:w="950" w:type="dxa"/>
            <w:vAlign w:val="center"/>
          </w:tcPr>
          <w:p w14:paraId="00642DC1" w14:textId="77777777" w:rsidR="00F0340B" w:rsidRPr="00F70F35" w:rsidRDefault="00F0340B" w:rsidP="00451B9E">
            <w:pPr>
              <w:jc w:val="center"/>
              <w:rPr>
                <w:rFonts w:cs="Times New Roman"/>
                <w:b/>
              </w:rPr>
            </w:pPr>
            <w:r w:rsidRPr="00F70F35">
              <w:rPr>
                <w:rFonts w:cs="Times New Roman"/>
                <w:b/>
              </w:rPr>
              <w:t>Total-P</w:t>
            </w:r>
          </w:p>
        </w:tc>
        <w:tc>
          <w:tcPr>
            <w:tcW w:w="950" w:type="dxa"/>
            <w:vAlign w:val="center"/>
          </w:tcPr>
          <w:p w14:paraId="1E3BFBF7" w14:textId="77777777" w:rsidR="00F0340B" w:rsidRPr="00F70F35" w:rsidRDefault="00F0340B" w:rsidP="00451B9E">
            <w:pPr>
              <w:jc w:val="center"/>
              <w:rPr>
                <w:rFonts w:cs="Times New Roman"/>
                <w:b/>
              </w:rPr>
            </w:pPr>
            <w:r w:rsidRPr="00F70F35">
              <w:rPr>
                <w:rFonts w:cs="Times New Roman"/>
                <w:b/>
              </w:rPr>
              <w:t>TSS</w:t>
            </w:r>
          </w:p>
        </w:tc>
        <w:tc>
          <w:tcPr>
            <w:tcW w:w="950" w:type="dxa"/>
            <w:vAlign w:val="center"/>
          </w:tcPr>
          <w:p w14:paraId="7E3DE4B5" w14:textId="77777777" w:rsidR="00F0340B" w:rsidRPr="00F70F35" w:rsidRDefault="00F0340B" w:rsidP="00451B9E">
            <w:pPr>
              <w:jc w:val="center"/>
              <w:rPr>
                <w:rFonts w:cs="Times New Roman"/>
                <w:b/>
              </w:rPr>
            </w:pPr>
            <w:r w:rsidRPr="00F70F35">
              <w:rPr>
                <w:rFonts w:cs="Times New Roman"/>
                <w:b/>
              </w:rPr>
              <w:t>VSS</w:t>
            </w:r>
          </w:p>
        </w:tc>
      </w:tr>
      <w:tr w:rsidR="00F0340B" w14:paraId="10D21C39" w14:textId="77777777" w:rsidTr="00AC1FAD">
        <w:tc>
          <w:tcPr>
            <w:tcW w:w="895" w:type="dxa"/>
          </w:tcPr>
          <w:p w14:paraId="56960EFE" w14:textId="77777777" w:rsidR="00F0340B" w:rsidRPr="00F70F35" w:rsidRDefault="00F0340B" w:rsidP="00AC1FAD">
            <w:pPr>
              <w:jc w:val="center"/>
              <w:rPr>
                <w:rFonts w:cs="Times New Roman"/>
              </w:rPr>
            </w:pPr>
            <w:r w:rsidRPr="00F70F35">
              <w:rPr>
                <w:rFonts w:cs="Times New Roman"/>
              </w:rPr>
              <w:t>22167</w:t>
            </w:r>
          </w:p>
        </w:tc>
        <w:tc>
          <w:tcPr>
            <w:tcW w:w="950" w:type="dxa"/>
          </w:tcPr>
          <w:p w14:paraId="55CA0954" w14:textId="77777777" w:rsidR="00F0340B" w:rsidRPr="00F70F35" w:rsidRDefault="00F0340B" w:rsidP="00AC1FAD">
            <w:pPr>
              <w:jc w:val="center"/>
              <w:rPr>
                <w:rFonts w:cs="Times New Roman"/>
              </w:rPr>
            </w:pPr>
            <w:r w:rsidRPr="00F70F35">
              <w:rPr>
                <w:rFonts w:cs="Times New Roman"/>
              </w:rPr>
              <w:t>0.30</w:t>
            </w:r>
          </w:p>
        </w:tc>
        <w:tc>
          <w:tcPr>
            <w:tcW w:w="950" w:type="dxa"/>
          </w:tcPr>
          <w:p w14:paraId="42D4BA4D" w14:textId="77777777" w:rsidR="00F0340B" w:rsidRPr="00F70F35" w:rsidRDefault="00F0340B" w:rsidP="00AC1FAD">
            <w:pPr>
              <w:jc w:val="center"/>
              <w:rPr>
                <w:rFonts w:cs="Times New Roman"/>
              </w:rPr>
            </w:pPr>
            <w:r w:rsidRPr="00F70F35">
              <w:rPr>
                <w:rFonts w:cs="Times New Roman"/>
              </w:rPr>
              <w:t>0.04</w:t>
            </w:r>
          </w:p>
        </w:tc>
        <w:tc>
          <w:tcPr>
            <w:tcW w:w="950" w:type="dxa"/>
          </w:tcPr>
          <w:p w14:paraId="75FBED31" w14:textId="77777777" w:rsidR="00F0340B" w:rsidRPr="00F70F35" w:rsidRDefault="00F0340B" w:rsidP="00AC1FAD">
            <w:pPr>
              <w:jc w:val="center"/>
              <w:rPr>
                <w:rFonts w:cs="Times New Roman"/>
              </w:rPr>
            </w:pPr>
            <w:r w:rsidRPr="00F70F35">
              <w:rPr>
                <w:rFonts w:cs="Times New Roman"/>
              </w:rPr>
              <w:t>0.30</w:t>
            </w:r>
          </w:p>
        </w:tc>
        <w:tc>
          <w:tcPr>
            <w:tcW w:w="950" w:type="dxa"/>
          </w:tcPr>
          <w:p w14:paraId="5CC76D1B" w14:textId="77777777" w:rsidR="00F0340B" w:rsidRPr="00F70F35" w:rsidRDefault="00F0340B" w:rsidP="00AC1FAD">
            <w:pPr>
              <w:jc w:val="center"/>
              <w:rPr>
                <w:rFonts w:cs="Times New Roman"/>
              </w:rPr>
            </w:pPr>
            <w:r w:rsidRPr="00F70F35">
              <w:rPr>
                <w:rFonts w:cs="Times New Roman"/>
              </w:rPr>
              <w:t>0.38</w:t>
            </w:r>
          </w:p>
        </w:tc>
        <w:tc>
          <w:tcPr>
            <w:tcW w:w="950" w:type="dxa"/>
          </w:tcPr>
          <w:p w14:paraId="69B18BD5" w14:textId="77777777" w:rsidR="00F0340B" w:rsidRPr="00F70F35" w:rsidRDefault="00F0340B" w:rsidP="00AC1FAD">
            <w:pPr>
              <w:jc w:val="center"/>
              <w:rPr>
                <w:rFonts w:cs="Times New Roman"/>
              </w:rPr>
            </w:pPr>
            <w:r w:rsidRPr="00F70F35">
              <w:rPr>
                <w:rFonts w:cs="Times New Roman"/>
              </w:rPr>
              <w:t>0.20</w:t>
            </w:r>
          </w:p>
        </w:tc>
        <w:tc>
          <w:tcPr>
            <w:tcW w:w="950" w:type="dxa"/>
          </w:tcPr>
          <w:p w14:paraId="5B4E6137" w14:textId="77777777" w:rsidR="00F0340B" w:rsidRPr="00F70F35" w:rsidRDefault="00F0340B" w:rsidP="00AC1FAD">
            <w:pPr>
              <w:jc w:val="center"/>
              <w:rPr>
                <w:rFonts w:cs="Times New Roman"/>
              </w:rPr>
            </w:pPr>
            <w:r w:rsidRPr="00F70F35">
              <w:rPr>
                <w:rFonts w:cs="Times New Roman"/>
              </w:rPr>
              <w:t>0.33</w:t>
            </w:r>
          </w:p>
        </w:tc>
        <w:tc>
          <w:tcPr>
            <w:tcW w:w="950" w:type="dxa"/>
          </w:tcPr>
          <w:p w14:paraId="68F457F7" w14:textId="77777777" w:rsidR="00F0340B" w:rsidRPr="00F70F35" w:rsidRDefault="00F0340B" w:rsidP="00AC1FAD">
            <w:pPr>
              <w:jc w:val="center"/>
              <w:rPr>
                <w:rFonts w:cs="Times New Roman"/>
              </w:rPr>
            </w:pPr>
            <w:r w:rsidRPr="00F70F35">
              <w:rPr>
                <w:rFonts w:cs="Times New Roman"/>
              </w:rPr>
              <w:t>0.48</w:t>
            </w:r>
          </w:p>
        </w:tc>
        <w:tc>
          <w:tcPr>
            <w:tcW w:w="950" w:type="dxa"/>
          </w:tcPr>
          <w:p w14:paraId="00DF8889" w14:textId="77777777" w:rsidR="00F0340B" w:rsidRPr="00F70F35" w:rsidRDefault="00F0340B" w:rsidP="00AC1FAD">
            <w:pPr>
              <w:jc w:val="center"/>
              <w:rPr>
                <w:rFonts w:cs="Times New Roman"/>
              </w:rPr>
            </w:pPr>
            <w:r>
              <w:rPr>
                <w:rFonts w:cs="Times New Roman"/>
              </w:rPr>
              <w:t>0.27</w:t>
            </w:r>
          </w:p>
        </w:tc>
        <w:tc>
          <w:tcPr>
            <w:tcW w:w="950" w:type="dxa"/>
          </w:tcPr>
          <w:p w14:paraId="1A858F2B" w14:textId="77777777" w:rsidR="00F0340B" w:rsidRPr="00F70F35" w:rsidRDefault="00F0340B" w:rsidP="00AC1FAD">
            <w:pPr>
              <w:jc w:val="center"/>
              <w:rPr>
                <w:rFonts w:cs="Times New Roman"/>
              </w:rPr>
            </w:pPr>
            <w:r>
              <w:rPr>
                <w:rFonts w:cs="Times New Roman"/>
              </w:rPr>
              <w:t>0.07</w:t>
            </w:r>
          </w:p>
        </w:tc>
      </w:tr>
      <w:tr w:rsidR="00F0340B" w14:paraId="1504C3C6" w14:textId="77777777" w:rsidTr="00AC1FAD">
        <w:tc>
          <w:tcPr>
            <w:tcW w:w="895" w:type="dxa"/>
          </w:tcPr>
          <w:p w14:paraId="67916D24" w14:textId="77777777" w:rsidR="00F0340B" w:rsidRPr="00F70F35" w:rsidRDefault="00F0340B" w:rsidP="00AC1FAD">
            <w:pPr>
              <w:jc w:val="center"/>
              <w:rPr>
                <w:rFonts w:cs="Times New Roman"/>
              </w:rPr>
            </w:pPr>
            <w:r w:rsidRPr="00F70F35">
              <w:rPr>
                <w:rFonts w:cs="Times New Roman"/>
              </w:rPr>
              <w:t>22166</w:t>
            </w:r>
          </w:p>
        </w:tc>
        <w:tc>
          <w:tcPr>
            <w:tcW w:w="950" w:type="dxa"/>
          </w:tcPr>
          <w:p w14:paraId="5114E9A3" w14:textId="77777777" w:rsidR="00F0340B" w:rsidRPr="00F70F35" w:rsidRDefault="00F0340B" w:rsidP="00AC1FAD">
            <w:pPr>
              <w:jc w:val="center"/>
              <w:rPr>
                <w:rFonts w:cs="Times New Roman"/>
              </w:rPr>
            </w:pPr>
            <w:r w:rsidRPr="00F70F35">
              <w:rPr>
                <w:rFonts w:cs="Times New Roman"/>
              </w:rPr>
              <w:t>0.09</w:t>
            </w:r>
          </w:p>
        </w:tc>
        <w:tc>
          <w:tcPr>
            <w:tcW w:w="950" w:type="dxa"/>
          </w:tcPr>
          <w:p w14:paraId="2A53F56C" w14:textId="77777777" w:rsidR="00F0340B" w:rsidRPr="00F70F35" w:rsidRDefault="00F0340B" w:rsidP="00AC1FAD">
            <w:pPr>
              <w:jc w:val="center"/>
              <w:rPr>
                <w:rFonts w:cs="Times New Roman"/>
              </w:rPr>
            </w:pPr>
            <w:r w:rsidRPr="00F70F35">
              <w:rPr>
                <w:rFonts w:cs="Times New Roman"/>
              </w:rPr>
              <w:t>0.03</w:t>
            </w:r>
          </w:p>
        </w:tc>
        <w:tc>
          <w:tcPr>
            <w:tcW w:w="950" w:type="dxa"/>
          </w:tcPr>
          <w:p w14:paraId="71FAF697" w14:textId="77777777" w:rsidR="00F0340B" w:rsidRPr="00F70F35" w:rsidRDefault="00F0340B" w:rsidP="00AC1FAD">
            <w:pPr>
              <w:jc w:val="center"/>
              <w:rPr>
                <w:rFonts w:cs="Times New Roman"/>
              </w:rPr>
            </w:pPr>
            <w:r w:rsidRPr="00F70F35">
              <w:rPr>
                <w:rFonts w:cs="Times New Roman"/>
              </w:rPr>
              <w:t>0.21</w:t>
            </w:r>
          </w:p>
        </w:tc>
        <w:tc>
          <w:tcPr>
            <w:tcW w:w="950" w:type="dxa"/>
          </w:tcPr>
          <w:p w14:paraId="43D2EE33" w14:textId="77777777" w:rsidR="00F0340B" w:rsidRPr="00F70F35" w:rsidRDefault="00F0340B" w:rsidP="00AC1FAD">
            <w:pPr>
              <w:jc w:val="center"/>
              <w:rPr>
                <w:rFonts w:cs="Times New Roman"/>
              </w:rPr>
            </w:pPr>
            <w:r w:rsidRPr="00F70F35">
              <w:rPr>
                <w:rFonts w:cs="Times New Roman"/>
              </w:rPr>
              <w:t>0.12</w:t>
            </w:r>
          </w:p>
        </w:tc>
        <w:tc>
          <w:tcPr>
            <w:tcW w:w="950" w:type="dxa"/>
          </w:tcPr>
          <w:p w14:paraId="0E08F15F" w14:textId="77777777" w:rsidR="00F0340B" w:rsidRPr="00F70F35" w:rsidRDefault="00F0340B" w:rsidP="00AC1FAD">
            <w:pPr>
              <w:jc w:val="center"/>
              <w:rPr>
                <w:rFonts w:cs="Times New Roman"/>
              </w:rPr>
            </w:pPr>
            <w:r w:rsidRPr="00F70F35">
              <w:rPr>
                <w:rFonts w:cs="Times New Roman"/>
              </w:rPr>
              <w:t>0.05</w:t>
            </w:r>
          </w:p>
        </w:tc>
        <w:tc>
          <w:tcPr>
            <w:tcW w:w="950" w:type="dxa"/>
          </w:tcPr>
          <w:p w14:paraId="082090FF" w14:textId="77777777" w:rsidR="00F0340B" w:rsidRPr="00F70F35" w:rsidRDefault="00F0340B" w:rsidP="00AC1FAD">
            <w:pPr>
              <w:jc w:val="center"/>
              <w:rPr>
                <w:rFonts w:cs="Times New Roman"/>
              </w:rPr>
            </w:pPr>
            <w:r w:rsidRPr="00F70F35">
              <w:rPr>
                <w:rFonts w:cs="Times New Roman"/>
              </w:rPr>
              <w:t>0.16</w:t>
            </w:r>
          </w:p>
        </w:tc>
        <w:tc>
          <w:tcPr>
            <w:tcW w:w="950" w:type="dxa"/>
          </w:tcPr>
          <w:p w14:paraId="6467450D" w14:textId="77777777" w:rsidR="00F0340B" w:rsidRPr="00F70F35" w:rsidRDefault="00F0340B" w:rsidP="00AC1FAD">
            <w:pPr>
              <w:jc w:val="center"/>
              <w:rPr>
                <w:rFonts w:cs="Times New Roman"/>
              </w:rPr>
            </w:pPr>
            <w:r w:rsidRPr="00F70F35">
              <w:rPr>
                <w:rFonts w:cs="Times New Roman"/>
              </w:rPr>
              <w:t>0.16</w:t>
            </w:r>
          </w:p>
        </w:tc>
        <w:tc>
          <w:tcPr>
            <w:tcW w:w="950" w:type="dxa"/>
          </w:tcPr>
          <w:p w14:paraId="68D0E953" w14:textId="77777777" w:rsidR="00F0340B" w:rsidRPr="00F70F35" w:rsidRDefault="00F0340B" w:rsidP="00AC1FAD">
            <w:pPr>
              <w:jc w:val="center"/>
              <w:rPr>
                <w:rFonts w:cs="Times New Roman"/>
              </w:rPr>
            </w:pPr>
            <w:r>
              <w:rPr>
                <w:rFonts w:cs="Times New Roman"/>
              </w:rPr>
              <w:t>0.04</w:t>
            </w:r>
          </w:p>
        </w:tc>
        <w:tc>
          <w:tcPr>
            <w:tcW w:w="950" w:type="dxa"/>
          </w:tcPr>
          <w:p w14:paraId="3193FAAE" w14:textId="77777777" w:rsidR="00F0340B" w:rsidRPr="00F70F35" w:rsidRDefault="00F0340B" w:rsidP="00AC1FAD">
            <w:pPr>
              <w:jc w:val="center"/>
              <w:rPr>
                <w:rFonts w:cs="Times New Roman"/>
              </w:rPr>
            </w:pPr>
            <w:r>
              <w:rPr>
                <w:rFonts w:cs="Times New Roman"/>
              </w:rPr>
              <w:t>0.001</w:t>
            </w:r>
          </w:p>
        </w:tc>
      </w:tr>
      <w:tr w:rsidR="00F0340B" w14:paraId="3F5E9D33" w14:textId="77777777" w:rsidTr="00AC1FAD">
        <w:tc>
          <w:tcPr>
            <w:tcW w:w="895" w:type="dxa"/>
          </w:tcPr>
          <w:p w14:paraId="72D73F3F" w14:textId="77777777" w:rsidR="00F0340B" w:rsidRPr="00F70F35" w:rsidRDefault="00F0340B" w:rsidP="00AC1FAD">
            <w:pPr>
              <w:jc w:val="center"/>
              <w:rPr>
                <w:rFonts w:cs="Times New Roman"/>
              </w:rPr>
            </w:pPr>
            <w:r w:rsidRPr="00F70F35">
              <w:rPr>
                <w:rFonts w:cs="Times New Roman"/>
              </w:rPr>
              <w:t>22165</w:t>
            </w:r>
          </w:p>
        </w:tc>
        <w:tc>
          <w:tcPr>
            <w:tcW w:w="950" w:type="dxa"/>
          </w:tcPr>
          <w:p w14:paraId="46A23631" w14:textId="77777777" w:rsidR="00F0340B" w:rsidRPr="00F70F35" w:rsidRDefault="00F0340B" w:rsidP="00AC1FAD">
            <w:pPr>
              <w:jc w:val="center"/>
              <w:rPr>
                <w:rFonts w:cs="Times New Roman"/>
              </w:rPr>
            </w:pPr>
            <w:r w:rsidRPr="00F70F35">
              <w:rPr>
                <w:rFonts w:cs="Times New Roman"/>
              </w:rPr>
              <w:t>0.54</w:t>
            </w:r>
          </w:p>
        </w:tc>
        <w:tc>
          <w:tcPr>
            <w:tcW w:w="950" w:type="dxa"/>
          </w:tcPr>
          <w:p w14:paraId="5805DBA1" w14:textId="77777777" w:rsidR="00F0340B" w:rsidRPr="00F70F35" w:rsidRDefault="00F0340B" w:rsidP="00AC1FAD">
            <w:pPr>
              <w:jc w:val="center"/>
              <w:rPr>
                <w:rFonts w:cs="Times New Roman"/>
              </w:rPr>
            </w:pPr>
            <w:r w:rsidRPr="00F70F35">
              <w:rPr>
                <w:rFonts w:cs="Times New Roman"/>
              </w:rPr>
              <w:t>0.02</w:t>
            </w:r>
          </w:p>
        </w:tc>
        <w:tc>
          <w:tcPr>
            <w:tcW w:w="950" w:type="dxa"/>
          </w:tcPr>
          <w:p w14:paraId="73C7838E" w14:textId="77777777" w:rsidR="00F0340B" w:rsidRPr="00F70F35" w:rsidRDefault="00F0340B" w:rsidP="00AC1FAD">
            <w:pPr>
              <w:jc w:val="center"/>
              <w:rPr>
                <w:rFonts w:cs="Times New Roman"/>
              </w:rPr>
            </w:pPr>
            <w:r w:rsidRPr="00F70F35">
              <w:rPr>
                <w:rFonts w:cs="Times New Roman"/>
              </w:rPr>
              <w:t>0.19</w:t>
            </w:r>
          </w:p>
        </w:tc>
        <w:tc>
          <w:tcPr>
            <w:tcW w:w="950" w:type="dxa"/>
          </w:tcPr>
          <w:p w14:paraId="480ED725" w14:textId="77777777" w:rsidR="00F0340B" w:rsidRPr="00F70F35" w:rsidRDefault="00F0340B" w:rsidP="00AC1FAD">
            <w:pPr>
              <w:jc w:val="center"/>
              <w:rPr>
                <w:rFonts w:cs="Times New Roman"/>
              </w:rPr>
            </w:pPr>
            <w:r w:rsidRPr="00F70F35">
              <w:rPr>
                <w:rFonts w:cs="Times New Roman"/>
              </w:rPr>
              <w:t>0.13</w:t>
            </w:r>
          </w:p>
        </w:tc>
        <w:tc>
          <w:tcPr>
            <w:tcW w:w="950" w:type="dxa"/>
          </w:tcPr>
          <w:p w14:paraId="7C608A51" w14:textId="77777777" w:rsidR="00F0340B" w:rsidRPr="00F70F35" w:rsidRDefault="00F0340B" w:rsidP="00AC1FAD">
            <w:pPr>
              <w:jc w:val="center"/>
              <w:rPr>
                <w:rFonts w:cs="Times New Roman"/>
              </w:rPr>
            </w:pPr>
            <w:r w:rsidRPr="00F70F35">
              <w:rPr>
                <w:rFonts w:cs="Times New Roman"/>
              </w:rPr>
              <w:t>0.27</w:t>
            </w:r>
          </w:p>
        </w:tc>
        <w:tc>
          <w:tcPr>
            <w:tcW w:w="950" w:type="dxa"/>
          </w:tcPr>
          <w:p w14:paraId="1EA74A80" w14:textId="77777777" w:rsidR="00F0340B" w:rsidRPr="00F70F35" w:rsidRDefault="00F0340B" w:rsidP="00AC1FAD">
            <w:pPr>
              <w:jc w:val="center"/>
              <w:rPr>
                <w:rFonts w:cs="Times New Roman"/>
              </w:rPr>
            </w:pPr>
            <w:r w:rsidRPr="00F70F35">
              <w:rPr>
                <w:rFonts w:cs="Times New Roman"/>
              </w:rPr>
              <w:t>0.21</w:t>
            </w:r>
          </w:p>
        </w:tc>
        <w:tc>
          <w:tcPr>
            <w:tcW w:w="950" w:type="dxa"/>
          </w:tcPr>
          <w:p w14:paraId="12E1DAC2" w14:textId="77777777" w:rsidR="00F0340B" w:rsidRPr="00F70F35" w:rsidRDefault="00F0340B" w:rsidP="00AC1FAD">
            <w:pPr>
              <w:jc w:val="center"/>
              <w:rPr>
                <w:rFonts w:cs="Times New Roman"/>
              </w:rPr>
            </w:pPr>
            <w:r w:rsidRPr="00F70F35">
              <w:rPr>
                <w:rFonts w:cs="Times New Roman"/>
              </w:rPr>
              <w:t>0.23</w:t>
            </w:r>
          </w:p>
        </w:tc>
        <w:tc>
          <w:tcPr>
            <w:tcW w:w="950" w:type="dxa"/>
          </w:tcPr>
          <w:p w14:paraId="7D91F82C" w14:textId="77777777" w:rsidR="00F0340B" w:rsidRPr="00F70F35" w:rsidRDefault="00F0340B" w:rsidP="00AC1FAD">
            <w:pPr>
              <w:jc w:val="center"/>
              <w:rPr>
                <w:rFonts w:cs="Times New Roman"/>
              </w:rPr>
            </w:pPr>
            <w:r>
              <w:rPr>
                <w:rFonts w:cs="Times New Roman"/>
              </w:rPr>
              <w:t>0.02</w:t>
            </w:r>
          </w:p>
        </w:tc>
        <w:tc>
          <w:tcPr>
            <w:tcW w:w="950" w:type="dxa"/>
          </w:tcPr>
          <w:p w14:paraId="63EABCEC" w14:textId="77777777" w:rsidR="00F0340B" w:rsidRPr="00F70F35" w:rsidRDefault="00F0340B" w:rsidP="00AC1FAD">
            <w:pPr>
              <w:jc w:val="center"/>
              <w:rPr>
                <w:rFonts w:cs="Times New Roman"/>
              </w:rPr>
            </w:pPr>
            <w:r>
              <w:rPr>
                <w:rFonts w:cs="Times New Roman"/>
              </w:rPr>
              <w:t>0.14</w:t>
            </w:r>
          </w:p>
        </w:tc>
      </w:tr>
      <w:tr w:rsidR="00F0340B" w14:paraId="61E4B31A" w14:textId="77777777" w:rsidTr="00AC1FAD">
        <w:tc>
          <w:tcPr>
            <w:tcW w:w="895" w:type="dxa"/>
          </w:tcPr>
          <w:p w14:paraId="2BC183D9" w14:textId="77777777" w:rsidR="00F0340B" w:rsidRPr="00F70F35" w:rsidRDefault="00F0340B" w:rsidP="00AC1FAD">
            <w:pPr>
              <w:jc w:val="center"/>
              <w:rPr>
                <w:rFonts w:cs="Times New Roman"/>
              </w:rPr>
            </w:pPr>
            <w:r w:rsidRPr="00F70F35">
              <w:rPr>
                <w:rFonts w:cs="Times New Roman"/>
              </w:rPr>
              <w:t>16797</w:t>
            </w:r>
          </w:p>
        </w:tc>
        <w:tc>
          <w:tcPr>
            <w:tcW w:w="950" w:type="dxa"/>
          </w:tcPr>
          <w:p w14:paraId="39EBD8E6" w14:textId="77777777" w:rsidR="00F0340B" w:rsidRPr="00F70F35" w:rsidRDefault="00F0340B" w:rsidP="00AC1FAD">
            <w:pPr>
              <w:jc w:val="center"/>
              <w:rPr>
                <w:rFonts w:cs="Times New Roman"/>
              </w:rPr>
            </w:pPr>
            <w:r w:rsidRPr="00F70F35">
              <w:rPr>
                <w:rFonts w:cs="Times New Roman"/>
              </w:rPr>
              <w:t>0.64</w:t>
            </w:r>
          </w:p>
        </w:tc>
        <w:tc>
          <w:tcPr>
            <w:tcW w:w="950" w:type="dxa"/>
          </w:tcPr>
          <w:p w14:paraId="27ECCAD2" w14:textId="77777777" w:rsidR="00F0340B" w:rsidRPr="00F70F35" w:rsidRDefault="00F0340B" w:rsidP="00AC1FAD">
            <w:pPr>
              <w:jc w:val="center"/>
              <w:rPr>
                <w:rFonts w:cs="Times New Roman"/>
              </w:rPr>
            </w:pPr>
            <w:r w:rsidRPr="00F70F35">
              <w:rPr>
                <w:rFonts w:cs="Times New Roman"/>
              </w:rPr>
              <w:t>0.53</w:t>
            </w:r>
          </w:p>
        </w:tc>
        <w:tc>
          <w:tcPr>
            <w:tcW w:w="950" w:type="dxa"/>
          </w:tcPr>
          <w:p w14:paraId="422D96E8" w14:textId="77777777" w:rsidR="00F0340B" w:rsidRPr="00F70F35" w:rsidRDefault="00F0340B" w:rsidP="00AC1FAD">
            <w:pPr>
              <w:jc w:val="center"/>
              <w:rPr>
                <w:rFonts w:cs="Times New Roman"/>
              </w:rPr>
            </w:pPr>
            <w:r w:rsidRPr="00F70F35">
              <w:rPr>
                <w:rFonts w:cs="Times New Roman"/>
              </w:rPr>
              <w:t>0.27</w:t>
            </w:r>
          </w:p>
        </w:tc>
        <w:tc>
          <w:tcPr>
            <w:tcW w:w="950" w:type="dxa"/>
          </w:tcPr>
          <w:p w14:paraId="6A031A18" w14:textId="77777777" w:rsidR="00F0340B" w:rsidRPr="00F70F35" w:rsidRDefault="00F0340B" w:rsidP="00AC1FAD">
            <w:pPr>
              <w:jc w:val="center"/>
              <w:rPr>
                <w:rFonts w:cs="Times New Roman"/>
              </w:rPr>
            </w:pPr>
            <w:r w:rsidRPr="00F70F35">
              <w:rPr>
                <w:rFonts w:cs="Times New Roman"/>
              </w:rPr>
              <w:t>0.67</w:t>
            </w:r>
          </w:p>
        </w:tc>
        <w:tc>
          <w:tcPr>
            <w:tcW w:w="950" w:type="dxa"/>
          </w:tcPr>
          <w:p w14:paraId="140D066E" w14:textId="77777777" w:rsidR="00F0340B" w:rsidRPr="00F70F35" w:rsidRDefault="00F0340B" w:rsidP="00AC1FAD">
            <w:pPr>
              <w:jc w:val="center"/>
              <w:rPr>
                <w:rFonts w:cs="Times New Roman"/>
              </w:rPr>
            </w:pPr>
            <w:r w:rsidRPr="00F70F35">
              <w:rPr>
                <w:rFonts w:cs="Times New Roman"/>
              </w:rPr>
              <w:t>0.37</w:t>
            </w:r>
          </w:p>
        </w:tc>
        <w:tc>
          <w:tcPr>
            <w:tcW w:w="950" w:type="dxa"/>
          </w:tcPr>
          <w:p w14:paraId="52BC592A" w14:textId="77777777" w:rsidR="00F0340B" w:rsidRPr="00F70F35" w:rsidRDefault="00F0340B" w:rsidP="00AC1FAD">
            <w:pPr>
              <w:jc w:val="center"/>
              <w:rPr>
                <w:rFonts w:cs="Times New Roman"/>
              </w:rPr>
            </w:pPr>
            <w:r w:rsidRPr="00F70F35">
              <w:rPr>
                <w:rFonts w:cs="Times New Roman"/>
              </w:rPr>
              <w:t>0.49</w:t>
            </w:r>
          </w:p>
        </w:tc>
        <w:tc>
          <w:tcPr>
            <w:tcW w:w="950" w:type="dxa"/>
          </w:tcPr>
          <w:p w14:paraId="1EB58ABC" w14:textId="77777777" w:rsidR="00F0340B" w:rsidRPr="00F70F35" w:rsidRDefault="00F0340B" w:rsidP="00AC1FAD">
            <w:pPr>
              <w:jc w:val="center"/>
              <w:rPr>
                <w:rFonts w:cs="Times New Roman"/>
              </w:rPr>
            </w:pPr>
            <w:r w:rsidRPr="00F70F35">
              <w:rPr>
                <w:rFonts w:cs="Times New Roman"/>
              </w:rPr>
              <w:t>0.43</w:t>
            </w:r>
          </w:p>
        </w:tc>
        <w:tc>
          <w:tcPr>
            <w:tcW w:w="950" w:type="dxa"/>
          </w:tcPr>
          <w:p w14:paraId="3598060B" w14:textId="77777777" w:rsidR="00F0340B" w:rsidRPr="00F70F35" w:rsidRDefault="00F0340B" w:rsidP="00AC1FAD">
            <w:pPr>
              <w:jc w:val="center"/>
              <w:rPr>
                <w:rFonts w:cs="Times New Roman"/>
              </w:rPr>
            </w:pPr>
            <w:r>
              <w:rPr>
                <w:rFonts w:cs="Times New Roman"/>
              </w:rPr>
              <w:t>0.23</w:t>
            </w:r>
          </w:p>
        </w:tc>
        <w:tc>
          <w:tcPr>
            <w:tcW w:w="950" w:type="dxa"/>
          </w:tcPr>
          <w:p w14:paraId="242CB33B" w14:textId="77777777" w:rsidR="00F0340B" w:rsidRPr="00F70F35" w:rsidRDefault="00F0340B" w:rsidP="00AC1FAD">
            <w:pPr>
              <w:jc w:val="center"/>
              <w:rPr>
                <w:rFonts w:cs="Times New Roman"/>
              </w:rPr>
            </w:pPr>
            <w:r>
              <w:rPr>
                <w:rFonts w:cs="Times New Roman"/>
              </w:rPr>
              <w:t>0.07</w:t>
            </w:r>
          </w:p>
        </w:tc>
      </w:tr>
      <w:tr w:rsidR="00F0340B" w14:paraId="50A8FC72" w14:textId="77777777" w:rsidTr="00AC1FAD">
        <w:tc>
          <w:tcPr>
            <w:tcW w:w="895" w:type="dxa"/>
          </w:tcPr>
          <w:p w14:paraId="1DB7D007" w14:textId="77777777" w:rsidR="00F0340B" w:rsidRPr="00F70F35" w:rsidRDefault="00F0340B" w:rsidP="00AC1FAD">
            <w:pPr>
              <w:jc w:val="center"/>
              <w:rPr>
                <w:rFonts w:cs="Times New Roman"/>
              </w:rPr>
            </w:pPr>
            <w:r w:rsidRPr="00F70F35">
              <w:rPr>
                <w:rFonts w:cs="Times New Roman"/>
              </w:rPr>
              <w:t>22164</w:t>
            </w:r>
          </w:p>
        </w:tc>
        <w:tc>
          <w:tcPr>
            <w:tcW w:w="950" w:type="dxa"/>
          </w:tcPr>
          <w:p w14:paraId="2FB45F61" w14:textId="77777777" w:rsidR="00F0340B" w:rsidRPr="00F70F35" w:rsidRDefault="00F0340B" w:rsidP="00AC1FAD">
            <w:pPr>
              <w:jc w:val="center"/>
              <w:rPr>
                <w:rFonts w:cs="Times New Roman"/>
              </w:rPr>
            </w:pPr>
            <w:r w:rsidRPr="00F70F35">
              <w:rPr>
                <w:rFonts w:cs="Times New Roman"/>
              </w:rPr>
              <w:t>0.06</w:t>
            </w:r>
          </w:p>
        </w:tc>
        <w:tc>
          <w:tcPr>
            <w:tcW w:w="950" w:type="dxa"/>
          </w:tcPr>
          <w:p w14:paraId="35BBE6FA" w14:textId="77777777" w:rsidR="00F0340B" w:rsidRPr="00F70F35" w:rsidRDefault="00F0340B" w:rsidP="00AC1FAD">
            <w:pPr>
              <w:jc w:val="center"/>
              <w:rPr>
                <w:rFonts w:cs="Times New Roman"/>
              </w:rPr>
            </w:pPr>
            <w:r w:rsidRPr="00F70F35">
              <w:rPr>
                <w:rFonts w:cs="Times New Roman"/>
              </w:rPr>
              <w:t>0.83</w:t>
            </w:r>
          </w:p>
        </w:tc>
        <w:tc>
          <w:tcPr>
            <w:tcW w:w="950" w:type="dxa"/>
          </w:tcPr>
          <w:p w14:paraId="0498DD64" w14:textId="77777777" w:rsidR="00F0340B" w:rsidRPr="00F70F35" w:rsidRDefault="00F0340B" w:rsidP="00AC1FAD">
            <w:pPr>
              <w:jc w:val="center"/>
              <w:rPr>
                <w:rFonts w:cs="Times New Roman"/>
              </w:rPr>
            </w:pPr>
            <w:r w:rsidRPr="00F70F35">
              <w:rPr>
                <w:rFonts w:cs="Times New Roman"/>
              </w:rPr>
              <w:t>0.32</w:t>
            </w:r>
          </w:p>
        </w:tc>
        <w:tc>
          <w:tcPr>
            <w:tcW w:w="950" w:type="dxa"/>
          </w:tcPr>
          <w:p w14:paraId="7771ED43" w14:textId="77777777" w:rsidR="00F0340B" w:rsidRPr="00F70F35" w:rsidRDefault="00F0340B" w:rsidP="00AC1FAD">
            <w:pPr>
              <w:jc w:val="center"/>
              <w:rPr>
                <w:rFonts w:cs="Times New Roman"/>
              </w:rPr>
            </w:pPr>
            <w:r w:rsidRPr="00F70F35">
              <w:rPr>
                <w:rFonts w:cs="Times New Roman"/>
              </w:rPr>
              <w:t>0.87</w:t>
            </w:r>
          </w:p>
        </w:tc>
        <w:tc>
          <w:tcPr>
            <w:tcW w:w="950" w:type="dxa"/>
          </w:tcPr>
          <w:p w14:paraId="68A81C6C" w14:textId="77777777" w:rsidR="00F0340B" w:rsidRPr="00F70F35" w:rsidRDefault="00F0340B" w:rsidP="00AC1FAD">
            <w:pPr>
              <w:jc w:val="center"/>
              <w:rPr>
                <w:rFonts w:cs="Times New Roman"/>
              </w:rPr>
            </w:pPr>
            <w:r w:rsidRPr="00F70F35">
              <w:rPr>
                <w:rFonts w:cs="Times New Roman"/>
              </w:rPr>
              <w:t>0.18</w:t>
            </w:r>
          </w:p>
        </w:tc>
        <w:tc>
          <w:tcPr>
            <w:tcW w:w="950" w:type="dxa"/>
          </w:tcPr>
          <w:p w14:paraId="14574975" w14:textId="77777777" w:rsidR="00F0340B" w:rsidRPr="00F70F35" w:rsidRDefault="00F0340B" w:rsidP="00AC1FAD">
            <w:pPr>
              <w:jc w:val="center"/>
              <w:rPr>
                <w:rFonts w:cs="Times New Roman"/>
              </w:rPr>
            </w:pPr>
            <w:r w:rsidRPr="00F70F35">
              <w:rPr>
                <w:rFonts w:cs="Times New Roman"/>
              </w:rPr>
              <w:t>0.56</w:t>
            </w:r>
          </w:p>
        </w:tc>
        <w:tc>
          <w:tcPr>
            <w:tcW w:w="950" w:type="dxa"/>
          </w:tcPr>
          <w:p w14:paraId="73A9C865" w14:textId="77777777" w:rsidR="00F0340B" w:rsidRPr="00F70F35" w:rsidRDefault="00F0340B" w:rsidP="00AC1FAD">
            <w:pPr>
              <w:jc w:val="center"/>
              <w:rPr>
                <w:rFonts w:cs="Times New Roman"/>
              </w:rPr>
            </w:pPr>
            <w:r w:rsidRPr="00F70F35">
              <w:rPr>
                <w:rFonts w:cs="Times New Roman"/>
              </w:rPr>
              <w:t>0.61</w:t>
            </w:r>
          </w:p>
        </w:tc>
        <w:tc>
          <w:tcPr>
            <w:tcW w:w="950" w:type="dxa"/>
          </w:tcPr>
          <w:p w14:paraId="5379C20D" w14:textId="77777777" w:rsidR="00F0340B" w:rsidRPr="00F70F35" w:rsidRDefault="00F0340B" w:rsidP="00AC1FAD">
            <w:pPr>
              <w:jc w:val="center"/>
              <w:rPr>
                <w:rFonts w:cs="Times New Roman"/>
              </w:rPr>
            </w:pPr>
            <w:r>
              <w:rPr>
                <w:rFonts w:cs="Times New Roman"/>
              </w:rPr>
              <w:t>0.06</w:t>
            </w:r>
          </w:p>
        </w:tc>
        <w:tc>
          <w:tcPr>
            <w:tcW w:w="950" w:type="dxa"/>
          </w:tcPr>
          <w:p w14:paraId="01165434" w14:textId="77777777" w:rsidR="00F0340B" w:rsidRPr="00F70F35" w:rsidRDefault="00F0340B" w:rsidP="00AC1FAD">
            <w:pPr>
              <w:jc w:val="center"/>
              <w:rPr>
                <w:rFonts w:cs="Times New Roman"/>
              </w:rPr>
            </w:pPr>
            <w:r>
              <w:rPr>
                <w:rFonts w:cs="Times New Roman"/>
              </w:rPr>
              <w:t>0.003</w:t>
            </w:r>
          </w:p>
        </w:tc>
      </w:tr>
      <w:tr w:rsidR="00F0340B" w14:paraId="0C3841A8" w14:textId="77777777" w:rsidTr="00AC1FAD">
        <w:tc>
          <w:tcPr>
            <w:tcW w:w="895" w:type="dxa"/>
          </w:tcPr>
          <w:p w14:paraId="7DE98C09" w14:textId="77777777" w:rsidR="00F0340B" w:rsidRPr="00F70F35" w:rsidRDefault="00F0340B" w:rsidP="00AC1FAD">
            <w:pPr>
              <w:jc w:val="center"/>
              <w:rPr>
                <w:rFonts w:cs="Times New Roman"/>
              </w:rPr>
            </w:pPr>
            <w:r w:rsidRPr="00F70F35">
              <w:rPr>
                <w:rFonts w:cs="Times New Roman"/>
              </w:rPr>
              <w:t>16796</w:t>
            </w:r>
          </w:p>
        </w:tc>
        <w:tc>
          <w:tcPr>
            <w:tcW w:w="950" w:type="dxa"/>
          </w:tcPr>
          <w:p w14:paraId="03AE2CC9" w14:textId="77777777" w:rsidR="00F0340B" w:rsidRPr="00F70F35" w:rsidRDefault="00F0340B" w:rsidP="00AC1FAD">
            <w:pPr>
              <w:jc w:val="center"/>
              <w:rPr>
                <w:rFonts w:cs="Times New Roman"/>
              </w:rPr>
            </w:pPr>
            <w:r w:rsidRPr="00F70F35">
              <w:rPr>
                <w:rFonts w:cs="Times New Roman"/>
              </w:rPr>
              <w:t>0.75</w:t>
            </w:r>
          </w:p>
        </w:tc>
        <w:tc>
          <w:tcPr>
            <w:tcW w:w="950" w:type="dxa"/>
          </w:tcPr>
          <w:p w14:paraId="4BF8C3B5" w14:textId="77777777" w:rsidR="00F0340B" w:rsidRPr="00F70F35" w:rsidRDefault="00F0340B" w:rsidP="00AC1FAD">
            <w:pPr>
              <w:jc w:val="center"/>
              <w:rPr>
                <w:rFonts w:cs="Times New Roman"/>
              </w:rPr>
            </w:pPr>
            <w:r w:rsidRPr="00F70F35">
              <w:rPr>
                <w:rFonts w:cs="Times New Roman"/>
              </w:rPr>
              <w:t>0.20</w:t>
            </w:r>
          </w:p>
        </w:tc>
        <w:tc>
          <w:tcPr>
            <w:tcW w:w="950" w:type="dxa"/>
          </w:tcPr>
          <w:p w14:paraId="2178C26F" w14:textId="77777777" w:rsidR="00F0340B" w:rsidRPr="00F70F35" w:rsidRDefault="00F0340B" w:rsidP="00AC1FAD">
            <w:pPr>
              <w:jc w:val="center"/>
              <w:rPr>
                <w:rFonts w:cs="Times New Roman"/>
              </w:rPr>
            </w:pPr>
            <w:r w:rsidRPr="00F70F35">
              <w:rPr>
                <w:rFonts w:cs="Times New Roman"/>
              </w:rPr>
              <w:t>0.001</w:t>
            </w:r>
          </w:p>
        </w:tc>
        <w:tc>
          <w:tcPr>
            <w:tcW w:w="950" w:type="dxa"/>
          </w:tcPr>
          <w:p w14:paraId="30C7E156" w14:textId="77777777" w:rsidR="00F0340B" w:rsidRPr="00F70F35" w:rsidRDefault="00F0340B" w:rsidP="00AC1FAD">
            <w:pPr>
              <w:jc w:val="center"/>
              <w:rPr>
                <w:rFonts w:cs="Times New Roman"/>
              </w:rPr>
            </w:pPr>
            <w:r w:rsidRPr="00F70F35">
              <w:rPr>
                <w:rFonts w:cs="Times New Roman"/>
              </w:rPr>
              <w:t>0.08</w:t>
            </w:r>
          </w:p>
        </w:tc>
        <w:tc>
          <w:tcPr>
            <w:tcW w:w="950" w:type="dxa"/>
          </w:tcPr>
          <w:p w14:paraId="7F1C5EE1" w14:textId="77777777" w:rsidR="00F0340B" w:rsidRPr="00F70F35" w:rsidRDefault="00F0340B" w:rsidP="00AC1FAD">
            <w:pPr>
              <w:jc w:val="center"/>
              <w:rPr>
                <w:rFonts w:cs="Times New Roman"/>
              </w:rPr>
            </w:pPr>
            <w:r w:rsidRPr="00F70F35">
              <w:rPr>
                <w:rFonts w:cs="Times New Roman"/>
              </w:rPr>
              <w:t>0.71</w:t>
            </w:r>
          </w:p>
        </w:tc>
        <w:tc>
          <w:tcPr>
            <w:tcW w:w="950" w:type="dxa"/>
          </w:tcPr>
          <w:p w14:paraId="7E70D83E" w14:textId="77777777" w:rsidR="00F0340B" w:rsidRPr="00F70F35" w:rsidRDefault="00F0340B" w:rsidP="00AC1FAD">
            <w:pPr>
              <w:jc w:val="center"/>
              <w:rPr>
                <w:rFonts w:cs="Times New Roman"/>
              </w:rPr>
            </w:pPr>
            <w:r w:rsidRPr="00F70F35">
              <w:rPr>
                <w:rFonts w:cs="Times New Roman"/>
              </w:rPr>
              <w:t>0.66</w:t>
            </w:r>
          </w:p>
        </w:tc>
        <w:tc>
          <w:tcPr>
            <w:tcW w:w="950" w:type="dxa"/>
          </w:tcPr>
          <w:p w14:paraId="4A24C220" w14:textId="77777777" w:rsidR="00F0340B" w:rsidRPr="00F70F35" w:rsidRDefault="00F0340B" w:rsidP="00AC1FAD">
            <w:pPr>
              <w:jc w:val="center"/>
              <w:rPr>
                <w:rFonts w:cs="Times New Roman"/>
              </w:rPr>
            </w:pPr>
            <w:r w:rsidRPr="00F70F35">
              <w:rPr>
                <w:rFonts w:cs="Times New Roman"/>
              </w:rPr>
              <w:t>0.48</w:t>
            </w:r>
          </w:p>
        </w:tc>
        <w:tc>
          <w:tcPr>
            <w:tcW w:w="950" w:type="dxa"/>
          </w:tcPr>
          <w:p w14:paraId="7F382C59" w14:textId="77777777" w:rsidR="00F0340B" w:rsidRPr="00F70F35" w:rsidRDefault="00F0340B" w:rsidP="00AC1FAD">
            <w:pPr>
              <w:jc w:val="center"/>
              <w:rPr>
                <w:rFonts w:cs="Times New Roman"/>
              </w:rPr>
            </w:pPr>
            <w:r>
              <w:rPr>
                <w:rFonts w:cs="Times New Roman"/>
              </w:rPr>
              <w:t>0.08</w:t>
            </w:r>
          </w:p>
        </w:tc>
        <w:tc>
          <w:tcPr>
            <w:tcW w:w="950" w:type="dxa"/>
          </w:tcPr>
          <w:p w14:paraId="290A53A9" w14:textId="77777777" w:rsidR="00F0340B" w:rsidRPr="00F70F35" w:rsidRDefault="00F0340B" w:rsidP="00AC1FAD">
            <w:pPr>
              <w:jc w:val="center"/>
              <w:rPr>
                <w:rFonts w:cs="Times New Roman"/>
              </w:rPr>
            </w:pPr>
            <w:r>
              <w:rPr>
                <w:rFonts w:cs="Times New Roman"/>
              </w:rPr>
              <w:t>0.43</w:t>
            </w:r>
          </w:p>
        </w:tc>
      </w:tr>
      <w:tr w:rsidR="00F0340B" w14:paraId="6FAEED57" w14:textId="77777777" w:rsidTr="00AC1FAD">
        <w:tc>
          <w:tcPr>
            <w:tcW w:w="895" w:type="dxa"/>
          </w:tcPr>
          <w:p w14:paraId="653B738A" w14:textId="77777777" w:rsidR="00F0340B" w:rsidRPr="00F70F35" w:rsidRDefault="00F0340B" w:rsidP="00AC1FAD">
            <w:pPr>
              <w:jc w:val="center"/>
              <w:rPr>
                <w:rFonts w:cs="Times New Roman"/>
              </w:rPr>
            </w:pPr>
            <w:r w:rsidRPr="00F70F35">
              <w:rPr>
                <w:rFonts w:cs="Times New Roman"/>
              </w:rPr>
              <w:t>22163</w:t>
            </w:r>
          </w:p>
        </w:tc>
        <w:tc>
          <w:tcPr>
            <w:tcW w:w="950" w:type="dxa"/>
          </w:tcPr>
          <w:p w14:paraId="34CC671A" w14:textId="77777777" w:rsidR="00F0340B" w:rsidRPr="00F70F35" w:rsidRDefault="00F0340B" w:rsidP="00AC1FAD">
            <w:pPr>
              <w:jc w:val="center"/>
              <w:rPr>
                <w:rFonts w:cs="Times New Roman"/>
              </w:rPr>
            </w:pPr>
            <w:r w:rsidRPr="00F70F35">
              <w:rPr>
                <w:rFonts w:cs="Times New Roman"/>
              </w:rPr>
              <w:t>0.41</w:t>
            </w:r>
          </w:p>
        </w:tc>
        <w:tc>
          <w:tcPr>
            <w:tcW w:w="950" w:type="dxa"/>
          </w:tcPr>
          <w:p w14:paraId="209C0E7D" w14:textId="77777777" w:rsidR="00F0340B" w:rsidRPr="00F70F35" w:rsidRDefault="00F0340B" w:rsidP="00AC1FAD">
            <w:pPr>
              <w:jc w:val="center"/>
              <w:rPr>
                <w:rFonts w:cs="Times New Roman"/>
              </w:rPr>
            </w:pPr>
            <w:r w:rsidRPr="00F70F35">
              <w:rPr>
                <w:rFonts w:cs="Times New Roman"/>
              </w:rPr>
              <w:t>0.04</w:t>
            </w:r>
          </w:p>
        </w:tc>
        <w:tc>
          <w:tcPr>
            <w:tcW w:w="950" w:type="dxa"/>
          </w:tcPr>
          <w:p w14:paraId="1DE4942C" w14:textId="77777777" w:rsidR="00F0340B" w:rsidRPr="00F70F35" w:rsidRDefault="00F0340B" w:rsidP="00AC1FAD">
            <w:pPr>
              <w:jc w:val="center"/>
              <w:rPr>
                <w:rFonts w:cs="Times New Roman"/>
              </w:rPr>
            </w:pPr>
            <w:r w:rsidRPr="00F70F35">
              <w:rPr>
                <w:rFonts w:cs="Times New Roman"/>
              </w:rPr>
              <w:t>0.41</w:t>
            </w:r>
          </w:p>
        </w:tc>
        <w:tc>
          <w:tcPr>
            <w:tcW w:w="950" w:type="dxa"/>
          </w:tcPr>
          <w:p w14:paraId="65152FC1" w14:textId="77777777" w:rsidR="00F0340B" w:rsidRPr="00F70F35" w:rsidRDefault="00F0340B" w:rsidP="00AC1FAD">
            <w:pPr>
              <w:jc w:val="center"/>
              <w:rPr>
                <w:rFonts w:cs="Times New Roman"/>
              </w:rPr>
            </w:pPr>
            <w:r w:rsidRPr="00F70F35">
              <w:rPr>
                <w:rFonts w:cs="Times New Roman"/>
              </w:rPr>
              <w:t>0.20</w:t>
            </w:r>
          </w:p>
        </w:tc>
        <w:tc>
          <w:tcPr>
            <w:tcW w:w="950" w:type="dxa"/>
          </w:tcPr>
          <w:p w14:paraId="78D5DBCC" w14:textId="77777777" w:rsidR="00F0340B" w:rsidRPr="00F70F35" w:rsidRDefault="00F0340B" w:rsidP="00AC1FAD">
            <w:pPr>
              <w:jc w:val="center"/>
              <w:rPr>
                <w:rFonts w:cs="Times New Roman"/>
              </w:rPr>
            </w:pPr>
            <w:r w:rsidRPr="00F70F35">
              <w:rPr>
                <w:rFonts w:cs="Times New Roman"/>
              </w:rPr>
              <w:t>0.33</w:t>
            </w:r>
          </w:p>
        </w:tc>
        <w:tc>
          <w:tcPr>
            <w:tcW w:w="950" w:type="dxa"/>
          </w:tcPr>
          <w:p w14:paraId="3F5E1566" w14:textId="77777777" w:rsidR="00F0340B" w:rsidRPr="00F70F35" w:rsidRDefault="00F0340B" w:rsidP="00AC1FAD">
            <w:pPr>
              <w:jc w:val="center"/>
              <w:rPr>
                <w:rFonts w:cs="Times New Roman"/>
              </w:rPr>
            </w:pPr>
            <w:r w:rsidRPr="00F70F35">
              <w:rPr>
                <w:rFonts w:cs="Times New Roman"/>
              </w:rPr>
              <w:t>0.20</w:t>
            </w:r>
          </w:p>
        </w:tc>
        <w:tc>
          <w:tcPr>
            <w:tcW w:w="950" w:type="dxa"/>
          </w:tcPr>
          <w:p w14:paraId="1767C04D" w14:textId="77777777" w:rsidR="00F0340B" w:rsidRPr="00F70F35" w:rsidRDefault="00F0340B" w:rsidP="00AC1FAD">
            <w:pPr>
              <w:jc w:val="center"/>
              <w:rPr>
                <w:rFonts w:cs="Times New Roman"/>
              </w:rPr>
            </w:pPr>
            <w:r w:rsidRPr="00F70F35">
              <w:rPr>
                <w:rFonts w:cs="Times New Roman"/>
              </w:rPr>
              <w:t>0.07</w:t>
            </w:r>
          </w:p>
        </w:tc>
        <w:tc>
          <w:tcPr>
            <w:tcW w:w="950" w:type="dxa"/>
          </w:tcPr>
          <w:p w14:paraId="02490013" w14:textId="77777777" w:rsidR="00F0340B" w:rsidRPr="00F70F35" w:rsidRDefault="00F0340B" w:rsidP="00AC1FAD">
            <w:pPr>
              <w:jc w:val="center"/>
              <w:rPr>
                <w:rFonts w:cs="Times New Roman"/>
              </w:rPr>
            </w:pPr>
            <w:r>
              <w:rPr>
                <w:rFonts w:cs="Times New Roman"/>
              </w:rPr>
              <w:t>0.11</w:t>
            </w:r>
          </w:p>
        </w:tc>
        <w:tc>
          <w:tcPr>
            <w:tcW w:w="950" w:type="dxa"/>
          </w:tcPr>
          <w:p w14:paraId="459491EC" w14:textId="77777777" w:rsidR="00F0340B" w:rsidRPr="00F70F35" w:rsidRDefault="00F0340B" w:rsidP="00AC1FAD">
            <w:pPr>
              <w:jc w:val="center"/>
              <w:rPr>
                <w:rFonts w:cs="Times New Roman"/>
              </w:rPr>
            </w:pPr>
            <w:r>
              <w:rPr>
                <w:rFonts w:cs="Times New Roman"/>
              </w:rPr>
              <w:t>0.02</w:t>
            </w:r>
          </w:p>
        </w:tc>
      </w:tr>
      <w:tr w:rsidR="00F0340B" w14:paraId="08F486C6" w14:textId="77777777" w:rsidTr="00AC1FAD">
        <w:tc>
          <w:tcPr>
            <w:tcW w:w="895" w:type="dxa"/>
          </w:tcPr>
          <w:p w14:paraId="24D414F3" w14:textId="77777777" w:rsidR="00F0340B" w:rsidRPr="00F70F35" w:rsidRDefault="00F0340B" w:rsidP="00AC1FAD">
            <w:pPr>
              <w:jc w:val="center"/>
              <w:rPr>
                <w:rFonts w:cs="Times New Roman"/>
              </w:rPr>
            </w:pPr>
            <w:r w:rsidRPr="00F70F35">
              <w:rPr>
                <w:rFonts w:cs="Times New Roman"/>
              </w:rPr>
              <w:t>21618</w:t>
            </w:r>
          </w:p>
        </w:tc>
        <w:tc>
          <w:tcPr>
            <w:tcW w:w="950" w:type="dxa"/>
          </w:tcPr>
          <w:p w14:paraId="773468F1" w14:textId="77777777" w:rsidR="00F0340B" w:rsidRPr="00F70F35" w:rsidRDefault="00F0340B" w:rsidP="00AC1FAD">
            <w:pPr>
              <w:jc w:val="center"/>
              <w:rPr>
                <w:rFonts w:cs="Times New Roman"/>
              </w:rPr>
            </w:pPr>
            <w:r w:rsidRPr="00F70F35">
              <w:rPr>
                <w:rFonts w:cs="Times New Roman"/>
              </w:rPr>
              <w:t>0.60</w:t>
            </w:r>
          </w:p>
        </w:tc>
        <w:tc>
          <w:tcPr>
            <w:tcW w:w="950" w:type="dxa"/>
          </w:tcPr>
          <w:p w14:paraId="30AAEE5F" w14:textId="77777777" w:rsidR="00F0340B" w:rsidRPr="00F70F35" w:rsidRDefault="00F0340B" w:rsidP="00AC1FAD">
            <w:pPr>
              <w:jc w:val="center"/>
              <w:rPr>
                <w:rFonts w:cs="Times New Roman"/>
              </w:rPr>
            </w:pPr>
            <w:r w:rsidRPr="00F70F35">
              <w:rPr>
                <w:rFonts w:cs="Times New Roman"/>
              </w:rPr>
              <w:t>0.44</w:t>
            </w:r>
          </w:p>
        </w:tc>
        <w:tc>
          <w:tcPr>
            <w:tcW w:w="950" w:type="dxa"/>
          </w:tcPr>
          <w:p w14:paraId="28878010" w14:textId="77777777" w:rsidR="00F0340B" w:rsidRPr="00F70F35" w:rsidRDefault="00F0340B" w:rsidP="00AC1FAD">
            <w:pPr>
              <w:jc w:val="center"/>
              <w:rPr>
                <w:rFonts w:cs="Times New Roman"/>
              </w:rPr>
            </w:pPr>
            <w:r w:rsidRPr="00F70F35">
              <w:rPr>
                <w:rFonts w:cs="Times New Roman"/>
              </w:rPr>
              <w:t>0.52</w:t>
            </w:r>
          </w:p>
        </w:tc>
        <w:tc>
          <w:tcPr>
            <w:tcW w:w="950" w:type="dxa"/>
          </w:tcPr>
          <w:p w14:paraId="7148BF93" w14:textId="77777777" w:rsidR="00F0340B" w:rsidRPr="00F70F35" w:rsidRDefault="00F0340B" w:rsidP="00AC1FAD">
            <w:pPr>
              <w:jc w:val="center"/>
              <w:rPr>
                <w:rFonts w:cs="Times New Roman"/>
              </w:rPr>
            </w:pPr>
            <w:r w:rsidRPr="00F70F35">
              <w:rPr>
                <w:rFonts w:cs="Times New Roman"/>
              </w:rPr>
              <w:t>0.51</w:t>
            </w:r>
          </w:p>
        </w:tc>
        <w:tc>
          <w:tcPr>
            <w:tcW w:w="950" w:type="dxa"/>
          </w:tcPr>
          <w:p w14:paraId="0EEA5B79" w14:textId="77777777" w:rsidR="00F0340B" w:rsidRPr="00F70F35" w:rsidRDefault="00F0340B" w:rsidP="00AC1FAD">
            <w:pPr>
              <w:jc w:val="center"/>
              <w:rPr>
                <w:rFonts w:cs="Times New Roman"/>
              </w:rPr>
            </w:pPr>
            <w:r w:rsidRPr="00F70F35">
              <w:rPr>
                <w:rFonts w:cs="Times New Roman"/>
              </w:rPr>
              <w:t>0.59</w:t>
            </w:r>
          </w:p>
        </w:tc>
        <w:tc>
          <w:tcPr>
            <w:tcW w:w="950" w:type="dxa"/>
          </w:tcPr>
          <w:p w14:paraId="4FC3E82E" w14:textId="77777777" w:rsidR="00F0340B" w:rsidRPr="00F70F35" w:rsidRDefault="00F0340B" w:rsidP="00AC1FAD">
            <w:pPr>
              <w:jc w:val="center"/>
              <w:rPr>
                <w:rFonts w:cs="Times New Roman"/>
              </w:rPr>
            </w:pPr>
            <w:r w:rsidRPr="00F70F35">
              <w:rPr>
                <w:rFonts w:cs="Times New Roman"/>
              </w:rPr>
              <w:t>0.69</w:t>
            </w:r>
          </w:p>
        </w:tc>
        <w:tc>
          <w:tcPr>
            <w:tcW w:w="950" w:type="dxa"/>
          </w:tcPr>
          <w:p w14:paraId="29AF0188" w14:textId="77777777" w:rsidR="00F0340B" w:rsidRPr="00F70F35" w:rsidRDefault="00F0340B" w:rsidP="00AC1FAD">
            <w:pPr>
              <w:jc w:val="center"/>
              <w:rPr>
                <w:rFonts w:cs="Times New Roman"/>
              </w:rPr>
            </w:pPr>
            <w:r w:rsidRPr="00F70F35">
              <w:rPr>
                <w:rFonts w:cs="Times New Roman"/>
              </w:rPr>
              <w:t>0.40</w:t>
            </w:r>
          </w:p>
        </w:tc>
        <w:tc>
          <w:tcPr>
            <w:tcW w:w="950" w:type="dxa"/>
          </w:tcPr>
          <w:p w14:paraId="39DA898F" w14:textId="77777777" w:rsidR="00F0340B" w:rsidRPr="00F70F35" w:rsidRDefault="00F0340B" w:rsidP="00AC1FAD">
            <w:pPr>
              <w:jc w:val="center"/>
              <w:rPr>
                <w:rFonts w:cs="Times New Roman"/>
              </w:rPr>
            </w:pPr>
            <w:r>
              <w:rPr>
                <w:rFonts w:cs="Times New Roman"/>
              </w:rPr>
              <w:t>0.55</w:t>
            </w:r>
          </w:p>
        </w:tc>
        <w:tc>
          <w:tcPr>
            <w:tcW w:w="950" w:type="dxa"/>
          </w:tcPr>
          <w:p w14:paraId="0FDC13E9" w14:textId="77777777" w:rsidR="00F0340B" w:rsidRPr="00F70F35" w:rsidRDefault="00F0340B" w:rsidP="00AC1FAD">
            <w:pPr>
              <w:jc w:val="center"/>
              <w:rPr>
                <w:rFonts w:cs="Times New Roman"/>
              </w:rPr>
            </w:pPr>
            <w:r>
              <w:rPr>
                <w:rFonts w:cs="Times New Roman"/>
              </w:rPr>
              <w:t>0.24</w:t>
            </w:r>
          </w:p>
        </w:tc>
      </w:tr>
      <w:tr w:rsidR="00F0340B" w14:paraId="167A0199" w14:textId="77777777" w:rsidTr="00AC1FAD">
        <w:tc>
          <w:tcPr>
            <w:tcW w:w="895" w:type="dxa"/>
          </w:tcPr>
          <w:p w14:paraId="27E30517" w14:textId="77777777" w:rsidR="00F0340B" w:rsidRPr="00F70F35" w:rsidRDefault="00F0340B" w:rsidP="00AC1FAD">
            <w:pPr>
              <w:jc w:val="center"/>
              <w:rPr>
                <w:rFonts w:cs="Times New Roman"/>
              </w:rPr>
            </w:pPr>
            <w:r w:rsidRPr="00F70F35">
              <w:rPr>
                <w:rFonts w:cs="Times New Roman"/>
              </w:rPr>
              <w:t>10517</w:t>
            </w:r>
          </w:p>
        </w:tc>
        <w:tc>
          <w:tcPr>
            <w:tcW w:w="950" w:type="dxa"/>
          </w:tcPr>
          <w:p w14:paraId="4B470ECF" w14:textId="77777777" w:rsidR="00F0340B" w:rsidRPr="00F70F35" w:rsidRDefault="00F0340B" w:rsidP="00AC1FAD">
            <w:pPr>
              <w:jc w:val="center"/>
              <w:rPr>
                <w:rFonts w:cs="Times New Roman"/>
              </w:rPr>
            </w:pPr>
            <w:r w:rsidRPr="00F70F35">
              <w:rPr>
                <w:rFonts w:cs="Times New Roman"/>
              </w:rPr>
              <w:t>0.61</w:t>
            </w:r>
          </w:p>
        </w:tc>
        <w:tc>
          <w:tcPr>
            <w:tcW w:w="950" w:type="dxa"/>
          </w:tcPr>
          <w:p w14:paraId="000FF1AC" w14:textId="77777777" w:rsidR="00F0340B" w:rsidRPr="00F70F35" w:rsidRDefault="00F0340B" w:rsidP="00AC1FAD">
            <w:pPr>
              <w:jc w:val="center"/>
              <w:rPr>
                <w:rFonts w:cs="Times New Roman"/>
              </w:rPr>
            </w:pPr>
            <w:r w:rsidRPr="00F70F35">
              <w:rPr>
                <w:rFonts w:cs="Times New Roman"/>
              </w:rPr>
              <w:t>0.51</w:t>
            </w:r>
          </w:p>
        </w:tc>
        <w:tc>
          <w:tcPr>
            <w:tcW w:w="950" w:type="dxa"/>
          </w:tcPr>
          <w:p w14:paraId="7EB6F81F" w14:textId="77777777" w:rsidR="00F0340B" w:rsidRPr="00F70F35" w:rsidRDefault="00F0340B" w:rsidP="00AC1FAD">
            <w:pPr>
              <w:jc w:val="center"/>
              <w:rPr>
                <w:rFonts w:cs="Times New Roman"/>
              </w:rPr>
            </w:pPr>
            <w:r w:rsidRPr="00F70F35">
              <w:rPr>
                <w:rFonts w:cs="Times New Roman"/>
              </w:rPr>
              <w:t>0.63</w:t>
            </w:r>
          </w:p>
        </w:tc>
        <w:tc>
          <w:tcPr>
            <w:tcW w:w="950" w:type="dxa"/>
          </w:tcPr>
          <w:p w14:paraId="4C59B6A6" w14:textId="77777777" w:rsidR="00F0340B" w:rsidRPr="00F70F35" w:rsidRDefault="00F0340B" w:rsidP="00AC1FAD">
            <w:pPr>
              <w:jc w:val="center"/>
              <w:rPr>
                <w:rFonts w:cs="Times New Roman"/>
              </w:rPr>
            </w:pPr>
            <w:r w:rsidRPr="00F70F35">
              <w:rPr>
                <w:rFonts w:cs="Times New Roman"/>
              </w:rPr>
              <w:t>0.53</w:t>
            </w:r>
          </w:p>
        </w:tc>
        <w:tc>
          <w:tcPr>
            <w:tcW w:w="950" w:type="dxa"/>
          </w:tcPr>
          <w:p w14:paraId="28C0C976" w14:textId="77777777" w:rsidR="00F0340B" w:rsidRPr="00F70F35" w:rsidRDefault="00F0340B" w:rsidP="00AC1FAD">
            <w:pPr>
              <w:jc w:val="center"/>
              <w:rPr>
                <w:rFonts w:cs="Times New Roman"/>
              </w:rPr>
            </w:pPr>
            <w:r w:rsidRPr="00F70F35">
              <w:rPr>
                <w:rFonts w:cs="Times New Roman"/>
              </w:rPr>
              <w:t>0.67</w:t>
            </w:r>
          </w:p>
        </w:tc>
        <w:tc>
          <w:tcPr>
            <w:tcW w:w="950" w:type="dxa"/>
          </w:tcPr>
          <w:p w14:paraId="06FD6E77" w14:textId="77777777" w:rsidR="00F0340B" w:rsidRPr="00F70F35" w:rsidRDefault="00F0340B" w:rsidP="00AC1FAD">
            <w:pPr>
              <w:jc w:val="center"/>
              <w:rPr>
                <w:rFonts w:cs="Times New Roman"/>
              </w:rPr>
            </w:pPr>
            <w:r w:rsidRPr="00F70F35">
              <w:rPr>
                <w:rFonts w:cs="Times New Roman"/>
              </w:rPr>
              <w:t>0.55</w:t>
            </w:r>
          </w:p>
        </w:tc>
        <w:tc>
          <w:tcPr>
            <w:tcW w:w="950" w:type="dxa"/>
          </w:tcPr>
          <w:p w14:paraId="4383805B" w14:textId="77777777" w:rsidR="00F0340B" w:rsidRPr="00F70F35" w:rsidRDefault="00F0340B" w:rsidP="00AC1FAD">
            <w:pPr>
              <w:jc w:val="center"/>
              <w:rPr>
                <w:rFonts w:cs="Times New Roman"/>
              </w:rPr>
            </w:pPr>
            <w:r w:rsidRPr="00F70F35">
              <w:rPr>
                <w:rFonts w:cs="Times New Roman"/>
              </w:rPr>
              <w:t>0.54</w:t>
            </w:r>
          </w:p>
        </w:tc>
        <w:tc>
          <w:tcPr>
            <w:tcW w:w="950" w:type="dxa"/>
          </w:tcPr>
          <w:p w14:paraId="26DFF495" w14:textId="77777777" w:rsidR="00F0340B" w:rsidRPr="00F70F35" w:rsidRDefault="00F0340B" w:rsidP="00AC1FAD">
            <w:pPr>
              <w:jc w:val="center"/>
              <w:rPr>
                <w:rFonts w:cs="Times New Roman"/>
              </w:rPr>
            </w:pPr>
            <w:r>
              <w:rPr>
                <w:rFonts w:cs="Times New Roman"/>
              </w:rPr>
              <w:t>0.34</w:t>
            </w:r>
          </w:p>
        </w:tc>
        <w:tc>
          <w:tcPr>
            <w:tcW w:w="950" w:type="dxa"/>
          </w:tcPr>
          <w:p w14:paraId="78B6C394" w14:textId="77777777" w:rsidR="00F0340B" w:rsidRPr="00F70F35" w:rsidRDefault="00F0340B" w:rsidP="00AC1FAD">
            <w:pPr>
              <w:jc w:val="center"/>
              <w:rPr>
                <w:rFonts w:cs="Times New Roman"/>
              </w:rPr>
            </w:pPr>
            <w:r>
              <w:rPr>
                <w:rFonts w:cs="Times New Roman"/>
              </w:rPr>
              <w:t>0.16</w:t>
            </w:r>
          </w:p>
        </w:tc>
      </w:tr>
    </w:tbl>
    <w:p w14:paraId="619C15BC" w14:textId="77777777" w:rsidR="00F0340B" w:rsidRDefault="00F0340B" w:rsidP="00F0340B">
      <w:pPr>
        <w:rPr>
          <w:rFonts w:cs="Times New Roman"/>
          <w:b/>
          <w:szCs w:val="24"/>
        </w:rPr>
      </w:pPr>
    </w:p>
    <w:p w14:paraId="299B1A1B" w14:textId="6BFD3897" w:rsidR="00586CFC" w:rsidRDefault="000C114E" w:rsidP="00586CFC">
      <w:proofErr w:type="gramStart"/>
      <w:r>
        <w:t>by  NH</w:t>
      </w:r>
      <w:proofErr w:type="gramEnd"/>
      <w:r w:rsidRPr="00DC46D3">
        <w:rPr>
          <w:vertAlign w:val="subscript"/>
        </w:rPr>
        <w:t>3</w:t>
      </w:r>
      <w:r>
        <w:t xml:space="preserve"> N and PO</w:t>
      </w:r>
      <w:r w:rsidRPr="00DC46D3">
        <w:rPr>
          <w:vertAlign w:val="subscript"/>
        </w:rPr>
        <w:t>4</w:t>
      </w:r>
      <w:r>
        <w:t xml:space="preserve"> P with % DO saturation for </w:t>
      </w:r>
      <w:r w:rsidR="00586CFC">
        <w:t xml:space="preserve">the station 22164. Moderate correlations are exhibited some parameters such as </w:t>
      </w:r>
      <w:proofErr w:type="spellStart"/>
      <w:r w:rsidR="00586CFC">
        <w:t>Chl</w:t>
      </w:r>
      <w:proofErr w:type="spellEnd"/>
      <w:r w:rsidR="00586CFC">
        <w:t>-A, PO</w:t>
      </w:r>
      <w:r w:rsidR="00586CFC" w:rsidRPr="00DC46D3">
        <w:rPr>
          <w:vertAlign w:val="subscript"/>
        </w:rPr>
        <w:t>4</w:t>
      </w:r>
      <w:r w:rsidR="00586CFC">
        <w:t xml:space="preserve"> in 16797 and total phosphorus in 22164, </w:t>
      </w:r>
      <w:proofErr w:type="spellStart"/>
      <w:r w:rsidR="00586CFC">
        <w:t>Chl</w:t>
      </w:r>
      <w:proofErr w:type="spellEnd"/>
      <w:r w:rsidR="00586CFC">
        <w:t xml:space="preserve">-A, </w:t>
      </w:r>
      <w:r w:rsidR="00586CFC">
        <w:lastRenderedPageBreak/>
        <w:t>BOD</w:t>
      </w:r>
      <w:r w:rsidR="00586CFC" w:rsidRPr="00DC46D3">
        <w:rPr>
          <w:vertAlign w:val="subscript"/>
        </w:rPr>
        <w:t>5</w:t>
      </w:r>
      <w:r w:rsidR="00586CFC">
        <w:t xml:space="preserve">, TKN in 16796, </w:t>
      </w:r>
      <w:proofErr w:type="spellStart"/>
      <w:r w:rsidR="00586CFC">
        <w:t>Chl</w:t>
      </w:r>
      <w:proofErr w:type="spellEnd"/>
      <w:r w:rsidR="00586CFC">
        <w:t xml:space="preserve">-A and TKN in 21618, and </w:t>
      </w:r>
      <w:proofErr w:type="spellStart"/>
      <w:r w:rsidR="00586CFC">
        <w:t>Chl</w:t>
      </w:r>
      <w:proofErr w:type="spellEnd"/>
      <w:r w:rsidR="00586CFC">
        <w:t>-A, NO</w:t>
      </w:r>
      <w:r w:rsidR="00586CFC" w:rsidRPr="00DC46D3">
        <w:rPr>
          <w:vertAlign w:val="subscript"/>
        </w:rPr>
        <w:t>23</w:t>
      </w:r>
      <w:r w:rsidR="00586CFC">
        <w:t xml:space="preserve"> and BOD</w:t>
      </w:r>
      <w:r w:rsidR="00586CFC" w:rsidRPr="00DC46D3">
        <w:rPr>
          <w:vertAlign w:val="subscript"/>
        </w:rPr>
        <w:t>5</w:t>
      </w:r>
      <w:r w:rsidR="00586CFC">
        <w:t xml:space="preserve"> in 10517. In summary, the correlational analysis </w:t>
      </w:r>
      <w:proofErr w:type="gramStart"/>
      <w:r w:rsidR="00586CFC">
        <w:t>point</w:t>
      </w:r>
      <w:proofErr w:type="gramEnd"/>
      <w:r w:rsidR="00586CFC">
        <w:t xml:space="preserve"> out that excess nutrients to be the likely cause of the depressed DO in most of the downstream stations of Kickapoo (except 22163). For the upstream stations (especially the first three out of the total nine stations) neither the nutrients nor the oxygen demanding substances show any meaningful correlation with percent DO saturation.</w:t>
      </w:r>
      <w:r w:rsidR="00A10EED">
        <w:t xml:space="preserve"> With the exception of % DO saturation and TKN (moderate correlation) for station 16797, the correlation of historic water quality data (Table 20) with DO is weak. Any meaningful conclusion cannot be interpreted from the correlation analysis of historic DO and water quality data.</w:t>
      </w:r>
    </w:p>
    <w:p w14:paraId="71F821FA" w14:textId="71D1445B" w:rsidR="00A10EED" w:rsidRPr="00E42602" w:rsidRDefault="00A10EED" w:rsidP="00A10EED">
      <w:pPr>
        <w:pStyle w:val="TableTitleAccessible"/>
      </w:pPr>
      <w:bookmarkStart w:id="126" w:name="_Toc68506347"/>
      <w:r w:rsidRPr="00BD2ED1">
        <w:t xml:space="preserve">Table </w:t>
      </w:r>
      <w:r>
        <w:t>20</w:t>
      </w:r>
      <w:r>
        <w:tab/>
      </w:r>
      <w:r w:rsidRPr="00BD2ED1">
        <w:t xml:space="preserve">Correlation analysis </w:t>
      </w:r>
      <w:r>
        <w:t xml:space="preserve">of historic data for percent </w:t>
      </w:r>
      <w:r w:rsidRPr="00BD2ED1">
        <w:t xml:space="preserve">DO </w:t>
      </w:r>
      <w:r>
        <w:t>saturation</w:t>
      </w:r>
      <w:r w:rsidRPr="00BD2ED1">
        <w:t xml:space="preserve"> to selected </w:t>
      </w:r>
      <w:r>
        <w:t xml:space="preserve">water quality </w:t>
      </w:r>
      <w:r w:rsidRPr="00BD2ED1">
        <w:t xml:space="preserve">parameters showing r values for stations of </w:t>
      </w:r>
      <w:r>
        <w:t>Kickapoo Creek</w:t>
      </w:r>
      <w:r w:rsidRPr="00BD2ED1">
        <w:t xml:space="preserve"> in upstream to downstream order</w:t>
      </w:r>
      <w:bookmarkEnd w:id="126"/>
    </w:p>
    <w:tbl>
      <w:tblPr>
        <w:tblStyle w:val="TableGrid1"/>
        <w:tblW w:w="9445" w:type="dxa"/>
        <w:tblLook w:val="04A0" w:firstRow="1" w:lastRow="0" w:firstColumn="1" w:lastColumn="0" w:noHBand="0" w:noVBand="1"/>
      </w:tblPr>
      <w:tblGrid>
        <w:gridCol w:w="895"/>
        <w:gridCol w:w="950"/>
        <w:gridCol w:w="950"/>
        <w:gridCol w:w="950"/>
        <w:gridCol w:w="950"/>
        <w:gridCol w:w="950"/>
        <w:gridCol w:w="950"/>
        <w:gridCol w:w="950"/>
        <w:gridCol w:w="950"/>
        <w:gridCol w:w="950"/>
      </w:tblGrid>
      <w:tr w:rsidR="00A10EED" w:rsidRPr="00A10EED" w14:paraId="4AC589DF" w14:textId="77777777" w:rsidTr="00681676">
        <w:tc>
          <w:tcPr>
            <w:tcW w:w="895" w:type="dxa"/>
          </w:tcPr>
          <w:p w14:paraId="3F32CE06" w14:textId="77777777" w:rsidR="00A10EED" w:rsidRPr="00A10EED" w:rsidRDefault="00A10EED" w:rsidP="00A10EED">
            <w:pPr>
              <w:jc w:val="center"/>
              <w:rPr>
                <w:rFonts w:eastAsia="Calibri" w:cs="Times New Roman"/>
                <w:b/>
                <w:sz w:val="22"/>
              </w:rPr>
            </w:pPr>
            <w:r w:rsidRPr="00A10EED">
              <w:rPr>
                <w:rFonts w:eastAsia="Calibri" w:cs="Times New Roman"/>
                <w:b/>
                <w:sz w:val="22"/>
              </w:rPr>
              <w:t>Station</w:t>
            </w:r>
          </w:p>
        </w:tc>
        <w:tc>
          <w:tcPr>
            <w:tcW w:w="950" w:type="dxa"/>
          </w:tcPr>
          <w:p w14:paraId="1B1696C5" w14:textId="77777777" w:rsidR="00A10EED" w:rsidRPr="00A10EED" w:rsidRDefault="00A10EED" w:rsidP="00A10EED">
            <w:pPr>
              <w:jc w:val="center"/>
              <w:rPr>
                <w:rFonts w:eastAsia="Calibri" w:cs="Times New Roman"/>
                <w:b/>
                <w:sz w:val="22"/>
              </w:rPr>
            </w:pPr>
            <w:proofErr w:type="spellStart"/>
            <w:r w:rsidRPr="00A10EED">
              <w:rPr>
                <w:rFonts w:eastAsia="Calibri" w:cs="Times New Roman"/>
                <w:b/>
                <w:sz w:val="22"/>
              </w:rPr>
              <w:t>Chl</w:t>
            </w:r>
            <w:proofErr w:type="spellEnd"/>
            <w:r w:rsidRPr="00A10EED">
              <w:rPr>
                <w:rFonts w:eastAsia="Calibri" w:cs="Times New Roman"/>
                <w:b/>
                <w:sz w:val="22"/>
              </w:rPr>
              <w:t>-A</w:t>
            </w:r>
          </w:p>
        </w:tc>
        <w:tc>
          <w:tcPr>
            <w:tcW w:w="950" w:type="dxa"/>
          </w:tcPr>
          <w:p w14:paraId="4CA2CE32" w14:textId="77777777" w:rsidR="00A10EED" w:rsidRPr="00A10EED" w:rsidRDefault="00A10EED" w:rsidP="00A10EED">
            <w:pPr>
              <w:jc w:val="center"/>
              <w:rPr>
                <w:rFonts w:eastAsia="Calibri" w:cs="Times New Roman"/>
                <w:b/>
                <w:sz w:val="22"/>
              </w:rPr>
            </w:pPr>
            <w:r w:rsidRPr="00A10EED">
              <w:rPr>
                <w:rFonts w:eastAsia="Calibri" w:cs="Times New Roman"/>
                <w:b/>
                <w:sz w:val="22"/>
              </w:rPr>
              <w:t>pH</w:t>
            </w:r>
          </w:p>
        </w:tc>
        <w:tc>
          <w:tcPr>
            <w:tcW w:w="950" w:type="dxa"/>
          </w:tcPr>
          <w:p w14:paraId="1CCD2AB5" w14:textId="77777777" w:rsidR="00A10EED" w:rsidRPr="00A10EED" w:rsidRDefault="00A10EED" w:rsidP="00A10EED">
            <w:pPr>
              <w:jc w:val="center"/>
              <w:rPr>
                <w:rFonts w:eastAsia="Calibri" w:cs="Times New Roman"/>
                <w:b/>
                <w:sz w:val="22"/>
              </w:rPr>
            </w:pPr>
            <w:r w:rsidRPr="00A10EED">
              <w:rPr>
                <w:rFonts w:eastAsia="Calibri" w:cs="Times New Roman"/>
                <w:b/>
                <w:sz w:val="22"/>
              </w:rPr>
              <w:t>NO</w:t>
            </w:r>
            <w:r w:rsidRPr="00A10EED">
              <w:rPr>
                <w:rFonts w:eastAsia="Calibri" w:cs="Times New Roman"/>
                <w:b/>
                <w:sz w:val="22"/>
                <w:vertAlign w:val="subscript"/>
              </w:rPr>
              <w:t>23</w:t>
            </w:r>
            <w:r w:rsidRPr="00A10EED">
              <w:rPr>
                <w:rFonts w:eastAsia="Calibri" w:cs="Times New Roman"/>
                <w:b/>
                <w:sz w:val="22"/>
              </w:rPr>
              <w:t>-N</w:t>
            </w:r>
          </w:p>
        </w:tc>
        <w:tc>
          <w:tcPr>
            <w:tcW w:w="950" w:type="dxa"/>
          </w:tcPr>
          <w:p w14:paraId="05EC33BB" w14:textId="77777777" w:rsidR="00A10EED" w:rsidRPr="00A10EED" w:rsidRDefault="00A10EED" w:rsidP="00A10EED">
            <w:pPr>
              <w:jc w:val="center"/>
              <w:rPr>
                <w:rFonts w:eastAsia="Calibri" w:cs="Times New Roman"/>
                <w:b/>
                <w:sz w:val="22"/>
              </w:rPr>
            </w:pPr>
            <w:r w:rsidRPr="00A10EED">
              <w:rPr>
                <w:rFonts w:eastAsia="Calibri" w:cs="Times New Roman"/>
                <w:b/>
                <w:sz w:val="22"/>
              </w:rPr>
              <w:t>PO</w:t>
            </w:r>
            <w:r w:rsidRPr="00A10EED">
              <w:rPr>
                <w:rFonts w:eastAsia="Calibri" w:cs="Times New Roman"/>
                <w:b/>
                <w:sz w:val="22"/>
                <w:vertAlign w:val="subscript"/>
              </w:rPr>
              <w:t>4</w:t>
            </w:r>
            <w:r w:rsidRPr="00A10EED">
              <w:rPr>
                <w:rFonts w:eastAsia="Calibri" w:cs="Times New Roman"/>
                <w:b/>
                <w:sz w:val="22"/>
              </w:rPr>
              <w:t>-P</w:t>
            </w:r>
          </w:p>
        </w:tc>
        <w:tc>
          <w:tcPr>
            <w:tcW w:w="950" w:type="dxa"/>
          </w:tcPr>
          <w:p w14:paraId="51893578" w14:textId="77777777" w:rsidR="00A10EED" w:rsidRPr="00A10EED" w:rsidRDefault="00A10EED" w:rsidP="00A10EED">
            <w:pPr>
              <w:jc w:val="center"/>
              <w:rPr>
                <w:rFonts w:eastAsia="Calibri" w:cs="Times New Roman"/>
                <w:b/>
                <w:sz w:val="22"/>
              </w:rPr>
            </w:pPr>
            <w:r w:rsidRPr="00A10EED">
              <w:rPr>
                <w:rFonts w:eastAsia="Calibri" w:cs="Times New Roman"/>
                <w:b/>
                <w:sz w:val="22"/>
              </w:rPr>
              <w:t>BOD</w:t>
            </w:r>
            <w:r w:rsidRPr="00A10EED">
              <w:rPr>
                <w:rFonts w:eastAsia="Calibri" w:cs="Times New Roman"/>
                <w:b/>
                <w:sz w:val="22"/>
                <w:vertAlign w:val="subscript"/>
              </w:rPr>
              <w:t>5</w:t>
            </w:r>
          </w:p>
        </w:tc>
        <w:tc>
          <w:tcPr>
            <w:tcW w:w="950" w:type="dxa"/>
          </w:tcPr>
          <w:p w14:paraId="17D520B3" w14:textId="77777777" w:rsidR="00A10EED" w:rsidRPr="00A10EED" w:rsidRDefault="00A10EED" w:rsidP="00A10EED">
            <w:pPr>
              <w:jc w:val="center"/>
              <w:rPr>
                <w:rFonts w:eastAsia="Calibri" w:cs="Times New Roman"/>
                <w:b/>
                <w:sz w:val="22"/>
              </w:rPr>
            </w:pPr>
            <w:r w:rsidRPr="00A10EED">
              <w:rPr>
                <w:rFonts w:eastAsia="Calibri" w:cs="Times New Roman"/>
                <w:b/>
                <w:sz w:val="22"/>
              </w:rPr>
              <w:t>TKN</w:t>
            </w:r>
          </w:p>
        </w:tc>
        <w:tc>
          <w:tcPr>
            <w:tcW w:w="950" w:type="dxa"/>
          </w:tcPr>
          <w:p w14:paraId="66544047" w14:textId="77777777" w:rsidR="00A10EED" w:rsidRPr="00A10EED" w:rsidRDefault="00A10EED" w:rsidP="00A10EED">
            <w:pPr>
              <w:jc w:val="center"/>
              <w:rPr>
                <w:rFonts w:eastAsia="Calibri" w:cs="Times New Roman"/>
                <w:b/>
                <w:sz w:val="22"/>
              </w:rPr>
            </w:pPr>
            <w:r w:rsidRPr="00A10EED">
              <w:rPr>
                <w:rFonts w:eastAsia="Calibri" w:cs="Times New Roman"/>
                <w:b/>
                <w:sz w:val="22"/>
              </w:rPr>
              <w:t>Total-P</w:t>
            </w:r>
          </w:p>
        </w:tc>
        <w:tc>
          <w:tcPr>
            <w:tcW w:w="950" w:type="dxa"/>
          </w:tcPr>
          <w:p w14:paraId="4932C80C" w14:textId="77777777" w:rsidR="00A10EED" w:rsidRPr="00A10EED" w:rsidRDefault="00A10EED" w:rsidP="00A10EED">
            <w:pPr>
              <w:jc w:val="center"/>
              <w:rPr>
                <w:rFonts w:eastAsia="Calibri" w:cs="Times New Roman"/>
                <w:b/>
                <w:sz w:val="22"/>
              </w:rPr>
            </w:pPr>
            <w:r w:rsidRPr="00A10EED">
              <w:rPr>
                <w:rFonts w:eastAsia="Calibri" w:cs="Times New Roman"/>
                <w:b/>
                <w:sz w:val="22"/>
              </w:rPr>
              <w:t>TSS</w:t>
            </w:r>
          </w:p>
        </w:tc>
        <w:tc>
          <w:tcPr>
            <w:tcW w:w="950" w:type="dxa"/>
          </w:tcPr>
          <w:p w14:paraId="3C314F8C" w14:textId="77777777" w:rsidR="00A10EED" w:rsidRPr="00A10EED" w:rsidRDefault="00A10EED" w:rsidP="00A10EED">
            <w:pPr>
              <w:jc w:val="center"/>
              <w:rPr>
                <w:rFonts w:eastAsia="Calibri" w:cs="Times New Roman"/>
                <w:b/>
                <w:sz w:val="22"/>
              </w:rPr>
            </w:pPr>
            <w:r w:rsidRPr="00A10EED">
              <w:rPr>
                <w:rFonts w:eastAsia="Calibri" w:cs="Times New Roman"/>
                <w:b/>
                <w:sz w:val="22"/>
              </w:rPr>
              <w:t>VSS</w:t>
            </w:r>
          </w:p>
        </w:tc>
      </w:tr>
      <w:tr w:rsidR="00A10EED" w:rsidRPr="00A10EED" w14:paraId="06DAAC3A" w14:textId="77777777" w:rsidTr="00681676">
        <w:tc>
          <w:tcPr>
            <w:tcW w:w="895" w:type="dxa"/>
          </w:tcPr>
          <w:p w14:paraId="17470BF4" w14:textId="77777777" w:rsidR="00A10EED" w:rsidRPr="00A10EED" w:rsidRDefault="00A10EED" w:rsidP="00A10EED">
            <w:pPr>
              <w:jc w:val="center"/>
              <w:rPr>
                <w:rFonts w:eastAsia="Calibri" w:cs="Times New Roman"/>
                <w:sz w:val="22"/>
              </w:rPr>
            </w:pPr>
            <w:r w:rsidRPr="00A10EED">
              <w:rPr>
                <w:rFonts w:eastAsia="Calibri" w:cs="Times New Roman"/>
                <w:sz w:val="22"/>
              </w:rPr>
              <w:t>16797</w:t>
            </w:r>
          </w:p>
        </w:tc>
        <w:tc>
          <w:tcPr>
            <w:tcW w:w="950" w:type="dxa"/>
          </w:tcPr>
          <w:p w14:paraId="1BA23E40" w14:textId="77777777" w:rsidR="00A10EED" w:rsidRPr="00A10EED" w:rsidRDefault="00A10EED" w:rsidP="00A10EED">
            <w:pPr>
              <w:jc w:val="center"/>
              <w:rPr>
                <w:rFonts w:eastAsia="Calibri" w:cs="Times New Roman"/>
                <w:sz w:val="22"/>
              </w:rPr>
            </w:pPr>
          </w:p>
        </w:tc>
        <w:tc>
          <w:tcPr>
            <w:tcW w:w="950" w:type="dxa"/>
          </w:tcPr>
          <w:p w14:paraId="3A3ACFFA" w14:textId="77777777" w:rsidR="00A10EED" w:rsidRPr="00A10EED" w:rsidRDefault="00A10EED" w:rsidP="00A10EED">
            <w:pPr>
              <w:jc w:val="center"/>
              <w:rPr>
                <w:rFonts w:eastAsia="Calibri" w:cs="Times New Roman"/>
                <w:sz w:val="22"/>
              </w:rPr>
            </w:pPr>
            <w:r w:rsidRPr="00A10EED">
              <w:rPr>
                <w:rFonts w:eastAsia="Calibri" w:cs="Times New Roman"/>
                <w:sz w:val="22"/>
              </w:rPr>
              <w:t>0.06</w:t>
            </w:r>
          </w:p>
        </w:tc>
        <w:tc>
          <w:tcPr>
            <w:tcW w:w="950" w:type="dxa"/>
          </w:tcPr>
          <w:p w14:paraId="7D498288" w14:textId="77777777" w:rsidR="00A10EED" w:rsidRPr="00A10EED" w:rsidRDefault="00A10EED" w:rsidP="00A10EED">
            <w:pPr>
              <w:jc w:val="center"/>
              <w:rPr>
                <w:rFonts w:eastAsia="Calibri" w:cs="Times New Roman"/>
                <w:sz w:val="22"/>
              </w:rPr>
            </w:pPr>
            <w:r w:rsidRPr="00A10EED">
              <w:rPr>
                <w:rFonts w:eastAsia="Calibri" w:cs="Times New Roman"/>
                <w:sz w:val="22"/>
              </w:rPr>
              <w:t>0.12</w:t>
            </w:r>
          </w:p>
        </w:tc>
        <w:tc>
          <w:tcPr>
            <w:tcW w:w="950" w:type="dxa"/>
          </w:tcPr>
          <w:p w14:paraId="08219E03" w14:textId="77777777" w:rsidR="00A10EED" w:rsidRPr="00A10EED" w:rsidRDefault="00A10EED" w:rsidP="00A10EED">
            <w:pPr>
              <w:jc w:val="center"/>
              <w:rPr>
                <w:rFonts w:eastAsia="Calibri" w:cs="Times New Roman"/>
                <w:sz w:val="22"/>
              </w:rPr>
            </w:pPr>
            <w:r w:rsidRPr="00A10EED">
              <w:rPr>
                <w:rFonts w:eastAsia="Calibri" w:cs="Times New Roman"/>
                <w:sz w:val="22"/>
              </w:rPr>
              <w:t>0.19</w:t>
            </w:r>
          </w:p>
        </w:tc>
        <w:tc>
          <w:tcPr>
            <w:tcW w:w="950" w:type="dxa"/>
          </w:tcPr>
          <w:p w14:paraId="0CB77D49" w14:textId="77777777" w:rsidR="00A10EED" w:rsidRPr="00A10EED" w:rsidRDefault="00A10EED" w:rsidP="00A10EED">
            <w:pPr>
              <w:jc w:val="center"/>
              <w:rPr>
                <w:rFonts w:eastAsia="Calibri" w:cs="Times New Roman"/>
                <w:sz w:val="22"/>
              </w:rPr>
            </w:pPr>
          </w:p>
        </w:tc>
        <w:tc>
          <w:tcPr>
            <w:tcW w:w="950" w:type="dxa"/>
          </w:tcPr>
          <w:p w14:paraId="764E02BA" w14:textId="77777777" w:rsidR="00A10EED" w:rsidRPr="00A10EED" w:rsidRDefault="00A10EED" w:rsidP="00A10EED">
            <w:pPr>
              <w:jc w:val="center"/>
              <w:rPr>
                <w:rFonts w:eastAsia="Calibri" w:cs="Times New Roman"/>
                <w:sz w:val="22"/>
              </w:rPr>
            </w:pPr>
            <w:r w:rsidRPr="00A10EED">
              <w:rPr>
                <w:rFonts w:eastAsia="Calibri" w:cs="Times New Roman"/>
                <w:sz w:val="22"/>
              </w:rPr>
              <w:t>0.60</w:t>
            </w:r>
          </w:p>
        </w:tc>
        <w:tc>
          <w:tcPr>
            <w:tcW w:w="950" w:type="dxa"/>
          </w:tcPr>
          <w:p w14:paraId="29CB9607" w14:textId="77777777" w:rsidR="00A10EED" w:rsidRPr="00A10EED" w:rsidRDefault="00A10EED" w:rsidP="00A10EED">
            <w:pPr>
              <w:jc w:val="center"/>
              <w:rPr>
                <w:rFonts w:eastAsia="Calibri" w:cs="Times New Roman"/>
                <w:sz w:val="22"/>
              </w:rPr>
            </w:pPr>
            <w:r w:rsidRPr="00A10EED">
              <w:rPr>
                <w:rFonts w:eastAsia="Calibri" w:cs="Times New Roman"/>
                <w:sz w:val="22"/>
              </w:rPr>
              <w:t>0.47</w:t>
            </w:r>
          </w:p>
        </w:tc>
        <w:tc>
          <w:tcPr>
            <w:tcW w:w="950" w:type="dxa"/>
          </w:tcPr>
          <w:p w14:paraId="02475926" w14:textId="77777777" w:rsidR="00A10EED" w:rsidRPr="00A10EED" w:rsidRDefault="00A10EED" w:rsidP="00A10EED">
            <w:pPr>
              <w:jc w:val="center"/>
              <w:rPr>
                <w:rFonts w:eastAsia="Calibri" w:cs="Times New Roman"/>
                <w:sz w:val="22"/>
              </w:rPr>
            </w:pPr>
          </w:p>
        </w:tc>
        <w:tc>
          <w:tcPr>
            <w:tcW w:w="950" w:type="dxa"/>
          </w:tcPr>
          <w:p w14:paraId="0633A8AD" w14:textId="77777777" w:rsidR="00A10EED" w:rsidRPr="00A10EED" w:rsidRDefault="00A10EED" w:rsidP="00A10EED">
            <w:pPr>
              <w:jc w:val="center"/>
              <w:rPr>
                <w:rFonts w:eastAsia="Calibri" w:cs="Times New Roman"/>
                <w:sz w:val="22"/>
              </w:rPr>
            </w:pPr>
          </w:p>
        </w:tc>
      </w:tr>
      <w:tr w:rsidR="00A10EED" w:rsidRPr="00A10EED" w14:paraId="067E9368" w14:textId="77777777" w:rsidTr="00681676">
        <w:tc>
          <w:tcPr>
            <w:tcW w:w="895" w:type="dxa"/>
          </w:tcPr>
          <w:p w14:paraId="0E0DDA19" w14:textId="77777777" w:rsidR="00A10EED" w:rsidRPr="00A10EED" w:rsidRDefault="00A10EED" w:rsidP="00A10EED">
            <w:pPr>
              <w:jc w:val="center"/>
              <w:rPr>
                <w:rFonts w:eastAsia="Calibri" w:cs="Times New Roman"/>
                <w:sz w:val="22"/>
              </w:rPr>
            </w:pPr>
            <w:r w:rsidRPr="00A10EED">
              <w:rPr>
                <w:rFonts w:eastAsia="Calibri" w:cs="Times New Roman"/>
                <w:sz w:val="22"/>
              </w:rPr>
              <w:t>16796</w:t>
            </w:r>
          </w:p>
        </w:tc>
        <w:tc>
          <w:tcPr>
            <w:tcW w:w="950" w:type="dxa"/>
          </w:tcPr>
          <w:p w14:paraId="44749BAB" w14:textId="77777777" w:rsidR="00A10EED" w:rsidRPr="00A10EED" w:rsidRDefault="00A10EED" w:rsidP="00A10EED">
            <w:pPr>
              <w:jc w:val="center"/>
              <w:rPr>
                <w:rFonts w:eastAsia="Calibri" w:cs="Times New Roman"/>
                <w:sz w:val="22"/>
              </w:rPr>
            </w:pPr>
          </w:p>
        </w:tc>
        <w:tc>
          <w:tcPr>
            <w:tcW w:w="950" w:type="dxa"/>
          </w:tcPr>
          <w:p w14:paraId="4884D6F9" w14:textId="77777777" w:rsidR="00A10EED" w:rsidRPr="00A10EED" w:rsidRDefault="00A10EED" w:rsidP="00A10EED">
            <w:pPr>
              <w:jc w:val="center"/>
              <w:rPr>
                <w:rFonts w:eastAsia="Calibri" w:cs="Times New Roman"/>
                <w:sz w:val="22"/>
              </w:rPr>
            </w:pPr>
            <w:r w:rsidRPr="00A10EED">
              <w:rPr>
                <w:rFonts w:eastAsia="Calibri" w:cs="Times New Roman"/>
                <w:sz w:val="22"/>
              </w:rPr>
              <w:t>0.27</w:t>
            </w:r>
          </w:p>
        </w:tc>
        <w:tc>
          <w:tcPr>
            <w:tcW w:w="950" w:type="dxa"/>
          </w:tcPr>
          <w:p w14:paraId="2B37DEDB" w14:textId="77777777" w:rsidR="00A10EED" w:rsidRPr="00A10EED" w:rsidRDefault="00A10EED" w:rsidP="00A10EED">
            <w:pPr>
              <w:jc w:val="center"/>
              <w:rPr>
                <w:rFonts w:eastAsia="Calibri" w:cs="Times New Roman"/>
                <w:sz w:val="22"/>
              </w:rPr>
            </w:pPr>
            <w:r w:rsidRPr="00A10EED">
              <w:rPr>
                <w:rFonts w:eastAsia="Calibri" w:cs="Times New Roman"/>
                <w:sz w:val="22"/>
              </w:rPr>
              <w:t>0.28</w:t>
            </w:r>
          </w:p>
        </w:tc>
        <w:tc>
          <w:tcPr>
            <w:tcW w:w="950" w:type="dxa"/>
          </w:tcPr>
          <w:p w14:paraId="196D4D94" w14:textId="77777777" w:rsidR="00A10EED" w:rsidRPr="00A10EED" w:rsidRDefault="00A10EED" w:rsidP="00A10EED">
            <w:pPr>
              <w:jc w:val="center"/>
              <w:rPr>
                <w:rFonts w:eastAsia="Calibri" w:cs="Times New Roman"/>
                <w:sz w:val="22"/>
              </w:rPr>
            </w:pPr>
            <w:r w:rsidRPr="00A10EED">
              <w:rPr>
                <w:rFonts w:eastAsia="Calibri" w:cs="Times New Roman"/>
                <w:sz w:val="22"/>
              </w:rPr>
              <w:t>0.10</w:t>
            </w:r>
          </w:p>
        </w:tc>
        <w:tc>
          <w:tcPr>
            <w:tcW w:w="950" w:type="dxa"/>
          </w:tcPr>
          <w:p w14:paraId="1145EE53" w14:textId="77777777" w:rsidR="00A10EED" w:rsidRPr="00A10EED" w:rsidRDefault="00A10EED" w:rsidP="00A10EED">
            <w:pPr>
              <w:jc w:val="center"/>
              <w:rPr>
                <w:rFonts w:eastAsia="Calibri" w:cs="Times New Roman"/>
                <w:sz w:val="22"/>
              </w:rPr>
            </w:pPr>
            <w:r w:rsidRPr="00A10EED">
              <w:rPr>
                <w:rFonts w:eastAsia="Calibri" w:cs="Times New Roman"/>
                <w:sz w:val="22"/>
              </w:rPr>
              <w:t>0.57</w:t>
            </w:r>
          </w:p>
        </w:tc>
        <w:tc>
          <w:tcPr>
            <w:tcW w:w="950" w:type="dxa"/>
          </w:tcPr>
          <w:p w14:paraId="42D4AB89" w14:textId="77777777" w:rsidR="00A10EED" w:rsidRPr="00A10EED" w:rsidRDefault="00A10EED" w:rsidP="00A10EED">
            <w:pPr>
              <w:jc w:val="center"/>
              <w:rPr>
                <w:rFonts w:eastAsia="Calibri" w:cs="Times New Roman"/>
                <w:sz w:val="22"/>
              </w:rPr>
            </w:pPr>
          </w:p>
        </w:tc>
        <w:tc>
          <w:tcPr>
            <w:tcW w:w="950" w:type="dxa"/>
          </w:tcPr>
          <w:p w14:paraId="73C58840" w14:textId="77777777" w:rsidR="00A10EED" w:rsidRPr="00A10EED" w:rsidRDefault="00A10EED" w:rsidP="00A10EED">
            <w:pPr>
              <w:jc w:val="center"/>
              <w:rPr>
                <w:rFonts w:eastAsia="Calibri" w:cs="Times New Roman"/>
                <w:sz w:val="22"/>
              </w:rPr>
            </w:pPr>
            <w:r w:rsidRPr="00A10EED">
              <w:rPr>
                <w:rFonts w:eastAsia="Calibri" w:cs="Times New Roman"/>
                <w:sz w:val="22"/>
              </w:rPr>
              <w:t>0.21</w:t>
            </w:r>
          </w:p>
        </w:tc>
        <w:tc>
          <w:tcPr>
            <w:tcW w:w="950" w:type="dxa"/>
          </w:tcPr>
          <w:p w14:paraId="7C08E526" w14:textId="77777777" w:rsidR="00A10EED" w:rsidRPr="00A10EED" w:rsidRDefault="00A10EED" w:rsidP="00A10EED">
            <w:pPr>
              <w:jc w:val="center"/>
              <w:rPr>
                <w:rFonts w:eastAsia="Calibri" w:cs="Times New Roman"/>
                <w:sz w:val="22"/>
              </w:rPr>
            </w:pPr>
          </w:p>
        </w:tc>
        <w:tc>
          <w:tcPr>
            <w:tcW w:w="950" w:type="dxa"/>
          </w:tcPr>
          <w:p w14:paraId="7C4BE434" w14:textId="77777777" w:rsidR="00A10EED" w:rsidRPr="00A10EED" w:rsidRDefault="00A10EED" w:rsidP="00A10EED">
            <w:pPr>
              <w:jc w:val="center"/>
              <w:rPr>
                <w:rFonts w:eastAsia="Calibri" w:cs="Times New Roman"/>
                <w:sz w:val="22"/>
              </w:rPr>
            </w:pPr>
          </w:p>
        </w:tc>
      </w:tr>
      <w:tr w:rsidR="00A10EED" w:rsidRPr="00A10EED" w14:paraId="02C4EA3D" w14:textId="77777777" w:rsidTr="00681676">
        <w:tc>
          <w:tcPr>
            <w:tcW w:w="895" w:type="dxa"/>
          </w:tcPr>
          <w:p w14:paraId="40E9C1A4" w14:textId="77777777" w:rsidR="00A10EED" w:rsidRPr="00A10EED" w:rsidRDefault="00A10EED" w:rsidP="00A10EED">
            <w:pPr>
              <w:jc w:val="center"/>
              <w:rPr>
                <w:rFonts w:eastAsia="Calibri" w:cs="Times New Roman"/>
                <w:sz w:val="22"/>
              </w:rPr>
            </w:pPr>
            <w:r w:rsidRPr="00A10EED">
              <w:rPr>
                <w:rFonts w:eastAsia="Calibri" w:cs="Times New Roman"/>
                <w:sz w:val="22"/>
              </w:rPr>
              <w:t>10517</w:t>
            </w:r>
          </w:p>
        </w:tc>
        <w:tc>
          <w:tcPr>
            <w:tcW w:w="950" w:type="dxa"/>
          </w:tcPr>
          <w:p w14:paraId="62B687A5" w14:textId="77777777" w:rsidR="00A10EED" w:rsidRPr="00A10EED" w:rsidRDefault="00A10EED" w:rsidP="00A10EED">
            <w:pPr>
              <w:jc w:val="center"/>
              <w:rPr>
                <w:rFonts w:eastAsia="Calibri" w:cs="Times New Roman"/>
                <w:sz w:val="22"/>
              </w:rPr>
            </w:pPr>
            <w:r w:rsidRPr="00A10EED">
              <w:rPr>
                <w:rFonts w:eastAsia="Calibri" w:cs="Times New Roman"/>
                <w:sz w:val="22"/>
              </w:rPr>
              <w:t>0.46</w:t>
            </w:r>
          </w:p>
        </w:tc>
        <w:tc>
          <w:tcPr>
            <w:tcW w:w="950" w:type="dxa"/>
          </w:tcPr>
          <w:p w14:paraId="0F7EA155" w14:textId="77777777" w:rsidR="00A10EED" w:rsidRPr="00A10EED" w:rsidRDefault="00A10EED" w:rsidP="00A10EED">
            <w:pPr>
              <w:jc w:val="center"/>
              <w:rPr>
                <w:rFonts w:eastAsia="Calibri" w:cs="Times New Roman"/>
                <w:sz w:val="22"/>
              </w:rPr>
            </w:pPr>
            <w:r w:rsidRPr="00A10EED">
              <w:rPr>
                <w:rFonts w:eastAsia="Calibri" w:cs="Times New Roman"/>
                <w:sz w:val="22"/>
              </w:rPr>
              <w:t>0.36</w:t>
            </w:r>
          </w:p>
        </w:tc>
        <w:tc>
          <w:tcPr>
            <w:tcW w:w="950" w:type="dxa"/>
          </w:tcPr>
          <w:p w14:paraId="07FFEBEF" w14:textId="77777777" w:rsidR="00A10EED" w:rsidRPr="00A10EED" w:rsidRDefault="00A10EED" w:rsidP="00A10EED">
            <w:pPr>
              <w:jc w:val="center"/>
              <w:rPr>
                <w:rFonts w:eastAsia="Calibri" w:cs="Times New Roman"/>
                <w:sz w:val="22"/>
              </w:rPr>
            </w:pPr>
            <w:r w:rsidRPr="00A10EED">
              <w:rPr>
                <w:rFonts w:eastAsia="Calibri" w:cs="Times New Roman"/>
                <w:sz w:val="22"/>
              </w:rPr>
              <w:t>0.02</w:t>
            </w:r>
          </w:p>
        </w:tc>
        <w:tc>
          <w:tcPr>
            <w:tcW w:w="950" w:type="dxa"/>
          </w:tcPr>
          <w:p w14:paraId="000AF031" w14:textId="77777777" w:rsidR="00A10EED" w:rsidRPr="00A10EED" w:rsidRDefault="00A10EED" w:rsidP="00A10EED">
            <w:pPr>
              <w:jc w:val="center"/>
              <w:rPr>
                <w:rFonts w:eastAsia="Calibri" w:cs="Times New Roman"/>
                <w:sz w:val="22"/>
              </w:rPr>
            </w:pPr>
          </w:p>
        </w:tc>
        <w:tc>
          <w:tcPr>
            <w:tcW w:w="950" w:type="dxa"/>
          </w:tcPr>
          <w:p w14:paraId="3EAD3C67" w14:textId="77777777" w:rsidR="00A10EED" w:rsidRPr="00A10EED" w:rsidRDefault="00A10EED" w:rsidP="00A10EED">
            <w:pPr>
              <w:jc w:val="center"/>
              <w:rPr>
                <w:rFonts w:eastAsia="Calibri" w:cs="Times New Roman"/>
                <w:sz w:val="22"/>
              </w:rPr>
            </w:pPr>
          </w:p>
        </w:tc>
        <w:tc>
          <w:tcPr>
            <w:tcW w:w="950" w:type="dxa"/>
          </w:tcPr>
          <w:p w14:paraId="16F30287" w14:textId="77777777" w:rsidR="00A10EED" w:rsidRPr="00A10EED" w:rsidRDefault="00A10EED" w:rsidP="00A10EED">
            <w:pPr>
              <w:jc w:val="center"/>
              <w:rPr>
                <w:rFonts w:eastAsia="Calibri" w:cs="Times New Roman"/>
                <w:sz w:val="22"/>
              </w:rPr>
            </w:pPr>
            <w:r w:rsidRPr="00A10EED">
              <w:rPr>
                <w:rFonts w:eastAsia="Calibri" w:cs="Times New Roman"/>
                <w:sz w:val="22"/>
              </w:rPr>
              <w:t>0.47</w:t>
            </w:r>
          </w:p>
        </w:tc>
        <w:tc>
          <w:tcPr>
            <w:tcW w:w="950" w:type="dxa"/>
          </w:tcPr>
          <w:p w14:paraId="03B4C49F" w14:textId="77777777" w:rsidR="00A10EED" w:rsidRPr="00A10EED" w:rsidRDefault="00A10EED" w:rsidP="00A10EED">
            <w:pPr>
              <w:jc w:val="center"/>
              <w:rPr>
                <w:rFonts w:eastAsia="Calibri" w:cs="Times New Roman"/>
                <w:sz w:val="22"/>
              </w:rPr>
            </w:pPr>
            <w:r w:rsidRPr="00A10EED">
              <w:rPr>
                <w:rFonts w:eastAsia="Calibri" w:cs="Times New Roman"/>
                <w:sz w:val="22"/>
              </w:rPr>
              <w:t>0.52</w:t>
            </w:r>
          </w:p>
        </w:tc>
        <w:tc>
          <w:tcPr>
            <w:tcW w:w="950" w:type="dxa"/>
          </w:tcPr>
          <w:p w14:paraId="48E7B77E" w14:textId="77777777" w:rsidR="00A10EED" w:rsidRPr="00A10EED" w:rsidRDefault="00A10EED" w:rsidP="00A10EED">
            <w:pPr>
              <w:jc w:val="center"/>
              <w:rPr>
                <w:rFonts w:eastAsia="Calibri" w:cs="Times New Roman"/>
                <w:sz w:val="22"/>
              </w:rPr>
            </w:pPr>
          </w:p>
        </w:tc>
        <w:tc>
          <w:tcPr>
            <w:tcW w:w="950" w:type="dxa"/>
          </w:tcPr>
          <w:p w14:paraId="7C772B4C" w14:textId="77777777" w:rsidR="00A10EED" w:rsidRPr="00A10EED" w:rsidRDefault="00A10EED" w:rsidP="00A10EED">
            <w:pPr>
              <w:jc w:val="center"/>
              <w:rPr>
                <w:rFonts w:eastAsia="Calibri" w:cs="Times New Roman"/>
                <w:sz w:val="22"/>
              </w:rPr>
            </w:pPr>
          </w:p>
        </w:tc>
      </w:tr>
    </w:tbl>
    <w:p w14:paraId="3E3856F5" w14:textId="77777777" w:rsidR="00556BFC" w:rsidRPr="00B63341" w:rsidRDefault="00556BFC" w:rsidP="00586CFC"/>
    <w:p w14:paraId="3BFAAE41" w14:textId="77777777" w:rsidR="00F0340B" w:rsidRDefault="00F0340B" w:rsidP="00006B13">
      <w:pPr>
        <w:pStyle w:val="Heading2"/>
      </w:pPr>
      <w:bookmarkStart w:id="127" w:name="_Toc68506262"/>
      <w:r>
        <w:t>Spatial Analysis</w:t>
      </w:r>
      <w:bookmarkEnd w:id="127"/>
    </w:p>
    <w:p w14:paraId="1AFBCF1A" w14:textId="77777777" w:rsidR="00F0340B" w:rsidRDefault="00F0340B" w:rsidP="00F0340B">
      <w:pPr>
        <w:rPr>
          <w:rFonts w:cs="Times New Roman"/>
          <w:szCs w:val="24"/>
        </w:rPr>
      </w:pPr>
      <w:r w:rsidRPr="00E42602">
        <w:rPr>
          <w:rFonts w:cs="Times New Roman"/>
          <w:szCs w:val="24"/>
        </w:rPr>
        <w:t xml:space="preserve">The final data analysis approach was to spatially present the water quality data using boxplots to see if any trends could be observed that would provide insights into the depressed DO occurring in the </w:t>
      </w:r>
      <w:r>
        <w:rPr>
          <w:rFonts w:cs="Times New Roman"/>
          <w:szCs w:val="24"/>
        </w:rPr>
        <w:t>downstream</w:t>
      </w:r>
      <w:r w:rsidRPr="00E42602">
        <w:rPr>
          <w:rFonts w:cs="Times New Roman"/>
          <w:szCs w:val="24"/>
        </w:rPr>
        <w:t xml:space="preserve"> portions of the </w:t>
      </w:r>
      <w:r>
        <w:rPr>
          <w:rFonts w:cs="Times New Roman"/>
          <w:szCs w:val="24"/>
        </w:rPr>
        <w:t>Kickapoo Creek</w:t>
      </w:r>
      <w:r w:rsidRPr="00E42602">
        <w:rPr>
          <w:rFonts w:cs="Times New Roman"/>
          <w:szCs w:val="24"/>
        </w:rPr>
        <w:t xml:space="preserve">. The boxplots were developed with the stations plotted from left to right starting with station </w:t>
      </w:r>
      <w:r>
        <w:rPr>
          <w:rFonts w:cs="Times New Roman"/>
          <w:szCs w:val="24"/>
        </w:rPr>
        <w:t>22167</w:t>
      </w:r>
      <w:r w:rsidRPr="00E42602">
        <w:rPr>
          <w:rFonts w:cs="Times New Roman"/>
          <w:szCs w:val="24"/>
        </w:rPr>
        <w:t xml:space="preserve"> (AU </w:t>
      </w:r>
      <w:r>
        <w:rPr>
          <w:rFonts w:cs="Times New Roman"/>
          <w:szCs w:val="24"/>
        </w:rPr>
        <w:t>0605A</w:t>
      </w:r>
      <w:r w:rsidRPr="00E42602">
        <w:rPr>
          <w:rFonts w:cs="Times New Roman"/>
          <w:szCs w:val="24"/>
        </w:rPr>
        <w:t>_0</w:t>
      </w:r>
      <w:r>
        <w:rPr>
          <w:rFonts w:cs="Times New Roman"/>
          <w:szCs w:val="24"/>
        </w:rPr>
        <w:t>2</w:t>
      </w:r>
      <w:r w:rsidRPr="00E42602">
        <w:rPr>
          <w:rFonts w:cs="Times New Roman"/>
          <w:szCs w:val="24"/>
        </w:rPr>
        <w:t xml:space="preserve">), and then progressing from upstream to downstream in </w:t>
      </w:r>
      <w:r>
        <w:rPr>
          <w:rFonts w:cs="Times New Roman"/>
          <w:szCs w:val="24"/>
        </w:rPr>
        <w:t>Kickapoo Creek</w:t>
      </w:r>
      <w:r w:rsidRPr="00E42602">
        <w:rPr>
          <w:rFonts w:cs="Times New Roman"/>
          <w:szCs w:val="24"/>
        </w:rPr>
        <w:t xml:space="preserve">: </w:t>
      </w:r>
      <w:r w:rsidRPr="005C3EB2">
        <w:rPr>
          <w:rFonts w:cs="Times New Roman"/>
          <w:szCs w:val="24"/>
        </w:rPr>
        <w:t>22166 (AU 0605A_02), 22165 (AU 0605A_02), 16797 (AU 0605A_02), 22164 (AU 0605A_02), 16796 (AU 0605A_02), 22163 (AU 0605A_02), 21618 (AU 0605A_01), 10517 (AU 0605A_01)</w:t>
      </w:r>
      <w:r w:rsidRPr="00E42602">
        <w:rPr>
          <w:rFonts w:cs="Times New Roman"/>
          <w:szCs w:val="24"/>
        </w:rPr>
        <w:t xml:space="preserve">. The boxplots were generated as sets of three plots: all data points regardless of water temperature, cool season (water temperature ≤ </w:t>
      </w:r>
      <w:r>
        <w:rPr>
          <w:rFonts w:cs="Times New Roman"/>
          <w:szCs w:val="24"/>
        </w:rPr>
        <w:t>19.</w:t>
      </w:r>
      <w:r w:rsidRPr="00E42602">
        <w:rPr>
          <w:rFonts w:cs="Times New Roman"/>
          <w:szCs w:val="24"/>
        </w:rPr>
        <w:t xml:space="preserve">25 °C), and warm season (water temperature &gt; </w:t>
      </w:r>
      <w:r>
        <w:rPr>
          <w:rFonts w:cs="Times New Roman"/>
          <w:szCs w:val="24"/>
        </w:rPr>
        <w:t>19.</w:t>
      </w:r>
      <w:r w:rsidRPr="00E42602">
        <w:rPr>
          <w:rFonts w:cs="Times New Roman"/>
          <w:szCs w:val="24"/>
        </w:rPr>
        <w:t>25 °C).</w:t>
      </w:r>
    </w:p>
    <w:bookmarkEnd w:id="123"/>
    <w:p w14:paraId="4944E9F8" w14:textId="77777777" w:rsidR="00F0340B" w:rsidRDefault="00F0340B" w:rsidP="00F0340B">
      <w:pPr>
        <w:rPr>
          <w:rFonts w:cs="Times New Roman"/>
          <w:szCs w:val="24"/>
        </w:rPr>
      </w:pPr>
    </w:p>
    <w:p w14:paraId="3D7D809F" w14:textId="08A89EEE" w:rsidR="00006B13" w:rsidRDefault="00F0340B" w:rsidP="00F0340B">
      <w:pPr>
        <w:rPr>
          <w:rFonts w:cs="Times New Roman"/>
          <w:szCs w:val="24"/>
        </w:rPr>
        <w:sectPr w:rsidR="00006B13" w:rsidSect="00C57E95">
          <w:pgSz w:w="12240" w:h="15840"/>
          <w:pgMar w:top="1440" w:right="1440" w:bottom="1440" w:left="1440" w:header="720" w:footer="720" w:gutter="0"/>
          <w:cols w:space="720"/>
          <w:docGrid w:linePitch="360"/>
        </w:sectPr>
      </w:pPr>
      <w:r w:rsidRPr="003D2360">
        <w:rPr>
          <w:rFonts w:cs="Times New Roman"/>
          <w:szCs w:val="24"/>
        </w:rPr>
        <w:t xml:space="preserve">These boxplots series were developed for the parameters of </w:t>
      </w:r>
      <w:r>
        <w:rPr>
          <w:rFonts w:cs="Times New Roman"/>
          <w:szCs w:val="24"/>
        </w:rPr>
        <w:t xml:space="preserve">grab dissolved oxygen, </w:t>
      </w:r>
      <w:r w:rsidRPr="003D2360">
        <w:rPr>
          <w:rFonts w:cs="Times New Roman"/>
          <w:szCs w:val="24"/>
        </w:rPr>
        <w:t>Chl</w:t>
      </w:r>
      <w:r>
        <w:rPr>
          <w:rFonts w:cs="Times New Roman"/>
          <w:szCs w:val="24"/>
        </w:rPr>
        <w:t>orophyll</w:t>
      </w:r>
      <w:r w:rsidRPr="003D2360">
        <w:rPr>
          <w:rFonts w:cs="Times New Roman"/>
          <w:szCs w:val="24"/>
        </w:rPr>
        <w:t>-A</w:t>
      </w:r>
      <w:r>
        <w:rPr>
          <w:rFonts w:cs="Times New Roman"/>
          <w:szCs w:val="24"/>
        </w:rPr>
        <w:t xml:space="preserve"> (</w:t>
      </w:r>
      <w:proofErr w:type="spellStart"/>
      <w:r>
        <w:rPr>
          <w:rFonts w:cs="Times New Roman"/>
          <w:szCs w:val="24"/>
        </w:rPr>
        <w:t>Chl</w:t>
      </w:r>
      <w:proofErr w:type="spellEnd"/>
      <w:r>
        <w:rPr>
          <w:rFonts w:cs="Times New Roman"/>
          <w:szCs w:val="24"/>
        </w:rPr>
        <w:t>-A)</w:t>
      </w:r>
      <w:r w:rsidRPr="003D2360">
        <w:rPr>
          <w:rFonts w:cs="Times New Roman"/>
          <w:szCs w:val="24"/>
        </w:rPr>
        <w:t xml:space="preserve">, </w:t>
      </w:r>
      <w:r>
        <w:rPr>
          <w:rFonts w:cs="Times New Roman"/>
          <w:szCs w:val="24"/>
        </w:rPr>
        <w:t>biochemical oxygen demand (BOD), t</w:t>
      </w:r>
      <w:r w:rsidRPr="003D2360">
        <w:rPr>
          <w:rFonts w:cs="Times New Roman"/>
          <w:szCs w:val="24"/>
        </w:rPr>
        <w:t>otal</w:t>
      </w:r>
      <w:r>
        <w:rPr>
          <w:rFonts w:cs="Times New Roman"/>
          <w:szCs w:val="24"/>
        </w:rPr>
        <w:t xml:space="preserve"> phosphorus</w:t>
      </w:r>
      <w:r w:rsidRPr="003D2360">
        <w:rPr>
          <w:rFonts w:cs="Times New Roman"/>
          <w:szCs w:val="24"/>
        </w:rPr>
        <w:t xml:space="preserve">, </w:t>
      </w:r>
      <w:r>
        <w:rPr>
          <w:rFonts w:cs="Times New Roman"/>
          <w:szCs w:val="24"/>
        </w:rPr>
        <w:t>orthophosphate, nitrite and nitrate nitrogen (</w:t>
      </w:r>
      <w:r w:rsidRPr="003D2360">
        <w:rPr>
          <w:rFonts w:cs="Times New Roman"/>
          <w:szCs w:val="24"/>
        </w:rPr>
        <w:t>NO</w:t>
      </w:r>
      <w:r w:rsidRPr="003D2360">
        <w:rPr>
          <w:rFonts w:cs="Times New Roman"/>
          <w:szCs w:val="24"/>
          <w:vertAlign w:val="subscript"/>
        </w:rPr>
        <w:t>23</w:t>
      </w:r>
      <w:r w:rsidRPr="003D2360">
        <w:rPr>
          <w:rFonts w:cs="Times New Roman"/>
          <w:szCs w:val="24"/>
        </w:rPr>
        <w:t>-N</w:t>
      </w:r>
      <w:r>
        <w:rPr>
          <w:rFonts w:cs="Times New Roman"/>
          <w:szCs w:val="24"/>
        </w:rPr>
        <w:t>)</w:t>
      </w:r>
      <w:r w:rsidRPr="003D2360">
        <w:rPr>
          <w:rFonts w:cs="Times New Roman"/>
          <w:szCs w:val="24"/>
        </w:rPr>
        <w:t xml:space="preserve">, </w:t>
      </w:r>
      <w:r>
        <w:rPr>
          <w:rFonts w:cs="Times New Roman"/>
          <w:szCs w:val="24"/>
        </w:rPr>
        <w:t>total suspended solids (</w:t>
      </w:r>
      <w:r w:rsidRPr="003D2360">
        <w:rPr>
          <w:rFonts w:cs="Times New Roman"/>
          <w:szCs w:val="24"/>
        </w:rPr>
        <w:t>TSS</w:t>
      </w:r>
      <w:r>
        <w:rPr>
          <w:rFonts w:cs="Times New Roman"/>
          <w:szCs w:val="24"/>
        </w:rPr>
        <w:t>)</w:t>
      </w:r>
      <w:r w:rsidRPr="003D2360">
        <w:rPr>
          <w:rFonts w:cs="Times New Roman"/>
          <w:szCs w:val="24"/>
        </w:rPr>
        <w:t xml:space="preserve">, and </w:t>
      </w:r>
      <w:r>
        <w:rPr>
          <w:rFonts w:cs="Times New Roman"/>
          <w:szCs w:val="24"/>
        </w:rPr>
        <w:t xml:space="preserve">total </w:t>
      </w:r>
      <w:proofErr w:type="spellStart"/>
      <w:r>
        <w:rPr>
          <w:rFonts w:cs="Times New Roman"/>
          <w:szCs w:val="24"/>
        </w:rPr>
        <w:t>Kjeldahl</w:t>
      </w:r>
      <w:proofErr w:type="spellEnd"/>
      <w:r>
        <w:rPr>
          <w:rFonts w:cs="Times New Roman"/>
          <w:szCs w:val="24"/>
        </w:rPr>
        <w:t xml:space="preserve"> nitrogen (TKN)</w:t>
      </w:r>
      <w:r w:rsidRPr="003D2360">
        <w:rPr>
          <w:rFonts w:cs="Times New Roman"/>
          <w:szCs w:val="24"/>
        </w:rPr>
        <w:t xml:space="preserve">. If there is an applicable TCEQ screening level, that concentration is shown as a dotted horizontal line </w:t>
      </w:r>
      <w:r>
        <w:rPr>
          <w:rFonts w:cs="Times New Roman"/>
          <w:szCs w:val="24"/>
        </w:rPr>
        <w:t xml:space="preserve">in blue color </w:t>
      </w:r>
      <w:r w:rsidRPr="003D2360">
        <w:rPr>
          <w:rFonts w:cs="Times New Roman"/>
          <w:szCs w:val="24"/>
        </w:rPr>
        <w:t xml:space="preserve">on each diagram. </w:t>
      </w:r>
      <w:r>
        <w:rPr>
          <w:rFonts w:cs="Times New Roman"/>
          <w:szCs w:val="24"/>
        </w:rPr>
        <w:t xml:space="preserve">There is a progressive decrease in DO from the upstream to downstream </w:t>
      </w:r>
      <w:r w:rsidRPr="00D404B8">
        <w:rPr>
          <w:rFonts w:cs="Times New Roman"/>
          <w:szCs w:val="24"/>
        </w:rPr>
        <w:t>(Figure 40)</w:t>
      </w:r>
      <w:r>
        <w:rPr>
          <w:rFonts w:cs="Times New Roman"/>
          <w:szCs w:val="24"/>
        </w:rPr>
        <w:t xml:space="preserve">. The decrease in DO is more pronounced in station 22163 than others especially in the cool season </w:t>
      </w:r>
      <w:r w:rsidRPr="00D404B8">
        <w:rPr>
          <w:rFonts w:cs="Times New Roman"/>
          <w:szCs w:val="24"/>
        </w:rPr>
        <w:t>(Figure 40)</w:t>
      </w:r>
      <w:r>
        <w:rPr>
          <w:rFonts w:cs="Times New Roman"/>
          <w:szCs w:val="24"/>
        </w:rPr>
        <w:t xml:space="preserve">. </w:t>
      </w:r>
      <w:proofErr w:type="spellStart"/>
      <w:r w:rsidRPr="003D2360">
        <w:rPr>
          <w:rFonts w:cs="Times New Roman"/>
          <w:szCs w:val="24"/>
        </w:rPr>
        <w:t>Chl</w:t>
      </w:r>
      <w:proofErr w:type="spellEnd"/>
      <w:r w:rsidRPr="003D2360">
        <w:rPr>
          <w:rFonts w:cs="Times New Roman"/>
          <w:szCs w:val="24"/>
        </w:rPr>
        <w:t xml:space="preserve">-A </w:t>
      </w:r>
      <w:r>
        <w:rPr>
          <w:rFonts w:cs="Times New Roman"/>
          <w:szCs w:val="24"/>
        </w:rPr>
        <w:t>concentrations rarely exceed the</w:t>
      </w:r>
      <w:r w:rsidRPr="003D2360">
        <w:rPr>
          <w:rFonts w:cs="Times New Roman"/>
          <w:szCs w:val="24"/>
        </w:rPr>
        <w:t xml:space="preserve"> screening levels </w:t>
      </w:r>
      <w:r>
        <w:rPr>
          <w:rFonts w:cs="Times New Roman"/>
          <w:szCs w:val="24"/>
        </w:rPr>
        <w:t>in cool season with the exception of station 22163. However, the warm-season concentrations exceed more often.</w:t>
      </w:r>
      <w:r w:rsidRPr="003D2360">
        <w:rPr>
          <w:rFonts w:cs="Times New Roman"/>
          <w:szCs w:val="24"/>
        </w:rPr>
        <w:t xml:space="preserve"> </w:t>
      </w:r>
      <w:r>
        <w:rPr>
          <w:rFonts w:cs="Times New Roman"/>
          <w:szCs w:val="24"/>
        </w:rPr>
        <w:t>T</w:t>
      </w:r>
      <w:r w:rsidRPr="003D2360">
        <w:rPr>
          <w:rFonts w:cs="Times New Roman"/>
          <w:szCs w:val="24"/>
        </w:rPr>
        <w:t xml:space="preserve">he spatial pattern </w:t>
      </w:r>
      <w:r>
        <w:rPr>
          <w:rFonts w:cs="Times New Roman"/>
          <w:szCs w:val="24"/>
        </w:rPr>
        <w:t xml:space="preserve">of progressive increase in </w:t>
      </w:r>
      <w:proofErr w:type="spellStart"/>
      <w:r>
        <w:rPr>
          <w:rFonts w:cs="Times New Roman"/>
          <w:szCs w:val="24"/>
        </w:rPr>
        <w:t>Chl</w:t>
      </w:r>
      <w:proofErr w:type="spellEnd"/>
      <w:r>
        <w:rPr>
          <w:rFonts w:cs="Times New Roman"/>
          <w:szCs w:val="24"/>
        </w:rPr>
        <w:t xml:space="preserve">-A concentrations from upstream to downstream with a pronounced increase in station 22163 (Figure 41) </w:t>
      </w:r>
      <w:r w:rsidRPr="003D2360">
        <w:rPr>
          <w:rFonts w:cs="Times New Roman"/>
          <w:szCs w:val="24"/>
        </w:rPr>
        <w:t xml:space="preserve">support </w:t>
      </w:r>
      <w:proofErr w:type="spellStart"/>
      <w:r w:rsidRPr="003D2360">
        <w:rPr>
          <w:rFonts w:cs="Times New Roman"/>
          <w:szCs w:val="24"/>
        </w:rPr>
        <w:t>Chl</w:t>
      </w:r>
      <w:proofErr w:type="spellEnd"/>
      <w:r w:rsidRPr="003D2360">
        <w:rPr>
          <w:rFonts w:cs="Times New Roman"/>
          <w:szCs w:val="24"/>
        </w:rPr>
        <w:t xml:space="preserve">-A as </w:t>
      </w:r>
      <w:r w:rsidR="00FE5EF5">
        <w:rPr>
          <w:rFonts w:cs="Times New Roman"/>
          <w:szCs w:val="24"/>
        </w:rPr>
        <w:t xml:space="preserve">likely parameter affecting DO. </w:t>
      </w:r>
    </w:p>
    <w:p w14:paraId="73D09A8B" w14:textId="6FE7B8A3" w:rsidR="00F0340B" w:rsidRDefault="00006B13" w:rsidP="00F0340B">
      <w:pPr>
        <w:rPr>
          <w:rFonts w:cs="Times New Roman"/>
          <w:szCs w:val="24"/>
        </w:rPr>
      </w:pPr>
      <w:r>
        <w:rPr>
          <w:rFonts w:cs="Times New Roman"/>
          <w:noProof/>
          <w:szCs w:val="24"/>
        </w:rPr>
        <w:lastRenderedPageBreak/>
        <w:drawing>
          <wp:anchor distT="0" distB="0" distL="114300" distR="114300" simplePos="0" relativeHeight="251667456" behindDoc="1" locked="0" layoutInCell="1" allowOverlap="1" wp14:anchorId="590138B3" wp14:editId="3D8B4CF7">
            <wp:simplePos x="0" y="0"/>
            <wp:positionH relativeFrom="column">
              <wp:posOffset>2162175</wp:posOffset>
            </wp:positionH>
            <wp:positionV relativeFrom="paragraph">
              <wp:posOffset>2488565</wp:posOffset>
            </wp:positionV>
            <wp:extent cx="4471416" cy="2441448"/>
            <wp:effectExtent l="0" t="0" r="5715" b="0"/>
            <wp:wrapTight wrapText="bothSides">
              <wp:wrapPolygon edited="0">
                <wp:start x="0" y="0"/>
                <wp:lineTo x="0" y="21409"/>
                <wp:lineTo x="21536" y="21409"/>
                <wp:lineTo x="2153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66432" behindDoc="1" locked="0" layoutInCell="1" allowOverlap="1" wp14:anchorId="5B5B489B" wp14:editId="4084B8AB">
            <wp:simplePos x="0" y="0"/>
            <wp:positionH relativeFrom="column">
              <wp:posOffset>4194810</wp:posOffset>
            </wp:positionH>
            <wp:positionV relativeFrom="paragraph">
              <wp:posOffset>47625</wp:posOffset>
            </wp:positionV>
            <wp:extent cx="4471416" cy="2441448"/>
            <wp:effectExtent l="0" t="0" r="5715" b="0"/>
            <wp:wrapTight wrapText="bothSides">
              <wp:wrapPolygon edited="0">
                <wp:start x="0" y="0"/>
                <wp:lineTo x="0" y="21409"/>
                <wp:lineTo x="21536" y="21409"/>
                <wp:lineTo x="215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65408" behindDoc="1" locked="0" layoutInCell="1" allowOverlap="1" wp14:anchorId="02D98B16" wp14:editId="32E28F52">
            <wp:simplePos x="0" y="0"/>
            <wp:positionH relativeFrom="column">
              <wp:posOffset>-276225</wp:posOffset>
            </wp:positionH>
            <wp:positionV relativeFrom="paragraph">
              <wp:posOffset>47625</wp:posOffset>
            </wp:positionV>
            <wp:extent cx="4471416" cy="2441448"/>
            <wp:effectExtent l="0" t="0" r="5715" b="0"/>
            <wp:wrapTight wrapText="bothSides">
              <wp:wrapPolygon edited="0">
                <wp:start x="0" y="0"/>
                <wp:lineTo x="0" y="21409"/>
                <wp:lineTo x="21536" y="21409"/>
                <wp:lineTo x="215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24C5C354" w14:textId="3DDE7DFF" w:rsidR="00F0340B" w:rsidRDefault="00F0340B" w:rsidP="00F0340B">
      <w:pPr>
        <w:rPr>
          <w:rFonts w:cs="Times New Roman"/>
          <w:szCs w:val="24"/>
        </w:rPr>
      </w:pPr>
    </w:p>
    <w:p w14:paraId="51E338AB" w14:textId="7791FD40" w:rsidR="00F0340B" w:rsidRDefault="00F0340B" w:rsidP="00F0340B">
      <w:pPr>
        <w:rPr>
          <w:rFonts w:cs="Times New Roman"/>
          <w:szCs w:val="24"/>
        </w:rPr>
      </w:pPr>
    </w:p>
    <w:p w14:paraId="1501D915" w14:textId="301F07D9" w:rsidR="00F0340B" w:rsidRDefault="00F0340B" w:rsidP="00F0340B">
      <w:pPr>
        <w:jc w:val="center"/>
        <w:rPr>
          <w:rFonts w:cs="Times New Roman"/>
          <w:szCs w:val="24"/>
        </w:rPr>
      </w:pPr>
    </w:p>
    <w:p w14:paraId="02F1AFC2" w14:textId="23018AC3" w:rsidR="00F0340B" w:rsidRDefault="00F0340B" w:rsidP="00F0340B">
      <w:pPr>
        <w:jc w:val="center"/>
        <w:rPr>
          <w:rFonts w:cs="Times New Roman"/>
          <w:szCs w:val="24"/>
        </w:rPr>
      </w:pPr>
    </w:p>
    <w:p w14:paraId="0CF050A4" w14:textId="0338EEF9" w:rsidR="00F0340B" w:rsidRDefault="00F0340B" w:rsidP="00F0340B">
      <w:pPr>
        <w:jc w:val="center"/>
        <w:rPr>
          <w:rFonts w:cs="Times New Roman"/>
          <w:szCs w:val="24"/>
        </w:rPr>
      </w:pPr>
    </w:p>
    <w:p w14:paraId="1B4FD6D0" w14:textId="77777777" w:rsidR="00006B13" w:rsidRDefault="00006B13" w:rsidP="00F0340B">
      <w:pPr>
        <w:rPr>
          <w:rFonts w:cs="Times New Roman"/>
          <w:b/>
          <w:szCs w:val="24"/>
        </w:rPr>
      </w:pPr>
    </w:p>
    <w:p w14:paraId="0AB6CF72" w14:textId="4F5E6EF3" w:rsidR="00006B13" w:rsidRDefault="00006B13" w:rsidP="00F0340B">
      <w:pPr>
        <w:rPr>
          <w:rFonts w:cs="Times New Roman"/>
          <w:b/>
          <w:szCs w:val="24"/>
        </w:rPr>
      </w:pPr>
    </w:p>
    <w:p w14:paraId="31D86DD4" w14:textId="22C1C4ED" w:rsidR="00006B13" w:rsidRDefault="00006B13" w:rsidP="00F0340B">
      <w:pPr>
        <w:rPr>
          <w:rFonts w:cs="Times New Roman"/>
          <w:b/>
          <w:szCs w:val="24"/>
        </w:rPr>
      </w:pPr>
    </w:p>
    <w:p w14:paraId="57CAA367" w14:textId="77777777" w:rsidR="00006B13" w:rsidRDefault="00006B13" w:rsidP="00F0340B">
      <w:pPr>
        <w:rPr>
          <w:rFonts w:cs="Times New Roman"/>
          <w:b/>
          <w:szCs w:val="24"/>
        </w:rPr>
      </w:pPr>
    </w:p>
    <w:p w14:paraId="4E47E2C4" w14:textId="77777777" w:rsidR="00006B13" w:rsidRDefault="00006B13" w:rsidP="00F0340B">
      <w:pPr>
        <w:rPr>
          <w:rFonts w:cs="Times New Roman"/>
          <w:b/>
          <w:szCs w:val="24"/>
        </w:rPr>
      </w:pPr>
    </w:p>
    <w:p w14:paraId="65E60A7E" w14:textId="734D3B1C" w:rsidR="00006B13" w:rsidRDefault="00006B13" w:rsidP="00F0340B">
      <w:pPr>
        <w:rPr>
          <w:rFonts w:cs="Times New Roman"/>
          <w:b/>
          <w:szCs w:val="24"/>
        </w:rPr>
      </w:pPr>
    </w:p>
    <w:p w14:paraId="79C05271" w14:textId="3A214F12" w:rsidR="00006B13" w:rsidRDefault="00006B13" w:rsidP="00F0340B">
      <w:pPr>
        <w:rPr>
          <w:rFonts w:cs="Times New Roman"/>
          <w:b/>
          <w:szCs w:val="24"/>
        </w:rPr>
      </w:pPr>
    </w:p>
    <w:p w14:paraId="7A5248AB" w14:textId="17338BD9" w:rsidR="00F0340B" w:rsidRPr="005E4548" w:rsidRDefault="00F0340B" w:rsidP="00006B13">
      <w:pPr>
        <w:pStyle w:val="FigureTitleAccessible"/>
      </w:pPr>
      <w:bookmarkStart w:id="128" w:name="_Toc68506304"/>
      <w:r w:rsidRPr="00213899">
        <w:t>Figure 40</w:t>
      </w:r>
      <w:r w:rsidR="0087305E">
        <w:tab/>
        <w:t>B</w:t>
      </w:r>
      <w:r>
        <w:t>ox plots of grab dissolved oxygen concentration at stations on Kickapoo Creek</w:t>
      </w:r>
      <w:bookmarkEnd w:id="128"/>
    </w:p>
    <w:p w14:paraId="41BAB595" w14:textId="5003E40A" w:rsidR="00F0340B" w:rsidRDefault="00F0340B" w:rsidP="00F0340B">
      <w:pPr>
        <w:rPr>
          <w:rFonts w:cs="Times New Roman"/>
          <w:b/>
          <w:szCs w:val="24"/>
        </w:rPr>
      </w:pPr>
    </w:p>
    <w:p w14:paraId="32D4EE38" w14:textId="3B7DB722" w:rsidR="00F0340B" w:rsidRDefault="00F0340B" w:rsidP="00F0340B">
      <w:pPr>
        <w:jc w:val="center"/>
        <w:rPr>
          <w:rFonts w:cs="Times New Roman"/>
          <w:b/>
          <w:szCs w:val="24"/>
        </w:rPr>
      </w:pPr>
    </w:p>
    <w:p w14:paraId="2DC3B30F" w14:textId="11675792" w:rsidR="00F0340B" w:rsidRDefault="0046084D" w:rsidP="00F0340B">
      <w:pPr>
        <w:jc w:val="center"/>
        <w:rPr>
          <w:rFonts w:cs="Times New Roman"/>
          <w:b/>
          <w:szCs w:val="24"/>
        </w:rPr>
      </w:pPr>
      <w:r>
        <w:rPr>
          <w:rFonts w:cs="Times New Roman"/>
          <w:b/>
          <w:noProof/>
          <w:szCs w:val="24"/>
        </w:rPr>
        <w:lastRenderedPageBreak/>
        <w:drawing>
          <wp:anchor distT="0" distB="0" distL="114300" distR="114300" simplePos="0" relativeHeight="251670528" behindDoc="1" locked="0" layoutInCell="1" allowOverlap="1" wp14:anchorId="4A11EA38" wp14:editId="7AC101AF">
            <wp:simplePos x="0" y="0"/>
            <wp:positionH relativeFrom="column">
              <wp:posOffset>2105025</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69504" behindDoc="1" locked="0" layoutInCell="1" allowOverlap="1" wp14:anchorId="12B65D38" wp14:editId="17CBD142">
            <wp:simplePos x="0" y="0"/>
            <wp:positionH relativeFrom="column">
              <wp:posOffset>4208145</wp:posOffset>
            </wp:positionH>
            <wp:positionV relativeFrom="paragraph">
              <wp:posOffset>0</wp:posOffset>
            </wp:positionV>
            <wp:extent cx="4471035" cy="2440940"/>
            <wp:effectExtent l="0" t="0" r="5715" b="0"/>
            <wp:wrapTight wrapText="bothSides">
              <wp:wrapPolygon edited="0">
                <wp:start x="0" y="0"/>
                <wp:lineTo x="0" y="21409"/>
                <wp:lineTo x="21536" y="21409"/>
                <wp:lineTo x="2153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1035"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68480" behindDoc="1" locked="0" layoutInCell="1" allowOverlap="1" wp14:anchorId="502138C9" wp14:editId="45246A9A">
            <wp:simplePos x="0" y="0"/>
            <wp:positionH relativeFrom="column">
              <wp:posOffset>-219075</wp:posOffset>
            </wp:positionH>
            <wp:positionV relativeFrom="paragraph">
              <wp:posOffset>0</wp:posOffset>
            </wp:positionV>
            <wp:extent cx="4471416" cy="2441448"/>
            <wp:effectExtent l="0" t="0" r="5715" b="0"/>
            <wp:wrapTight wrapText="bothSides">
              <wp:wrapPolygon edited="0">
                <wp:start x="0" y="0"/>
                <wp:lineTo x="0" y="21409"/>
                <wp:lineTo x="21536" y="21409"/>
                <wp:lineTo x="2153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47B922B0" w14:textId="6DAED39D" w:rsidR="00F0340B" w:rsidRDefault="00F0340B" w:rsidP="00F0340B">
      <w:pPr>
        <w:jc w:val="center"/>
        <w:rPr>
          <w:rFonts w:cs="Times New Roman"/>
          <w:b/>
          <w:szCs w:val="24"/>
        </w:rPr>
      </w:pPr>
    </w:p>
    <w:p w14:paraId="555DDC8D" w14:textId="36FB6F9F" w:rsidR="0046084D" w:rsidRDefault="0046084D" w:rsidP="00F0340B">
      <w:pPr>
        <w:rPr>
          <w:rFonts w:cs="Times New Roman"/>
          <w:b/>
          <w:szCs w:val="24"/>
        </w:rPr>
      </w:pPr>
    </w:p>
    <w:p w14:paraId="7AA70160" w14:textId="77777777" w:rsidR="0046084D" w:rsidRDefault="0046084D" w:rsidP="00F0340B">
      <w:pPr>
        <w:rPr>
          <w:rFonts w:cs="Times New Roman"/>
          <w:b/>
          <w:szCs w:val="24"/>
        </w:rPr>
      </w:pPr>
    </w:p>
    <w:p w14:paraId="59A072E5" w14:textId="77777777" w:rsidR="0046084D" w:rsidRDefault="0046084D" w:rsidP="00F0340B">
      <w:pPr>
        <w:rPr>
          <w:rFonts w:cs="Times New Roman"/>
          <w:b/>
          <w:szCs w:val="24"/>
        </w:rPr>
      </w:pPr>
    </w:p>
    <w:p w14:paraId="5E87D0A0" w14:textId="103EE320" w:rsidR="0046084D" w:rsidRDefault="0046084D" w:rsidP="00F0340B">
      <w:pPr>
        <w:rPr>
          <w:rFonts w:cs="Times New Roman"/>
          <w:b/>
          <w:szCs w:val="24"/>
        </w:rPr>
      </w:pPr>
    </w:p>
    <w:p w14:paraId="1F75259B" w14:textId="77777777" w:rsidR="0046084D" w:rsidRDefault="0046084D" w:rsidP="00F0340B">
      <w:pPr>
        <w:rPr>
          <w:rFonts w:cs="Times New Roman"/>
          <w:b/>
          <w:szCs w:val="24"/>
        </w:rPr>
      </w:pPr>
    </w:p>
    <w:p w14:paraId="1B122442" w14:textId="77777777" w:rsidR="0046084D" w:rsidRDefault="0046084D" w:rsidP="00F0340B">
      <w:pPr>
        <w:rPr>
          <w:rFonts w:cs="Times New Roman"/>
          <w:b/>
          <w:szCs w:val="24"/>
        </w:rPr>
      </w:pPr>
    </w:p>
    <w:p w14:paraId="4F194C9B" w14:textId="77777777" w:rsidR="0046084D" w:rsidRDefault="0046084D" w:rsidP="00F0340B">
      <w:pPr>
        <w:rPr>
          <w:rFonts w:cs="Times New Roman"/>
          <w:b/>
          <w:szCs w:val="24"/>
        </w:rPr>
      </w:pPr>
    </w:p>
    <w:p w14:paraId="4D273E99" w14:textId="7136864D" w:rsidR="0046084D" w:rsidRDefault="0046084D" w:rsidP="00F0340B">
      <w:pPr>
        <w:rPr>
          <w:rFonts w:cs="Times New Roman"/>
          <w:b/>
          <w:szCs w:val="24"/>
        </w:rPr>
      </w:pPr>
    </w:p>
    <w:p w14:paraId="16896AE8" w14:textId="77777777" w:rsidR="0046084D" w:rsidRDefault="0046084D" w:rsidP="00F0340B">
      <w:pPr>
        <w:rPr>
          <w:rFonts w:cs="Times New Roman"/>
          <w:b/>
          <w:szCs w:val="24"/>
        </w:rPr>
      </w:pPr>
    </w:p>
    <w:p w14:paraId="454635F9" w14:textId="77777777" w:rsidR="0046084D" w:rsidRDefault="0046084D" w:rsidP="00F0340B">
      <w:pPr>
        <w:rPr>
          <w:rFonts w:cs="Times New Roman"/>
          <w:b/>
          <w:szCs w:val="24"/>
        </w:rPr>
      </w:pPr>
    </w:p>
    <w:p w14:paraId="317AE38B" w14:textId="75C06C67" w:rsidR="0046084D" w:rsidRDefault="0046084D" w:rsidP="00F0340B">
      <w:pPr>
        <w:rPr>
          <w:rFonts w:cs="Times New Roman"/>
          <w:b/>
          <w:szCs w:val="24"/>
        </w:rPr>
      </w:pPr>
    </w:p>
    <w:p w14:paraId="644EBC28" w14:textId="77777777" w:rsidR="0046084D" w:rsidRDefault="0046084D" w:rsidP="00F0340B">
      <w:pPr>
        <w:rPr>
          <w:rFonts w:cs="Times New Roman"/>
          <w:b/>
          <w:szCs w:val="24"/>
        </w:rPr>
      </w:pPr>
    </w:p>
    <w:p w14:paraId="2474846B" w14:textId="2F5C904A" w:rsidR="00F0340B" w:rsidRDefault="00F0340B" w:rsidP="0046084D">
      <w:pPr>
        <w:pStyle w:val="FigureTitleAccessible"/>
      </w:pPr>
      <w:bookmarkStart w:id="129" w:name="_Toc68506305"/>
      <w:r w:rsidRPr="00213899">
        <w:t>Figure 4</w:t>
      </w:r>
      <w:r>
        <w:t>1</w:t>
      </w:r>
      <w:r w:rsidR="0087305E">
        <w:tab/>
      </w:r>
      <w:r>
        <w:t xml:space="preserve">Box plots of chlorophyll-A concentration at stations on Kickapoo Creek (screening level is 20 </w:t>
      </w:r>
      <w:proofErr w:type="spellStart"/>
      <w:r>
        <w:t>μg</w:t>
      </w:r>
      <w:proofErr w:type="spellEnd"/>
      <w:r>
        <w:t>/L; one outlier in 16796 (145.9 mg/L warm season data) and one outlier in 22163 (127.6 mg/L warm season data not shown)</w:t>
      </w:r>
      <w:bookmarkEnd w:id="129"/>
    </w:p>
    <w:p w14:paraId="2508C57B" w14:textId="405B4881" w:rsidR="00F0340B" w:rsidRDefault="00F0340B" w:rsidP="00F0340B">
      <w:pPr>
        <w:jc w:val="center"/>
        <w:rPr>
          <w:rFonts w:cs="Times New Roman"/>
          <w:b/>
          <w:szCs w:val="24"/>
        </w:rPr>
      </w:pPr>
    </w:p>
    <w:p w14:paraId="5C8CB388" w14:textId="3E231F40" w:rsidR="00F0340B" w:rsidRDefault="0046084D" w:rsidP="00F0340B">
      <w:pPr>
        <w:jc w:val="center"/>
        <w:rPr>
          <w:rFonts w:cs="Times New Roman"/>
          <w:b/>
          <w:szCs w:val="24"/>
        </w:rPr>
      </w:pPr>
      <w:r>
        <w:rPr>
          <w:rFonts w:cs="Times New Roman"/>
          <w:b/>
          <w:noProof/>
          <w:szCs w:val="24"/>
        </w:rPr>
        <w:lastRenderedPageBreak/>
        <w:drawing>
          <wp:anchor distT="0" distB="0" distL="114300" distR="114300" simplePos="0" relativeHeight="251673600" behindDoc="1" locked="0" layoutInCell="1" allowOverlap="1" wp14:anchorId="020E12CA" wp14:editId="1ED2AF46">
            <wp:simplePos x="0" y="0"/>
            <wp:positionH relativeFrom="column">
              <wp:posOffset>1971675</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72576" behindDoc="1" locked="0" layoutInCell="1" allowOverlap="1" wp14:anchorId="2FAFC99B" wp14:editId="58800916">
            <wp:simplePos x="0" y="0"/>
            <wp:positionH relativeFrom="column">
              <wp:posOffset>4213860</wp:posOffset>
            </wp:positionH>
            <wp:positionV relativeFrom="paragraph">
              <wp:posOffset>0</wp:posOffset>
            </wp:positionV>
            <wp:extent cx="4480560" cy="2440940"/>
            <wp:effectExtent l="0" t="0" r="0" b="0"/>
            <wp:wrapTight wrapText="bothSides">
              <wp:wrapPolygon edited="0">
                <wp:start x="0" y="0"/>
                <wp:lineTo x="0" y="21409"/>
                <wp:lineTo x="21490" y="21409"/>
                <wp:lineTo x="2149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80560"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71552" behindDoc="1" locked="0" layoutInCell="1" allowOverlap="1" wp14:anchorId="11FD0F4D" wp14:editId="1B8D654A">
            <wp:simplePos x="0" y="0"/>
            <wp:positionH relativeFrom="column">
              <wp:posOffset>-260436</wp:posOffset>
            </wp:positionH>
            <wp:positionV relativeFrom="paragraph">
              <wp:posOffset>0</wp:posOffset>
            </wp:positionV>
            <wp:extent cx="4471416" cy="2441448"/>
            <wp:effectExtent l="0" t="0" r="5715" b="0"/>
            <wp:wrapTight wrapText="bothSides">
              <wp:wrapPolygon edited="0">
                <wp:start x="0" y="0"/>
                <wp:lineTo x="0" y="21409"/>
                <wp:lineTo x="21536" y="21409"/>
                <wp:lineTo x="2153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1CD05CEC" w14:textId="6C4159BE" w:rsidR="00F0340B" w:rsidRDefault="00F0340B" w:rsidP="00F0340B">
      <w:pPr>
        <w:jc w:val="center"/>
        <w:rPr>
          <w:rFonts w:cs="Times New Roman"/>
          <w:b/>
          <w:szCs w:val="24"/>
        </w:rPr>
      </w:pPr>
    </w:p>
    <w:p w14:paraId="10DED998" w14:textId="32E91B2B" w:rsidR="0046084D" w:rsidRDefault="0046084D" w:rsidP="00F0340B">
      <w:pPr>
        <w:rPr>
          <w:rFonts w:cs="Times New Roman"/>
          <w:b/>
          <w:szCs w:val="24"/>
        </w:rPr>
      </w:pPr>
    </w:p>
    <w:p w14:paraId="66D896E5" w14:textId="360E1806" w:rsidR="0046084D" w:rsidRDefault="0046084D" w:rsidP="00F0340B">
      <w:pPr>
        <w:rPr>
          <w:rFonts w:cs="Times New Roman"/>
          <w:b/>
          <w:szCs w:val="24"/>
        </w:rPr>
      </w:pPr>
    </w:p>
    <w:p w14:paraId="0FDC615C" w14:textId="6EC41DBD" w:rsidR="0046084D" w:rsidRDefault="0046084D" w:rsidP="00F0340B">
      <w:pPr>
        <w:rPr>
          <w:rFonts w:cs="Times New Roman"/>
          <w:b/>
          <w:szCs w:val="24"/>
        </w:rPr>
      </w:pPr>
    </w:p>
    <w:p w14:paraId="6C3137D0" w14:textId="004654DF" w:rsidR="0046084D" w:rsidRDefault="0046084D" w:rsidP="00F0340B">
      <w:pPr>
        <w:rPr>
          <w:rFonts w:cs="Times New Roman"/>
          <w:b/>
          <w:szCs w:val="24"/>
        </w:rPr>
      </w:pPr>
    </w:p>
    <w:p w14:paraId="5A529976" w14:textId="77777777" w:rsidR="0046084D" w:rsidRDefault="0046084D" w:rsidP="00F0340B">
      <w:pPr>
        <w:rPr>
          <w:rFonts w:cs="Times New Roman"/>
          <w:b/>
          <w:szCs w:val="24"/>
        </w:rPr>
      </w:pPr>
    </w:p>
    <w:p w14:paraId="0E7469EF" w14:textId="77777777" w:rsidR="0046084D" w:rsidRDefault="0046084D" w:rsidP="00F0340B">
      <w:pPr>
        <w:rPr>
          <w:rFonts w:cs="Times New Roman"/>
          <w:b/>
          <w:szCs w:val="24"/>
        </w:rPr>
      </w:pPr>
    </w:p>
    <w:p w14:paraId="4F89B42C" w14:textId="77777777" w:rsidR="0046084D" w:rsidRDefault="0046084D" w:rsidP="00F0340B">
      <w:pPr>
        <w:rPr>
          <w:rFonts w:cs="Times New Roman"/>
          <w:b/>
          <w:szCs w:val="24"/>
        </w:rPr>
      </w:pPr>
    </w:p>
    <w:p w14:paraId="3E38637D" w14:textId="3CB744AD" w:rsidR="0046084D" w:rsidRDefault="0046084D" w:rsidP="00F0340B">
      <w:pPr>
        <w:rPr>
          <w:rFonts w:cs="Times New Roman"/>
          <w:b/>
          <w:szCs w:val="24"/>
        </w:rPr>
      </w:pPr>
    </w:p>
    <w:p w14:paraId="7B24A649" w14:textId="19D5AD22" w:rsidR="0046084D" w:rsidRDefault="0046084D" w:rsidP="00F0340B">
      <w:pPr>
        <w:rPr>
          <w:rFonts w:cs="Times New Roman"/>
          <w:b/>
          <w:szCs w:val="24"/>
        </w:rPr>
      </w:pPr>
    </w:p>
    <w:p w14:paraId="171A249D" w14:textId="77777777" w:rsidR="0046084D" w:rsidRDefault="0046084D" w:rsidP="00F0340B">
      <w:pPr>
        <w:rPr>
          <w:rFonts w:cs="Times New Roman"/>
          <w:b/>
          <w:szCs w:val="24"/>
        </w:rPr>
      </w:pPr>
    </w:p>
    <w:p w14:paraId="26DCC849" w14:textId="28AB904F" w:rsidR="0046084D" w:rsidRDefault="0046084D" w:rsidP="00F0340B">
      <w:pPr>
        <w:rPr>
          <w:rFonts w:cs="Times New Roman"/>
          <w:b/>
          <w:szCs w:val="24"/>
        </w:rPr>
      </w:pPr>
    </w:p>
    <w:p w14:paraId="00898E86" w14:textId="73EB483C" w:rsidR="00F0340B" w:rsidRDefault="00F0340B" w:rsidP="0046084D">
      <w:pPr>
        <w:pStyle w:val="FigureTitleAccessible"/>
      </w:pPr>
      <w:bookmarkStart w:id="130" w:name="_Toc68506306"/>
      <w:r w:rsidRPr="00213899">
        <w:t>Figure 4</w:t>
      </w:r>
      <w:r>
        <w:t>2</w:t>
      </w:r>
      <w:r w:rsidR="0087305E">
        <w:tab/>
      </w:r>
      <w:r>
        <w:t xml:space="preserve">Box plots of BOD concentration at stations on Kickapoo Creek </w:t>
      </w:r>
      <w:r w:rsidRPr="00BE35EB">
        <w:t xml:space="preserve">(one outlier in station </w:t>
      </w:r>
      <w:r>
        <w:t>10517</w:t>
      </w:r>
      <w:r w:rsidRPr="00BE35EB">
        <w:t xml:space="preserve"> </w:t>
      </w:r>
      <w:r>
        <w:t xml:space="preserve">(18 mg/L during warm season) </w:t>
      </w:r>
      <w:r w:rsidRPr="00BE35EB">
        <w:t>not shown</w:t>
      </w:r>
      <w:r>
        <w:t xml:space="preserve"> in the box plots</w:t>
      </w:r>
      <w:r w:rsidRPr="00BE35EB">
        <w:t>)</w:t>
      </w:r>
      <w:bookmarkEnd w:id="130"/>
    </w:p>
    <w:p w14:paraId="382D546A" w14:textId="512405FF" w:rsidR="00F0340B" w:rsidRDefault="00F0340B" w:rsidP="00F0340B">
      <w:pPr>
        <w:jc w:val="center"/>
        <w:rPr>
          <w:rFonts w:cs="Times New Roman"/>
          <w:szCs w:val="24"/>
        </w:rPr>
      </w:pPr>
    </w:p>
    <w:p w14:paraId="3E0C4704" w14:textId="24429B68" w:rsidR="00F0340B" w:rsidRDefault="0046084D" w:rsidP="00F0340B">
      <w:pPr>
        <w:jc w:val="center"/>
        <w:rPr>
          <w:rFonts w:cs="Times New Roman"/>
          <w:szCs w:val="24"/>
        </w:rPr>
      </w:pPr>
      <w:r>
        <w:rPr>
          <w:rFonts w:cs="Times New Roman"/>
          <w:noProof/>
          <w:szCs w:val="24"/>
        </w:rPr>
        <w:lastRenderedPageBreak/>
        <w:drawing>
          <wp:anchor distT="0" distB="0" distL="114300" distR="114300" simplePos="0" relativeHeight="251676672" behindDoc="1" locked="0" layoutInCell="1" allowOverlap="1" wp14:anchorId="6DCAEE55" wp14:editId="7469058E">
            <wp:simplePos x="0" y="0"/>
            <wp:positionH relativeFrom="column">
              <wp:posOffset>2076450</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5648" behindDoc="1" locked="0" layoutInCell="1" allowOverlap="1" wp14:anchorId="31E5FD3D" wp14:editId="48D550BF">
            <wp:simplePos x="0" y="0"/>
            <wp:positionH relativeFrom="column">
              <wp:posOffset>4177665</wp:posOffset>
            </wp:positionH>
            <wp:positionV relativeFrom="paragraph">
              <wp:posOffset>0</wp:posOffset>
            </wp:positionV>
            <wp:extent cx="4480560" cy="2440940"/>
            <wp:effectExtent l="0" t="0" r="0" b="0"/>
            <wp:wrapTight wrapText="bothSides">
              <wp:wrapPolygon edited="0">
                <wp:start x="0" y="0"/>
                <wp:lineTo x="0" y="21409"/>
                <wp:lineTo x="21490" y="21409"/>
                <wp:lineTo x="2149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0560"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4624" behindDoc="1" locked="0" layoutInCell="1" allowOverlap="1" wp14:anchorId="4A713244" wp14:editId="177B2705">
            <wp:simplePos x="0" y="0"/>
            <wp:positionH relativeFrom="column">
              <wp:posOffset>-295275</wp:posOffset>
            </wp:positionH>
            <wp:positionV relativeFrom="paragraph">
              <wp:posOffset>0</wp:posOffset>
            </wp:positionV>
            <wp:extent cx="4471035" cy="2440940"/>
            <wp:effectExtent l="0" t="0" r="5715" b="0"/>
            <wp:wrapTight wrapText="bothSides">
              <wp:wrapPolygon edited="0">
                <wp:start x="0" y="0"/>
                <wp:lineTo x="0" y="21409"/>
                <wp:lineTo x="21536" y="21409"/>
                <wp:lineTo x="215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1035" cy="2440940"/>
                    </a:xfrm>
                    <a:prstGeom prst="rect">
                      <a:avLst/>
                    </a:prstGeom>
                    <a:noFill/>
                  </pic:spPr>
                </pic:pic>
              </a:graphicData>
            </a:graphic>
            <wp14:sizeRelH relativeFrom="page">
              <wp14:pctWidth>0</wp14:pctWidth>
            </wp14:sizeRelH>
            <wp14:sizeRelV relativeFrom="page">
              <wp14:pctHeight>0</wp14:pctHeight>
            </wp14:sizeRelV>
          </wp:anchor>
        </w:drawing>
      </w:r>
    </w:p>
    <w:p w14:paraId="780D47F4" w14:textId="7864F0D0" w:rsidR="00F0340B" w:rsidRDefault="00F0340B" w:rsidP="00F0340B">
      <w:pPr>
        <w:jc w:val="center"/>
        <w:rPr>
          <w:rFonts w:cs="Times New Roman"/>
          <w:szCs w:val="24"/>
        </w:rPr>
      </w:pPr>
    </w:p>
    <w:p w14:paraId="7F031497" w14:textId="684EAD4B" w:rsidR="0046084D" w:rsidRDefault="0046084D" w:rsidP="00F0340B">
      <w:pPr>
        <w:rPr>
          <w:rFonts w:cs="Times New Roman"/>
          <w:b/>
          <w:szCs w:val="24"/>
        </w:rPr>
      </w:pPr>
    </w:p>
    <w:p w14:paraId="2A5A961D" w14:textId="7E18D53C" w:rsidR="0046084D" w:rsidRDefault="0046084D" w:rsidP="00F0340B">
      <w:pPr>
        <w:rPr>
          <w:rFonts w:cs="Times New Roman"/>
          <w:b/>
          <w:szCs w:val="24"/>
        </w:rPr>
      </w:pPr>
    </w:p>
    <w:p w14:paraId="07FD9790" w14:textId="24F2A0F3" w:rsidR="0046084D" w:rsidRDefault="0046084D" w:rsidP="00F0340B">
      <w:pPr>
        <w:rPr>
          <w:rFonts w:cs="Times New Roman"/>
          <w:b/>
          <w:szCs w:val="24"/>
        </w:rPr>
      </w:pPr>
    </w:p>
    <w:p w14:paraId="337D7F8A" w14:textId="0865FE5B" w:rsidR="0046084D" w:rsidRDefault="0046084D" w:rsidP="00F0340B">
      <w:pPr>
        <w:rPr>
          <w:rFonts w:cs="Times New Roman"/>
          <w:b/>
          <w:szCs w:val="24"/>
        </w:rPr>
      </w:pPr>
    </w:p>
    <w:p w14:paraId="45D2A2D6" w14:textId="1FA624E5" w:rsidR="0046084D" w:rsidRDefault="0046084D" w:rsidP="00F0340B">
      <w:pPr>
        <w:rPr>
          <w:rFonts w:cs="Times New Roman"/>
          <w:b/>
          <w:szCs w:val="24"/>
        </w:rPr>
      </w:pPr>
    </w:p>
    <w:p w14:paraId="56D33C7D" w14:textId="45E288DC" w:rsidR="0046084D" w:rsidRDefault="0046084D" w:rsidP="00F0340B">
      <w:pPr>
        <w:rPr>
          <w:rFonts w:cs="Times New Roman"/>
          <w:b/>
          <w:szCs w:val="24"/>
        </w:rPr>
      </w:pPr>
    </w:p>
    <w:p w14:paraId="0CEFB698" w14:textId="0D4DC440" w:rsidR="0046084D" w:rsidRDefault="0046084D" w:rsidP="00F0340B">
      <w:pPr>
        <w:rPr>
          <w:rFonts w:cs="Times New Roman"/>
          <w:b/>
          <w:szCs w:val="24"/>
        </w:rPr>
      </w:pPr>
    </w:p>
    <w:p w14:paraId="24D7D791" w14:textId="77777777" w:rsidR="0046084D" w:rsidRDefault="0046084D" w:rsidP="00F0340B">
      <w:pPr>
        <w:rPr>
          <w:rFonts w:cs="Times New Roman"/>
          <w:b/>
          <w:szCs w:val="24"/>
        </w:rPr>
      </w:pPr>
    </w:p>
    <w:p w14:paraId="457FB34B" w14:textId="77777777" w:rsidR="0046084D" w:rsidRDefault="0046084D" w:rsidP="00F0340B">
      <w:pPr>
        <w:rPr>
          <w:rFonts w:cs="Times New Roman"/>
          <w:b/>
          <w:szCs w:val="24"/>
        </w:rPr>
      </w:pPr>
    </w:p>
    <w:p w14:paraId="6C431C8C" w14:textId="77777777" w:rsidR="0046084D" w:rsidRDefault="0046084D" w:rsidP="00F0340B">
      <w:pPr>
        <w:rPr>
          <w:rFonts w:cs="Times New Roman"/>
          <w:b/>
          <w:szCs w:val="24"/>
        </w:rPr>
      </w:pPr>
    </w:p>
    <w:p w14:paraId="727C3D2E" w14:textId="77777777" w:rsidR="0046084D" w:rsidRDefault="0046084D" w:rsidP="00F0340B">
      <w:pPr>
        <w:rPr>
          <w:rFonts w:cs="Times New Roman"/>
          <w:b/>
          <w:szCs w:val="24"/>
        </w:rPr>
      </w:pPr>
    </w:p>
    <w:p w14:paraId="308E643C" w14:textId="2206E956" w:rsidR="00F0340B" w:rsidRDefault="00F0340B" w:rsidP="0046084D">
      <w:pPr>
        <w:pStyle w:val="FigureTitleAccessible"/>
      </w:pPr>
      <w:bookmarkStart w:id="131" w:name="_Toc68506307"/>
      <w:r w:rsidRPr="00213899">
        <w:t>Figure 4</w:t>
      </w:r>
      <w:r>
        <w:t>3</w:t>
      </w:r>
      <w:r w:rsidR="0087305E">
        <w:tab/>
      </w:r>
      <w:r>
        <w:t>Box plots of total phosphorus concentration at stations on Kickapoo Creek (screening level is 0.66 mg/L; one outlier in station 10517 (3.24 mg/L during warm season not shown)</w:t>
      </w:r>
      <w:bookmarkEnd w:id="131"/>
    </w:p>
    <w:p w14:paraId="61A830BB" w14:textId="74797CA7" w:rsidR="00F0340B" w:rsidRDefault="00F0340B" w:rsidP="00F0340B">
      <w:pPr>
        <w:jc w:val="center"/>
        <w:rPr>
          <w:rFonts w:cs="Times New Roman"/>
          <w:szCs w:val="24"/>
        </w:rPr>
      </w:pPr>
    </w:p>
    <w:p w14:paraId="0C625519" w14:textId="12F334D6" w:rsidR="00F0340B" w:rsidRDefault="0046084D" w:rsidP="00F0340B">
      <w:pPr>
        <w:jc w:val="center"/>
        <w:rPr>
          <w:rFonts w:cs="Times New Roman"/>
          <w:szCs w:val="24"/>
        </w:rPr>
      </w:pPr>
      <w:r>
        <w:rPr>
          <w:rFonts w:cs="Times New Roman"/>
          <w:noProof/>
          <w:szCs w:val="24"/>
        </w:rPr>
        <w:lastRenderedPageBreak/>
        <w:drawing>
          <wp:anchor distT="0" distB="0" distL="114300" distR="114300" simplePos="0" relativeHeight="251679744" behindDoc="1" locked="0" layoutInCell="1" allowOverlap="1" wp14:anchorId="2F5C752D" wp14:editId="59256411">
            <wp:simplePos x="0" y="0"/>
            <wp:positionH relativeFrom="column">
              <wp:posOffset>2000250</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8720" behindDoc="1" locked="0" layoutInCell="1" allowOverlap="1" wp14:anchorId="3E27DDD3" wp14:editId="6BCCDE1D">
            <wp:simplePos x="0" y="0"/>
            <wp:positionH relativeFrom="column">
              <wp:posOffset>4232910</wp:posOffset>
            </wp:positionH>
            <wp:positionV relativeFrom="paragraph">
              <wp:posOffset>0</wp:posOffset>
            </wp:positionV>
            <wp:extent cx="4480560" cy="2440940"/>
            <wp:effectExtent l="0" t="0" r="0" b="0"/>
            <wp:wrapTight wrapText="bothSides">
              <wp:wrapPolygon edited="0">
                <wp:start x="0" y="0"/>
                <wp:lineTo x="0" y="21409"/>
                <wp:lineTo x="21490" y="21409"/>
                <wp:lineTo x="21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80560"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77696" behindDoc="1" locked="0" layoutInCell="1" allowOverlap="1" wp14:anchorId="592170D0" wp14:editId="4609195A">
            <wp:simplePos x="0" y="0"/>
            <wp:positionH relativeFrom="column">
              <wp:posOffset>-238125</wp:posOffset>
            </wp:positionH>
            <wp:positionV relativeFrom="paragraph">
              <wp:posOffset>0</wp:posOffset>
            </wp:positionV>
            <wp:extent cx="4471416" cy="2441448"/>
            <wp:effectExtent l="0" t="0" r="5715" b="0"/>
            <wp:wrapTight wrapText="bothSides">
              <wp:wrapPolygon edited="0">
                <wp:start x="0" y="0"/>
                <wp:lineTo x="0" y="21409"/>
                <wp:lineTo x="21536" y="21409"/>
                <wp:lineTo x="2153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3367476C" w14:textId="3CDD63C6" w:rsidR="00F0340B" w:rsidRDefault="00F0340B" w:rsidP="00F0340B">
      <w:pPr>
        <w:jc w:val="center"/>
        <w:rPr>
          <w:rFonts w:cs="Times New Roman"/>
          <w:szCs w:val="24"/>
        </w:rPr>
      </w:pPr>
    </w:p>
    <w:p w14:paraId="6F3C4CCF" w14:textId="77F37512" w:rsidR="0046084D" w:rsidRDefault="0046084D" w:rsidP="00F0340B">
      <w:pPr>
        <w:rPr>
          <w:rFonts w:cs="Times New Roman"/>
          <w:b/>
          <w:szCs w:val="24"/>
        </w:rPr>
      </w:pPr>
    </w:p>
    <w:p w14:paraId="0F6BB3B1" w14:textId="2A7F5E77" w:rsidR="0046084D" w:rsidRDefault="0046084D" w:rsidP="00F0340B">
      <w:pPr>
        <w:rPr>
          <w:rFonts w:cs="Times New Roman"/>
          <w:b/>
          <w:szCs w:val="24"/>
        </w:rPr>
      </w:pPr>
    </w:p>
    <w:p w14:paraId="762F689E" w14:textId="25F71BA3" w:rsidR="0046084D" w:rsidRDefault="0046084D" w:rsidP="00F0340B">
      <w:pPr>
        <w:rPr>
          <w:rFonts w:cs="Times New Roman"/>
          <w:b/>
          <w:szCs w:val="24"/>
        </w:rPr>
      </w:pPr>
    </w:p>
    <w:p w14:paraId="4B50B043" w14:textId="2FF2C223" w:rsidR="0046084D" w:rsidRDefault="0046084D" w:rsidP="00F0340B">
      <w:pPr>
        <w:rPr>
          <w:rFonts w:cs="Times New Roman"/>
          <w:b/>
          <w:szCs w:val="24"/>
        </w:rPr>
      </w:pPr>
    </w:p>
    <w:p w14:paraId="5D36127E" w14:textId="7A54F37B" w:rsidR="0046084D" w:rsidRDefault="0046084D" w:rsidP="00F0340B">
      <w:pPr>
        <w:rPr>
          <w:rFonts w:cs="Times New Roman"/>
          <w:b/>
          <w:szCs w:val="24"/>
        </w:rPr>
      </w:pPr>
    </w:p>
    <w:p w14:paraId="36AF4CBD" w14:textId="61A6D3FB" w:rsidR="0046084D" w:rsidRDefault="0046084D" w:rsidP="00F0340B">
      <w:pPr>
        <w:rPr>
          <w:rFonts w:cs="Times New Roman"/>
          <w:b/>
          <w:szCs w:val="24"/>
        </w:rPr>
      </w:pPr>
    </w:p>
    <w:p w14:paraId="23F42CD4" w14:textId="0B765BE0" w:rsidR="0046084D" w:rsidRDefault="0046084D" w:rsidP="00F0340B">
      <w:pPr>
        <w:rPr>
          <w:rFonts w:cs="Times New Roman"/>
          <w:b/>
          <w:szCs w:val="24"/>
        </w:rPr>
      </w:pPr>
    </w:p>
    <w:p w14:paraId="6C3A9E8A" w14:textId="6FC24D80" w:rsidR="0046084D" w:rsidRDefault="0046084D" w:rsidP="00F0340B">
      <w:pPr>
        <w:rPr>
          <w:rFonts w:cs="Times New Roman"/>
          <w:b/>
          <w:szCs w:val="24"/>
        </w:rPr>
      </w:pPr>
    </w:p>
    <w:p w14:paraId="173DCB5B" w14:textId="305FBDEF" w:rsidR="0046084D" w:rsidRDefault="0046084D" w:rsidP="00F0340B">
      <w:pPr>
        <w:rPr>
          <w:rFonts w:cs="Times New Roman"/>
          <w:b/>
          <w:szCs w:val="24"/>
        </w:rPr>
      </w:pPr>
    </w:p>
    <w:p w14:paraId="3249BE61" w14:textId="218C795F" w:rsidR="0046084D" w:rsidRDefault="0046084D" w:rsidP="00F0340B">
      <w:pPr>
        <w:rPr>
          <w:rFonts w:cs="Times New Roman"/>
          <w:b/>
          <w:szCs w:val="24"/>
        </w:rPr>
      </w:pPr>
    </w:p>
    <w:p w14:paraId="3206AB47" w14:textId="14803916" w:rsidR="0046084D" w:rsidRDefault="0046084D" w:rsidP="00F0340B">
      <w:pPr>
        <w:rPr>
          <w:rFonts w:cs="Times New Roman"/>
          <w:b/>
          <w:szCs w:val="24"/>
        </w:rPr>
      </w:pPr>
    </w:p>
    <w:p w14:paraId="1C2BBB93" w14:textId="6CF53C4B" w:rsidR="00F0340B" w:rsidRDefault="00F0340B" w:rsidP="0046084D">
      <w:pPr>
        <w:pStyle w:val="FigureTitleAccessible"/>
      </w:pPr>
      <w:bookmarkStart w:id="132" w:name="_Toc68506308"/>
      <w:r w:rsidRPr="00213899">
        <w:t>Figure 4</w:t>
      </w:r>
      <w:r>
        <w:t>4</w:t>
      </w:r>
      <w:r w:rsidR="0087305E">
        <w:tab/>
      </w:r>
      <w:r>
        <w:t>Box plots of orthophosphate concentration at stations on Kickapoo Creek (one outliner in station 10517 (2.55 mg/L during warm season) not shown)</w:t>
      </w:r>
      <w:bookmarkEnd w:id="132"/>
    </w:p>
    <w:p w14:paraId="54C7B8DD" w14:textId="18DBFE5D" w:rsidR="00F0340B" w:rsidRDefault="00F0340B" w:rsidP="00F0340B">
      <w:pPr>
        <w:jc w:val="center"/>
        <w:rPr>
          <w:rFonts w:cs="Times New Roman"/>
          <w:b/>
          <w:szCs w:val="24"/>
        </w:rPr>
      </w:pPr>
    </w:p>
    <w:p w14:paraId="0D0BD48C" w14:textId="011AE87E" w:rsidR="00F0340B" w:rsidRDefault="0046084D" w:rsidP="00F0340B">
      <w:pPr>
        <w:jc w:val="center"/>
        <w:rPr>
          <w:rFonts w:cs="Times New Roman"/>
          <w:b/>
          <w:szCs w:val="24"/>
        </w:rPr>
      </w:pPr>
      <w:r>
        <w:rPr>
          <w:rFonts w:cs="Times New Roman"/>
          <w:b/>
          <w:noProof/>
          <w:szCs w:val="24"/>
        </w:rPr>
        <w:lastRenderedPageBreak/>
        <w:drawing>
          <wp:anchor distT="0" distB="0" distL="114300" distR="114300" simplePos="0" relativeHeight="251682816" behindDoc="1" locked="0" layoutInCell="1" allowOverlap="1" wp14:anchorId="03F0D853" wp14:editId="79BF4A4A">
            <wp:simplePos x="0" y="0"/>
            <wp:positionH relativeFrom="column">
              <wp:posOffset>2057400</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81792" behindDoc="1" locked="0" layoutInCell="1" allowOverlap="1" wp14:anchorId="06AA653A" wp14:editId="11912BAA">
            <wp:simplePos x="0" y="0"/>
            <wp:positionH relativeFrom="column">
              <wp:posOffset>4290060</wp:posOffset>
            </wp:positionH>
            <wp:positionV relativeFrom="paragraph">
              <wp:posOffset>0</wp:posOffset>
            </wp:positionV>
            <wp:extent cx="4480560" cy="2440940"/>
            <wp:effectExtent l="0" t="0" r="0" b="0"/>
            <wp:wrapTight wrapText="bothSides">
              <wp:wrapPolygon edited="0">
                <wp:start x="0" y="0"/>
                <wp:lineTo x="0" y="21409"/>
                <wp:lineTo x="21490" y="21409"/>
                <wp:lineTo x="2149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0560"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80768" behindDoc="1" locked="0" layoutInCell="1" allowOverlap="1" wp14:anchorId="13D5797A" wp14:editId="6A3BA708">
            <wp:simplePos x="0" y="0"/>
            <wp:positionH relativeFrom="column">
              <wp:posOffset>-180975</wp:posOffset>
            </wp:positionH>
            <wp:positionV relativeFrom="paragraph">
              <wp:posOffset>0</wp:posOffset>
            </wp:positionV>
            <wp:extent cx="4471416" cy="2441448"/>
            <wp:effectExtent l="0" t="0" r="5715" b="0"/>
            <wp:wrapTight wrapText="bothSides">
              <wp:wrapPolygon edited="0">
                <wp:start x="0" y="0"/>
                <wp:lineTo x="0" y="21409"/>
                <wp:lineTo x="21536" y="21409"/>
                <wp:lineTo x="2153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19E5C5AB" w14:textId="0F354183" w:rsidR="00F0340B" w:rsidRDefault="00F0340B" w:rsidP="00F0340B">
      <w:pPr>
        <w:jc w:val="center"/>
        <w:rPr>
          <w:rFonts w:cs="Times New Roman"/>
          <w:b/>
          <w:szCs w:val="24"/>
        </w:rPr>
      </w:pPr>
    </w:p>
    <w:p w14:paraId="451CFA2C" w14:textId="7138D007" w:rsidR="0046084D" w:rsidRDefault="0046084D" w:rsidP="00F0340B">
      <w:pPr>
        <w:rPr>
          <w:rFonts w:cs="Times New Roman"/>
          <w:b/>
          <w:szCs w:val="24"/>
        </w:rPr>
      </w:pPr>
    </w:p>
    <w:p w14:paraId="01B6AE71" w14:textId="77777777" w:rsidR="0046084D" w:rsidRDefault="0046084D" w:rsidP="00F0340B">
      <w:pPr>
        <w:rPr>
          <w:rFonts w:cs="Times New Roman"/>
          <w:b/>
          <w:szCs w:val="24"/>
        </w:rPr>
      </w:pPr>
    </w:p>
    <w:p w14:paraId="633D2B92" w14:textId="575661A1" w:rsidR="0046084D" w:rsidRDefault="0046084D" w:rsidP="00F0340B">
      <w:pPr>
        <w:rPr>
          <w:rFonts w:cs="Times New Roman"/>
          <w:b/>
          <w:szCs w:val="24"/>
        </w:rPr>
      </w:pPr>
    </w:p>
    <w:p w14:paraId="48CBCBC9" w14:textId="77777777" w:rsidR="0046084D" w:rsidRDefault="0046084D" w:rsidP="00F0340B">
      <w:pPr>
        <w:rPr>
          <w:rFonts w:cs="Times New Roman"/>
          <w:b/>
          <w:szCs w:val="24"/>
        </w:rPr>
      </w:pPr>
    </w:p>
    <w:p w14:paraId="6F77E231" w14:textId="1843919F" w:rsidR="0046084D" w:rsidRDefault="0046084D" w:rsidP="00F0340B">
      <w:pPr>
        <w:rPr>
          <w:rFonts w:cs="Times New Roman"/>
          <w:b/>
          <w:szCs w:val="24"/>
        </w:rPr>
      </w:pPr>
    </w:p>
    <w:p w14:paraId="181D08E9" w14:textId="602D8E72" w:rsidR="0046084D" w:rsidRDefault="0046084D" w:rsidP="00F0340B">
      <w:pPr>
        <w:rPr>
          <w:rFonts w:cs="Times New Roman"/>
          <w:b/>
          <w:szCs w:val="24"/>
        </w:rPr>
      </w:pPr>
    </w:p>
    <w:p w14:paraId="64CCAAAE" w14:textId="77777777" w:rsidR="0046084D" w:rsidRDefault="0046084D" w:rsidP="00F0340B">
      <w:pPr>
        <w:rPr>
          <w:rFonts w:cs="Times New Roman"/>
          <w:b/>
          <w:szCs w:val="24"/>
        </w:rPr>
      </w:pPr>
    </w:p>
    <w:p w14:paraId="549FAB5E" w14:textId="160551E4" w:rsidR="0046084D" w:rsidRDefault="0046084D" w:rsidP="00F0340B">
      <w:pPr>
        <w:rPr>
          <w:rFonts w:cs="Times New Roman"/>
          <w:b/>
          <w:szCs w:val="24"/>
        </w:rPr>
      </w:pPr>
    </w:p>
    <w:p w14:paraId="5B0EF1B6" w14:textId="698D9BF8" w:rsidR="0046084D" w:rsidRDefault="0046084D" w:rsidP="00F0340B">
      <w:pPr>
        <w:rPr>
          <w:rFonts w:cs="Times New Roman"/>
          <w:b/>
          <w:szCs w:val="24"/>
        </w:rPr>
      </w:pPr>
    </w:p>
    <w:p w14:paraId="4393DE57" w14:textId="31576C0B" w:rsidR="0046084D" w:rsidRDefault="0046084D" w:rsidP="00F0340B">
      <w:pPr>
        <w:rPr>
          <w:rFonts w:cs="Times New Roman"/>
          <w:b/>
          <w:szCs w:val="24"/>
        </w:rPr>
      </w:pPr>
    </w:p>
    <w:p w14:paraId="25A15E53" w14:textId="447CC0AC" w:rsidR="0046084D" w:rsidRDefault="0046084D" w:rsidP="00F0340B">
      <w:pPr>
        <w:rPr>
          <w:rFonts w:cs="Times New Roman"/>
          <w:b/>
          <w:szCs w:val="24"/>
        </w:rPr>
      </w:pPr>
    </w:p>
    <w:p w14:paraId="1EDCFD8D" w14:textId="64C4CCB8" w:rsidR="00F0340B" w:rsidRDefault="00F0340B" w:rsidP="0046084D">
      <w:pPr>
        <w:pStyle w:val="FigureTitleAccessible"/>
      </w:pPr>
      <w:bookmarkStart w:id="133" w:name="_Toc68506309"/>
      <w:r w:rsidRPr="00213899">
        <w:t>Figure 4</w:t>
      </w:r>
      <w:r>
        <w:t>5</w:t>
      </w:r>
      <w:r w:rsidR="0087305E">
        <w:tab/>
      </w:r>
      <w:r>
        <w:t>Box plots of nitrite and nitrate nitrogen at stations on Kickapoo Creek (screening level 1.1 mg/L)</w:t>
      </w:r>
      <w:bookmarkEnd w:id="133"/>
    </w:p>
    <w:p w14:paraId="1EF7C831" w14:textId="72F6F7D6" w:rsidR="00F0340B" w:rsidRDefault="00F0340B" w:rsidP="00F0340B">
      <w:pPr>
        <w:jc w:val="center"/>
        <w:rPr>
          <w:rFonts w:cs="Times New Roman"/>
          <w:szCs w:val="24"/>
        </w:rPr>
      </w:pPr>
    </w:p>
    <w:p w14:paraId="22C7BB98" w14:textId="2A7F6EEB" w:rsidR="00F0340B" w:rsidRDefault="0046084D" w:rsidP="00F0340B">
      <w:pPr>
        <w:jc w:val="center"/>
        <w:rPr>
          <w:rFonts w:cs="Times New Roman"/>
          <w:szCs w:val="24"/>
        </w:rPr>
      </w:pPr>
      <w:r>
        <w:rPr>
          <w:rFonts w:cs="Times New Roman"/>
          <w:noProof/>
          <w:szCs w:val="24"/>
        </w:rPr>
        <w:lastRenderedPageBreak/>
        <w:drawing>
          <wp:anchor distT="0" distB="0" distL="114300" distR="114300" simplePos="0" relativeHeight="251685888" behindDoc="1" locked="0" layoutInCell="1" allowOverlap="1" wp14:anchorId="08250449" wp14:editId="1D976ADE">
            <wp:simplePos x="0" y="0"/>
            <wp:positionH relativeFrom="column">
              <wp:posOffset>2038350</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84864" behindDoc="1" locked="0" layoutInCell="1" allowOverlap="1" wp14:anchorId="7C5F9444" wp14:editId="75C6654C">
            <wp:simplePos x="0" y="0"/>
            <wp:positionH relativeFrom="column">
              <wp:posOffset>4280535</wp:posOffset>
            </wp:positionH>
            <wp:positionV relativeFrom="paragraph">
              <wp:posOffset>0</wp:posOffset>
            </wp:positionV>
            <wp:extent cx="4471035" cy="2440940"/>
            <wp:effectExtent l="0" t="0" r="5715" b="0"/>
            <wp:wrapTight wrapText="bothSides">
              <wp:wrapPolygon edited="0">
                <wp:start x="0" y="0"/>
                <wp:lineTo x="0" y="21409"/>
                <wp:lineTo x="21536" y="21409"/>
                <wp:lineTo x="2153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1035"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83840" behindDoc="1" locked="0" layoutInCell="1" allowOverlap="1" wp14:anchorId="402C6897" wp14:editId="33AF0245">
            <wp:simplePos x="0" y="0"/>
            <wp:positionH relativeFrom="column">
              <wp:posOffset>-190500</wp:posOffset>
            </wp:positionH>
            <wp:positionV relativeFrom="paragraph">
              <wp:posOffset>0</wp:posOffset>
            </wp:positionV>
            <wp:extent cx="4471416" cy="2441448"/>
            <wp:effectExtent l="0" t="0" r="5715" b="0"/>
            <wp:wrapTight wrapText="bothSides">
              <wp:wrapPolygon edited="0">
                <wp:start x="0" y="0"/>
                <wp:lineTo x="0" y="21409"/>
                <wp:lineTo x="21536" y="21409"/>
                <wp:lineTo x="2153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63748E1C" w14:textId="3E27CC00" w:rsidR="00F0340B" w:rsidRDefault="00F0340B" w:rsidP="00F0340B">
      <w:pPr>
        <w:jc w:val="center"/>
        <w:rPr>
          <w:rFonts w:cs="Times New Roman"/>
          <w:szCs w:val="24"/>
        </w:rPr>
      </w:pPr>
    </w:p>
    <w:p w14:paraId="27B12EFA" w14:textId="45BFDB57" w:rsidR="0046084D" w:rsidRDefault="0046084D" w:rsidP="00F0340B">
      <w:pPr>
        <w:rPr>
          <w:rFonts w:cs="Times New Roman"/>
          <w:b/>
          <w:szCs w:val="24"/>
        </w:rPr>
      </w:pPr>
    </w:p>
    <w:p w14:paraId="2327E06E" w14:textId="3956173F" w:rsidR="0046084D" w:rsidRDefault="0046084D" w:rsidP="00F0340B">
      <w:pPr>
        <w:rPr>
          <w:rFonts w:cs="Times New Roman"/>
          <w:b/>
          <w:szCs w:val="24"/>
        </w:rPr>
      </w:pPr>
    </w:p>
    <w:p w14:paraId="7737CCA3" w14:textId="77777777" w:rsidR="0046084D" w:rsidRDefault="0046084D" w:rsidP="00F0340B">
      <w:pPr>
        <w:rPr>
          <w:rFonts w:cs="Times New Roman"/>
          <w:b/>
          <w:szCs w:val="24"/>
        </w:rPr>
      </w:pPr>
    </w:p>
    <w:p w14:paraId="0537CC3E" w14:textId="1E2A42CE" w:rsidR="0046084D" w:rsidRDefault="0046084D" w:rsidP="00F0340B">
      <w:pPr>
        <w:rPr>
          <w:rFonts w:cs="Times New Roman"/>
          <w:b/>
          <w:szCs w:val="24"/>
        </w:rPr>
      </w:pPr>
    </w:p>
    <w:p w14:paraId="32D8F2CE" w14:textId="77777777" w:rsidR="0046084D" w:rsidRDefault="0046084D" w:rsidP="00F0340B">
      <w:pPr>
        <w:rPr>
          <w:rFonts w:cs="Times New Roman"/>
          <w:b/>
          <w:szCs w:val="24"/>
        </w:rPr>
      </w:pPr>
    </w:p>
    <w:p w14:paraId="19CC15E1" w14:textId="77777777" w:rsidR="0046084D" w:rsidRDefault="0046084D" w:rsidP="00F0340B">
      <w:pPr>
        <w:rPr>
          <w:rFonts w:cs="Times New Roman"/>
          <w:b/>
          <w:szCs w:val="24"/>
        </w:rPr>
      </w:pPr>
    </w:p>
    <w:p w14:paraId="78B672F3" w14:textId="5D3AEE63" w:rsidR="0046084D" w:rsidRDefault="0046084D" w:rsidP="00F0340B">
      <w:pPr>
        <w:rPr>
          <w:rFonts w:cs="Times New Roman"/>
          <w:b/>
          <w:szCs w:val="24"/>
        </w:rPr>
      </w:pPr>
    </w:p>
    <w:p w14:paraId="562D4767" w14:textId="10CCE254" w:rsidR="0046084D" w:rsidRDefault="0046084D" w:rsidP="00F0340B">
      <w:pPr>
        <w:rPr>
          <w:rFonts w:cs="Times New Roman"/>
          <w:b/>
          <w:szCs w:val="24"/>
        </w:rPr>
      </w:pPr>
    </w:p>
    <w:p w14:paraId="37BD930E" w14:textId="77777777" w:rsidR="0046084D" w:rsidRDefault="0046084D" w:rsidP="00F0340B">
      <w:pPr>
        <w:rPr>
          <w:rFonts w:cs="Times New Roman"/>
          <w:b/>
          <w:szCs w:val="24"/>
        </w:rPr>
      </w:pPr>
    </w:p>
    <w:p w14:paraId="0B182B3C" w14:textId="0D2BCF19" w:rsidR="0046084D" w:rsidRDefault="0046084D" w:rsidP="00F0340B">
      <w:pPr>
        <w:rPr>
          <w:rFonts w:cs="Times New Roman"/>
          <w:b/>
          <w:szCs w:val="24"/>
        </w:rPr>
      </w:pPr>
    </w:p>
    <w:p w14:paraId="4CB26234" w14:textId="70901635" w:rsidR="0046084D" w:rsidRDefault="0046084D" w:rsidP="00F0340B">
      <w:pPr>
        <w:rPr>
          <w:rFonts w:cs="Times New Roman"/>
          <w:b/>
          <w:szCs w:val="24"/>
        </w:rPr>
      </w:pPr>
    </w:p>
    <w:p w14:paraId="097CA47D" w14:textId="18ECB17F" w:rsidR="00F0340B" w:rsidRDefault="00F0340B" w:rsidP="0046084D">
      <w:pPr>
        <w:pStyle w:val="FigureTitleAccessible"/>
      </w:pPr>
      <w:bookmarkStart w:id="134" w:name="_Toc68506310"/>
      <w:r w:rsidRPr="00213899">
        <w:t>Figure 4</w:t>
      </w:r>
      <w:r>
        <w:t>6</w:t>
      </w:r>
      <w:r w:rsidR="0087305E">
        <w:tab/>
      </w:r>
      <w:r>
        <w:t>Box plots of ammonia nitrogen concentration at stations on Kickapoo Creek (one outliner in station 10517 (11.36 mg/L during warm season) not shown)</w:t>
      </w:r>
      <w:bookmarkEnd w:id="134"/>
    </w:p>
    <w:p w14:paraId="0DBEFA7F" w14:textId="3C287D08" w:rsidR="00F0340B" w:rsidRDefault="00F0340B" w:rsidP="00F0340B">
      <w:pPr>
        <w:jc w:val="center"/>
        <w:rPr>
          <w:rFonts w:cs="Times New Roman"/>
          <w:b/>
          <w:szCs w:val="24"/>
        </w:rPr>
      </w:pPr>
    </w:p>
    <w:p w14:paraId="729C9E9E" w14:textId="2208D454" w:rsidR="00F0340B" w:rsidRDefault="0046084D" w:rsidP="00F0340B">
      <w:pPr>
        <w:jc w:val="center"/>
        <w:rPr>
          <w:rFonts w:cs="Times New Roman"/>
          <w:b/>
          <w:szCs w:val="24"/>
        </w:rPr>
      </w:pPr>
      <w:r>
        <w:rPr>
          <w:rFonts w:cs="Times New Roman"/>
          <w:b/>
          <w:noProof/>
          <w:szCs w:val="24"/>
        </w:rPr>
        <w:lastRenderedPageBreak/>
        <w:drawing>
          <wp:anchor distT="0" distB="0" distL="114300" distR="114300" simplePos="0" relativeHeight="251688960" behindDoc="1" locked="0" layoutInCell="1" allowOverlap="1" wp14:anchorId="4633C14D" wp14:editId="35D4E272">
            <wp:simplePos x="0" y="0"/>
            <wp:positionH relativeFrom="column">
              <wp:posOffset>2162175</wp:posOffset>
            </wp:positionH>
            <wp:positionV relativeFrom="paragraph">
              <wp:posOffset>2440940</wp:posOffset>
            </wp:positionV>
            <wp:extent cx="4471416" cy="2441448"/>
            <wp:effectExtent l="0" t="0" r="5715" b="0"/>
            <wp:wrapTight wrapText="bothSides">
              <wp:wrapPolygon edited="0">
                <wp:start x="0" y="0"/>
                <wp:lineTo x="0" y="21409"/>
                <wp:lineTo x="21536" y="21409"/>
                <wp:lineTo x="2153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87936" behindDoc="1" locked="0" layoutInCell="1" allowOverlap="1" wp14:anchorId="7E584319" wp14:editId="3324256B">
            <wp:simplePos x="0" y="0"/>
            <wp:positionH relativeFrom="column">
              <wp:posOffset>4404360</wp:posOffset>
            </wp:positionH>
            <wp:positionV relativeFrom="paragraph">
              <wp:posOffset>0</wp:posOffset>
            </wp:positionV>
            <wp:extent cx="4480560" cy="2440940"/>
            <wp:effectExtent l="0" t="0" r="0" b="0"/>
            <wp:wrapTight wrapText="bothSides">
              <wp:wrapPolygon edited="0">
                <wp:start x="0" y="0"/>
                <wp:lineTo x="0" y="21409"/>
                <wp:lineTo x="21490" y="21409"/>
                <wp:lineTo x="2149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80560" cy="24409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86912" behindDoc="1" locked="0" layoutInCell="1" allowOverlap="1" wp14:anchorId="2B4CD44F" wp14:editId="3CDFCFDC">
            <wp:simplePos x="0" y="0"/>
            <wp:positionH relativeFrom="column">
              <wp:posOffset>-66675</wp:posOffset>
            </wp:positionH>
            <wp:positionV relativeFrom="paragraph">
              <wp:posOffset>0</wp:posOffset>
            </wp:positionV>
            <wp:extent cx="4471416" cy="2441448"/>
            <wp:effectExtent l="0" t="0" r="5715" b="0"/>
            <wp:wrapTight wrapText="bothSides">
              <wp:wrapPolygon edited="0">
                <wp:start x="0" y="0"/>
                <wp:lineTo x="0" y="21409"/>
                <wp:lineTo x="21536" y="21409"/>
                <wp:lineTo x="2153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71416" cy="2441448"/>
                    </a:xfrm>
                    <a:prstGeom prst="rect">
                      <a:avLst/>
                    </a:prstGeom>
                    <a:noFill/>
                  </pic:spPr>
                </pic:pic>
              </a:graphicData>
            </a:graphic>
            <wp14:sizeRelH relativeFrom="page">
              <wp14:pctWidth>0</wp14:pctWidth>
            </wp14:sizeRelH>
            <wp14:sizeRelV relativeFrom="page">
              <wp14:pctHeight>0</wp14:pctHeight>
            </wp14:sizeRelV>
          </wp:anchor>
        </w:drawing>
      </w:r>
    </w:p>
    <w:p w14:paraId="7D7E1459" w14:textId="3CC30E4F" w:rsidR="00F0340B" w:rsidRDefault="00F0340B" w:rsidP="00F0340B">
      <w:pPr>
        <w:jc w:val="center"/>
        <w:rPr>
          <w:rFonts w:cs="Times New Roman"/>
          <w:b/>
          <w:szCs w:val="24"/>
        </w:rPr>
      </w:pPr>
    </w:p>
    <w:p w14:paraId="1EDE6D1C" w14:textId="77777777" w:rsidR="0046084D" w:rsidRDefault="0046084D" w:rsidP="00F0340B">
      <w:pPr>
        <w:rPr>
          <w:rFonts w:cs="Times New Roman"/>
          <w:b/>
          <w:szCs w:val="24"/>
        </w:rPr>
      </w:pPr>
    </w:p>
    <w:p w14:paraId="3B3AB742" w14:textId="77777777" w:rsidR="0046084D" w:rsidRDefault="0046084D" w:rsidP="00F0340B">
      <w:pPr>
        <w:rPr>
          <w:rFonts w:cs="Times New Roman"/>
          <w:b/>
          <w:szCs w:val="24"/>
        </w:rPr>
      </w:pPr>
    </w:p>
    <w:p w14:paraId="349AA825" w14:textId="77777777" w:rsidR="0046084D" w:rsidRDefault="0046084D" w:rsidP="00F0340B">
      <w:pPr>
        <w:rPr>
          <w:rFonts w:cs="Times New Roman"/>
          <w:b/>
          <w:szCs w:val="24"/>
        </w:rPr>
      </w:pPr>
    </w:p>
    <w:p w14:paraId="7BD33C03" w14:textId="77777777" w:rsidR="0046084D" w:rsidRDefault="0046084D" w:rsidP="00F0340B">
      <w:pPr>
        <w:rPr>
          <w:rFonts w:cs="Times New Roman"/>
          <w:b/>
          <w:szCs w:val="24"/>
        </w:rPr>
      </w:pPr>
    </w:p>
    <w:p w14:paraId="5B89B0B7" w14:textId="77777777" w:rsidR="0046084D" w:rsidRDefault="0046084D" w:rsidP="00F0340B">
      <w:pPr>
        <w:rPr>
          <w:rFonts w:cs="Times New Roman"/>
          <w:b/>
          <w:szCs w:val="24"/>
        </w:rPr>
      </w:pPr>
    </w:p>
    <w:p w14:paraId="4DD583A9" w14:textId="77777777" w:rsidR="0046084D" w:rsidRDefault="0046084D" w:rsidP="00F0340B">
      <w:pPr>
        <w:rPr>
          <w:rFonts w:cs="Times New Roman"/>
          <w:b/>
          <w:szCs w:val="24"/>
        </w:rPr>
      </w:pPr>
    </w:p>
    <w:p w14:paraId="1FB7AF8E" w14:textId="77777777" w:rsidR="0046084D" w:rsidRDefault="0046084D" w:rsidP="00F0340B">
      <w:pPr>
        <w:rPr>
          <w:rFonts w:cs="Times New Roman"/>
          <w:b/>
          <w:szCs w:val="24"/>
        </w:rPr>
      </w:pPr>
    </w:p>
    <w:p w14:paraId="18A43000" w14:textId="77777777" w:rsidR="0046084D" w:rsidRDefault="0046084D" w:rsidP="00F0340B">
      <w:pPr>
        <w:rPr>
          <w:rFonts w:cs="Times New Roman"/>
          <w:b/>
          <w:szCs w:val="24"/>
        </w:rPr>
      </w:pPr>
    </w:p>
    <w:p w14:paraId="3481F025" w14:textId="77777777" w:rsidR="0046084D" w:rsidRDefault="0046084D" w:rsidP="00F0340B">
      <w:pPr>
        <w:rPr>
          <w:rFonts w:cs="Times New Roman"/>
          <w:b/>
          <w:szCs w:val="24"/>
        </w:rPr>
      </w:pPr>
    </w:p>
    <w:p w14:paraId="6244D07C" w14:textId="77777777" w:rsidR="0046084D" w:rsidRDefault="0046084D" w:rsidP="00F0340B">
      <w:pPr>
        <w:rPr>
          <w:rFonts w:cs="Times New Roman"/>
          <w:b/>
          <w:szCs w:val="24"/>
        </w:rPr>
      </w:pPr>
    </w:p>
    <w:p w14:paraId="475C86ED" w14:textId="77777777" w:rsidR="0046084D" w:rsidRDefault="0046084D" w:rsidP="00F0340B">
      <w:pPr>
        <w:rPr>
          <w:rFonts w:cs="Times New Roman"/>
          <w:b/>
          <w:szCs w:val="24"/>
        </w:rPr>
      </w:pPr>
    </w:p>
    <w:p w14:paraId="21F9B38A" w14:textId="3EC2F528" w:rsidR="0046084D" w:rsidRDefault="00F0340B" w:rsidP="0046084D">
      <w:pPr>
        <w:pStyle w:val="FigureTitleAccessible"/>
        <w:sectPr w:rsidR="0046084D" w:rsidSect="00006B13">
          <w:pgSz w:w="15840" w:h="12240" w:orient="landscape"/>
          <w:pgMar w:top="1440" w:right="1440" w:bottom="1440" w:left="1440" w:header="720" w:footer="720" w:gutter="0"/>
          <w:cols w:space="720"/>
          <w:docGrid w:linePitch="360"/>
        </w:sectPr>
      </w:pPr>
      <w:bookmarkStart w:id="135" w:name="_Toc68506311"/>
      <w:r w:rsidRPr="00213899">
        <w:t>Figure 4</w:t>
      </w:r>
      <w:r>
        <w:t>7</w:t>
      </w:r>
      <w:r w:rsidR="0087305E">
        <w:tab/>
      </w:r>
      <w:r>
        <w:t xml:space="preserve">Box plots of total </w:t>
      </w:r>
      <w:proofErr w:type="spellStart"/>
      <w:r>
        <w:t>Kjeldahl</w:t>
      </w:r>
      <w:proofErr w:type="spellEnd"/>
      <w:r>
        <w:t xml:space="preserve"> nitrogen at stations on Kickapoo Creek </w:t>
      </w:r>
      <w:r w:rsidRPr="008A420B">
        <w:t xml:space="preserve">(one outliner in station 10517 </w:t>
      </w:r>
      <w:r>
        <w:t xml:space="preserve">(18.68 mg/L during warm season) </w:t>
      </w:r>
      <w:r w:rsidRPr="008A420B">
        <w:t>not shown</w:t>
      </w:r>
      <w:r w:rsidR="0046084D" w:rsidRPr="0046084D">
        <w:rPr>
          <w:szCs w:val="24"/>
        </w:rPr>
        <w:t xml:space="preserve"> </w:t>
      </w:r>
      <w:r w:rsidR="0046084D" w:rsidRPr="003D2360">
        <w:rPr>
          <w:szCs w:val="24"/>
        </w:rPr>
        <w:t>causative of the depressed DO</w:t>
      </w:r>
      <w:bookmarkEnd w:id="135"/>
    </w:p>
    <w:p w14:paraId="38265966" w14:textId="50880405" w:rsidR="00F0340B" w:rsidRDefault="00F0340B" w:rsidP="00F0340B">
      <w:pPr>
        <w:rPr>
          <w:rFonts w:cs="Times New Roman"/>
          <w:szCs w:val="24"/>
        </w:rPr>
      </w:pPr>
      <w:r>
        <w:rPr>
          <w:rFonts w:cs="Times New Roman"/>
          <w:szCs w:val="24"/>
        </w:rPr>
        <w:lastRenderedPageBreak/>
        <w:t>This is further confirmed by the progressive increase in the BOD values from upstream (station 22166) to downstream (22163) (Figure 42) although a similar trend in not exhibited by the other oxygen demanding substances such as TSS or VSS (not shown). With the exception of one outlier in station 10517 the total phosphorus concentrations are well below the screening levels. However, the TP concentrations in 10517 are much higher than the other stations (Figure 43)</w:t>
      </w:r>
      <w:r w:rsidRPr="0091016F">
        <w:rPr>
          <w:rFonts w:cs="Times New Roman"/>
          <w:szCs w:val="24"/>
        </w:rPr>
        <w:t xml:space="preserve">. A similar spatial trend can be seen for orthophosphate as well </w:t>
      </w:r>
      <w:r w:rsidRPr="00D404B8">
        <w:rPr>
          <w:rFonts w:cs="Times New Roman"/>
          <w:szCs w:val="24"/>
        </w:rPr>
        <w:t xml:space="preserve">(Figure 44). Nitrite and nitrate concentrations are well below the screening levels (Figure 45) and therefore could not be the causative factor for depressed DO in the Kickapoo Creek. However, the ammonia (Figure 46) and TKN (Figure 47) concentrations for station 10517 are higher than other stations although a progressive increasing trend from upstream to downstream is absent for any form of nitrogen. </w:t>
      </w:r>
    </w:p>
    <w:p w14:paraId="423CD1E6" w14:textId="324D449D" w:rsidR="00276FBE" w:rsidRDefault="00276FBE" w:rsidP="00F0340B">
      <w:pPr>
        <w:rPr>
          <w:rFonts w:cs="Times New Roman"/>
          <w:szCs w:val="24"/>
        </w:rPr>
      </w:pPr>
    </w:p>
    <w:tbl>
      <w:tblPr>
        <w:tblStyle w:val="TableGrid"/>
        <w:tblW w:w="0" w:type="auto"/>
        <w:tblLook w:val="04A0" w:firstRow="1" w:lastRow="0" w:firstColumn="1" w:lastColumn="0" w:noHBand="0" w:noVBand="1"/>
      </w:tblPr>
      <w:tblGrid>
        <w:gridCol w:w="4626"/>
        <w:gridCol w:w="4626"/>
      </w:tblGrid>
      <w:tr w:rsidR="00276FBE" w14:paraId="57614C2D" w14:textId="77777777" w:rsidTr="008D1CAC">
        <w:trPr>
          <w:trHeight w:val="2058"/>
        </w:trPr>
        <w:tc>
          <w:tcPr>
            <w:tcW w:w="4296" w:type="dxa"/>
          </w:tcPr>
          <w:p w14:paraId="7EB4BAEC" w14:textId="6ECA8682" w:rsidR="00276FBE" w:rsidRDefault="00276FBE" w:rsidP="00A72989">
            <w:pPr>
              <w:jc w:val="center"/>
              <w:rPr>
                <w:rFonts w:cs="Times New Roman"/>
                <w:szCs w:val="24"/>
              </w:rPr>
            </w:pPr>
            <w:r>
              <w:rPr>
                <w:rFonts w:cs="Times New Roman"/>
                <w:noProof/>
                <w:szCs w:val="24"/>
              </w:rPr>
              <w:drawing>
                <wp:inline distT="0" distB="0" distL="0" distR="0" wp14:anchorId="48F0408D" wp14:editId="47156703">
                  <wp:extent cx="2779776" cy="1389888"/>
                  <wp:effectExtent l="0" t="0" r="190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79776" cy="1389888"/>
                          </a:xfrm>
                          <a:prstGeom prst="rect">
                            <a:avLst/>
                          </a:prstGeom>
                          <a:noFill/>
                        </pic:spPr>
                      </pic:pic>
                    </a:graphicData>
                  </a:graphic>
                </wp:inline>
              </w:drawing>
            </w:r>
          </w:p>
        </w:tc>
        <w:tc>
          <w:tcPr>
            <w:tcW w:w="4296" w:type="dxa"/>
          </w:tcPr>
          <w:p w14:paraId="7673E691" w14:textId="5F6DFA9F" w:rsidR="00276FBE" w:rsidRDefault="00276FBE" w:rsidP="00A72989">
            <w:pPr>
              <w:jc w:val="center"/>
              <w:rPr>
                <w:rFonts w:cs="Times New Roman"/>
                <w:szCs w:val="24"/>
              </w:rPr>
            </w:pPr>
            <w:r>
              <w:rPr>
                <w:rFonts w:cs="Times New Roman"/>
                <w:noProof/>
                <w:szCs w:val="24"/>
              </w:rPr>
              <w:drawing>
                <wp:inline distT="0" distB="0" distL="0" distR="0" wp14:anchorId="059A690E" wp14:editId="1B1DBEC0">
                  <wp:extent cx="2798064" cy="1399032"/>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98064" cy="1399032"/>
                          </a:xfrm>
                          <a:prstGeom prst="rect">
                            <a:avLst/>
                          </a:prstGeom>
                          <a:noFill/>
                        </pic:spPr>
                      </pic:pic>
                    </a:graphicData>
                  </a:graphic>
                </wp:inline>
              </w:drawing>
            </w:r>
          </w:p>
        </w:tc>
      </w:tr>
      <w:tr w:rsidR="00276FBE" w14:paraId="28DAA2CF" w14:textId="77777777" w:rsidTr="008D1CAC">
        <w:trPr>
          <w:trHeight w:val="2044"/>
        </w:trPr>
        <w:tc>
          <w:tcPr>
            <w:tcW w:w="4296" w:type="dxa"/>
          </w:tcPr>
          <w:p w14:paraId="4AB42BCB" w14:textId="29A2DD88" w:rsidR="00276FBE" w:rsidRDefault="00276FBE" w:rsidP="00F0340B">
            <w:pPr>
              <w:rPr>
                <w:rFonts w:cs="Times New Roman"/>
                <w:szCs w:val="24"/>
              </w:rPr>
            </w:pPr>
            <w:r>
              <w:rPr>
                <w:rFonts w:cs="Times New Roman"/>
                <w:noProof/>
                <w:szCs w:val="24"/>
              </w:rPr>
              <w:drawing>
                <wp:inline distT="0" distB="0" distL="0" distR="0" wp14:anchorId="248E50CB" wp14:editId="68197E40">
                  <wp:extent cx="2798064" cy="1399032"/>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98064" cy="1399032"/>
                          </a:xfrm>
                          <a:prstGeom prst="rect">
                            <a:avLst/>
                          </a:prstGeom>
                          <a:noFill/>
                        </pic:spPr>
                      </pic:pic>
                    </a:graphicData>
                  </a:graphic>
                </wp:inline>
              </w:drawing>
            </w:r>
          </w:p>
        </w:tc>
        <w:tc>
          <w:tcPr>
            <w:tcW w:w="4296" w:type="dxa"/>
          </w:tcPr>
          <w:p w14:paraId="7D00F597" w14:textId="79447DA8" w:rsidR="00276FBE" w:rsidRDefault="00276FBE" w:rsidP="00F0340B">
            <w:pPr>
              <w:rPr>
                <w:rFonts w:cs="Times New Roman"/>
                <w:szCs w:val="24"/>
              </w:rPr>
            </w:pPr>
            <w:r>
              <w:rPr>
                <w:rFonts w:cs="Times New Roman"/>
                <w:noProof/>
                <w:szCs w:val="24"/>
              </w:rPr>
              <w:drawing>
                <wp:inline distT="0" distB="0" distL="0" distR="0" wp14:anchorId="587FCE16" wp14:editId="53958201">
                  <wp:extent cx="2798064" cy="1399032"/>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98064" cy="1399032"/>
                          </a:xfrm>
                          <a:prstGeom prst="rect">
                            <a:avLst/>
                          </a:prstGeom>
                          <a:noFill/>
                        </pic:spPr>
                      </pic:pic>
                    </a:graphicData>
                  </a:graphic>
                </wp:inline>
              </w:drawing>
            </w:r>
          </w:p>
        </w:tc>
      </w:tr>
      <w:tr w:rsidR="00276FBE" w14:paraId="46ACA9D0" w14:textId="77777777" w:rsidTr="008D1CAC">
        <w:trPr>
          <w:trHeight w:val="2044"/>
        </w:trPr>
        <w:tc>
          <w:tcPr>
            <w:tcW w:w="4296" w:type="dxa"/>
          </w:tcPr>
          <w:p w14:paraId="66A4A9E7" w14:textId="54F760E6" w:rsidR="00276FBE" w:rsidRDefault="00276FBE" w:rsidP="00F0340B">
            <w:pPr>
              <w:rPr>
                <w:rFonts w:cs="Times New Roman"/>
                <w:szCs w:val="24"/>
              </w:rPr>
            </w:pPr>
            <w:r>
              <w:rPr>
                <w:rFonts w:cs="Times New Roman"/>
                <w:noProof/>
                <w:szCs w:val="24"/>
              </w:rPr>
              <w:drawing>
                <wp:inline distT="0" distB="0" distL="0" distR="0" wp14:anchorId="33B9BEE0" wp14:editId="314D2FF9">
                  <wp:extent cx="2798064" cy="1399032"/>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8064" cy="1399032"/>
                          </a:xfrm>
                          <a:prstGeom prst="rect">
                            <a:avLst/>
                          </a:prstGeom>
                          <a:noFill/>
                        </pic:spPr>
                      </pic:pic>
                    </a:graphicData>
                  </a:graphic>
                </wp:inline>
              </w:drawing>
            </w:r>
          </w:p>
        </w:tc>
        <w:tc>
          <w:tcPr>
            <w:tcW w:w="4296" w:type="dxa"/>
          </w:tcPr>
          <w:p w14:paraId="5616E06D" w14:textId="4D465ECD" w:rsidR="00276FBE" w:rsidRDefault="00276FBE" w:rsidP="00F0340B">
            <w:pPr>
              <w:rPr>
                <w:rFonts w:cs="Times New Roman"/>
                <w:szCs w:val="24"/>
              </w:rPr>
            </w:pPr>
            <w:r>
              <w:rPr>
                <w:rFonts w:cs="Times New Roman"/>
                <w:noProof/>
                <w:szCs w:val="24"/>
              </w:rPr>
              <w:drawing>
                <wp:inline distT="0" distB="0" distL="0" distR="0" wp14:anchorId="2D090A41" wp14:editId="1FAFCD98">
                  <wp:extent cx="2798064" cy="1399032"/>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8064" cy="1399032"/>
                          </a:xfrm>
                          <a:prstGeom prst="rect">
                            <a:avLst/>
                          </a:prstGeom>
                          <a:noFill/>
                        </pic:spPr>
                      </pic:pic>
                    </a:graphicData>
                  </a:graphic>
                </wp:inline>
              </w:drawing>
            </w:r>
          </w:p>
        </w:tc>
      </w:tr>
    </w:tbl>
    <w:p w14:paraId="594E0FA1" w14:textId="5C3186F8" w:rsidR="00276FBE" w:rsidRPr="00A72989" w:rsidRDefault="0047395F" w:rsidP="00C60136">
      <w:pPr>
        <w:pStyle w:val="FigureTitleAccessible"/>
      </w:pPr>
      <w:bookmarkStart w:id="136" w:name="_Toc68506312"/>
      <w:r w:rsidRPr="00A72989">
        <w:t>Figure 4</w:t>
      </w:r>
      <w:r w:rsidR="00401828">
        <w:t>8</w:t>
      </w:r>
      <w:r w:rsidRPr="00A72989">
        <w:tab/>
        <w:t>Spatial patterns in the historic water quality data of Kickapoo Creek</w:t>
      </w:r>
      <w:bookmarkEnd w:id="136"/>
    </w:p>
    <w:p w14:paraId="76367260" w14:textId="77777777" w:rsidR="0047395F" w:rsidRDefault="0047395F" w:rsidP="00F0340B">
      <w:pPr>
        <w:rPr>
          <w:rFonts w:cs="Times New Roman"/>
          <w:szCs w:val="24"/>
        </w:rPr>
      </w:pPr>
    </w:p>
    <w:p w14:paraId="7FBD2BBF" w14:textId="77777777" w:rsidR="008D1CAC" w:rsidRDefault="00276FBE" w:rsidP="00276FBE">
      <w:pPr>
        <w:rPr>
          <w:rFonts w:cs="Times New Roman"/>
          <w:szCs w:val="24"/>
        </w:rPr>
      </w:pPr>
      <w:r>
        <w:rPr>
          <w:rFonts w:cs="Times New Roman"/>
          <w:szCs w:val="24"/>
        </w:rPr>
        <w:t xml:space="preserve">Historic water quality data are available from three stations namely 16797, 16796 and 10517. Spatial patterns in the historic water quality were analyzed and presented in Figure 48. The data points in the historic data were not enough to analyze any seasonality patterns clearly. Therefore, all the data were analyzed together. Similar to the water quality data of the current monitoring </w:t>
      </w:r>
    </w:p>
    <w:p w14:paraId="2DE31278" w14:textId="77777777" w:rsidR="008D1CAC" w:rsidRDefault="008D1CAC">
      <w:pPr>
        <w:spacing w:after="160"/>
        <w:rPr>
          <w:rFonts w:cs="Times New Roman"/>
          <w:szCs w:val="24"/>
        </w:rPr>
      </w:pPr>
      <w:r>
        <w:rPr>
          <w:rFonts w:cs="Times New Roman"/>
          <w:szCs w:val="24"/>
        </w:rPr>
        <w:br w:type="page"/>
      </w:r>
    </w:p>
    <w:p w14:paraId="38342A6A" w14:textId="45CFC67E" w:rsidR="00276FBE" w:rsidRDefault="00276FBE" w:rsidP="00276FBE">
      <w:pPr>
        <w:rPr>
          <w:rFonts w:cs="Times New Roman"/>
          <w:szCs w:val="24"/>
        </w:rPr>
      </w:pPr>
      <w:r>
        <w:rPr>
          <w:rFonts w:cs="Times New Roman"/>
          <w:szCs w:val="24"/>
        </w:rPr>
        <w:lastRenderedPageBreak/>
        <w:t>effort (described above), the historic data show</w:t>
      </w:r>
      <w:r w:rsidR="00826F0E">
        <w:rPr>
          <w:rFonts w:cs="Times New Roman"/>
          <w:szCs w:val="24"/>
        </w:rPr>
        <w:t>e</w:t>
      </w:r>
      <w:r>
        <w:rPr>
          <w:rFonts w:cs="Times New Roman"/>
          <w:szCs w:val="24"/>
        </w:rPr>
        <w:t xml:space="preserve">d progressively decreasing trend in DO from upstream to the downstream section of Kickapoo Creek and progressively increasing trend for nutrient and </w:t>
      </w:r>
      <w:proofErr w:type="spellStart"/>
      <w:r>
        <w:rPr>
          <w:rFonts w:cs="Times New Roman"/>
          <w:szCs w:val="24"/>
        </w:rPr>
        <w:t>cholorophyl</w:t>
      </w:r>
      <w:proofErr w:type="spellEnd"/>
      <w:r>
        <w:rPr>
          <w:rFonts w:cs="Times New Roman"/>
          <w:szCs w:val="24"/>
        </w:rPr>
        <w:t xml:space="preserve">-A concentrations (Figure 48) from upstream to downstream. </w:t>
      </w:r>
      <w:proofErr w:type="spellStart"/>
      <w:r w:rsidR="00602636">
        <w:rPr>
          <w:rFonts w:cs="Times New Roman"/>
          <w:szCs w:val="24"/>
        </w:rPr>
        <w:t>Chl</w:t>
      </w:r>
      <w:proofErr w:type="spellEnd"/>
      <w:r w:rsidR="00602636">
        <w:rPr>
          <w:rFonts w:cs="Times New Roman"/>
          <w:szCs w:val="24"/>
        </w:rPr>
        <w:t xml:space="preserve">-A and total phosphorus </w:t>
      </w:r>
      <w:r w:rsidR="000B349E">
        <w:rPr>
          <w:rFonts w:cs="Times New Roman"/>
          <w:szCs w:val="24"/>
        </w:rPr>
        <w:t xml:space="preserve">frequently exceeded the TCEQ screening levels (20 </w:t>
      </w:r>
      <w:proofErr w:type="spellStart"/>
      <w:r w:rsidR="000B349E">
        <w:rPr>
          <w:rFonts w:cs="Times New Roman"/>
          <w:szCs w:val="24"/>
        </w:rPr>
        <w:t>μg</w:t>
      </w:r>
      <w:proofErr w:type="spellEnd"/>
      <w:r w:rsidR="000B349E">
        <w:rPr>
          <w:rFonts w:cs="Times New Roman"/>
          <w:szCs w:val="24"/>
        </w:rPr>
        <w:t xml:space="preserve">/L and 0.66 mg/L respectively) for the station 10517 that is the most downstream one. </w:t>
      </w:r>
      <w:bookmarkStart w:id="137" w:name="_Hlk73527569"/>
      <w:r w:rsidR="000B349E">
        <w:rPr>
          <w:rFonts w:cs="Times New Roman"/>
          <w:szCs w:val="24"/>
        </w:rPr>
        <w:t xml:space="preserve">The nitrate and nitrite concentrations frequently exceeded the TCEQ screening levels (1.1 mg/L) in all three stations analyzed. </w:t>
      </w:r>
      <w:r>
        <w:rPr>
          <w:rFonts w:cs="Times New Roman"/>
          <w:szCs w:val="24"/>
        </w:rPr>
        <w:t xml:space="preserve">Although the correlation analysis of historic data </w:t>
      </w:r>
      <w:r w:rsidR="0047395F">
        <w:rPr>
          <w:rFonts w:cs="Times New Roman"/>
          <w:szCs w:val="24"/>
        </w:rPr>
        <w:t xml:space="preserve">(Table 20) </w:t>
      </w:r>
      <w:r w:rsidR="007B352A">
        <w:rPr>
          <w:rFonts w:cs="Times New Roman"/>
          <w:szCs w:val="24"/>
        </w:rPr>
        <w:t>doesn’t</w:t>
      </w:r>
      <w:r>
        <w:rPr>
          <w:rFonts w:cs="Times New Roman"/>
          <w:szCs w:val="24"/>
        </w:rPr>
        <w:t xml:space="preserve"> clearly point out nutrients as the likely cause of depressed DO in the Kickapoo Creek, the spatial patterns </w:t>
      </w:r>
      <w:r w:rsidR="0047395F">
        <w:rPr>
          <w:rFonts w:cs="Times New Roman"/>
          <w:szCs w:val="24"/>
        </w:rPr>
        <w:t xml:space="preserve">and exceedance of TCEQ screening levels </w:t>
      </w:r>
      <w:r>
        <w:rPr>
          <w:rFonts w:cs="Times New Roman"/>
          <w:szCs w:val="24"/>
        </w:rPr>
        <w:t>suggest a meaningful correlation between depressed DO and the nutrient concentrations.</w:t>
      </w:r>
    </w:p>
    <w:p w14:paraId="6C10F735" w14:textId="77777777" w:rsidR="00F0340B" w:rsidRDefault="00F0340B" w:rsidP="0046084D">
      <w:pPr>
        <w:pStyle w:val="Heading1"/>
      </w:pPr>
      <w:bookmarkStart w:id="138" w:name="_Toc68506263"/>
      <w:bookmarkEnd w:id="137"/>
      <w:r w:rsidRPr="00125924">
        <w:t>Discussions and Conclusions from DO Data Analysis</w:t>
      </w:r>
      <w:bookmarkEnd w:id="138"/>
    </w:p>
    <w:p w14:paraId="61E8AE1A" w14:textId="1922B034" w:rsidR="00F0340B" w:rsidRDefault="00F0340B" w:rsidP="00F0340B">
      <w:pPr>
        <w:rPr>
          <w:rFonts w:cs="Times New Roman"/>
          <w:szCs w:val="24"/>
        </w:rPr>
      </w:pPr>
      <w:r w:rsidRPr="00125924">
        <w:rPr>
          <w:rFonts w:cs="Times New Roman"/>
          <w:szCs w:val="24"/>
        </w:rPr>
        <w:t xml:space="preserve">The statistical and graphical analysis of available DO and water quality data in </w:t>
      </w:r>
      <w:r>
        <w:rPr>
          <w:rFonts w:cs="Times New Roman"/>
          <w:szCs w:val="24"/>
        </w:rPr>
        <w:t>Kickapoo Creek</w:t>
      </w:r>
      <w:r w:rsidRPr="00125924">
        <w:rPr>
          <w:rFonts w:cs="Times New Roman"/>
          <w:szCs w:val="24"/>
        </w:rPr>
        <w:t xml:space="preserve"> indicate</w:t>
      </w:r>
      <w:r>
        <w:rPr>
          <w:rFonts w:cs="Times New Roman"/>
          <w:szCs w:val="24"/>
        </w:rPr>
        <w:t>d</w:t>
      </w:r>
      <w:r w:rsidRPr="00125924">
        <w:rPr>
          <w:rFonts w:cs="Times New Roman"/>
          <w:szCs w:val="24"/>
        </w:rPr>
        <w:t xml:space="preserve"> </w:t>
      </w:r>
      <w:r>
        <w:rPr>
          <w:rFonts w:cs="Times New Roman"/>
          <w:szCs w:val="24"/>
        </w:rPr>
        <w:t>some</w:t>
      </w:r>
      <w:r w:rsidRPr="00125924">
        <w:rPr>
          <w:rFonts w:cs="Times New Roman"/>
          <w:szCs w:val="24"/>
        </w:rPr>
        <w:t xml:space="preserve"> association of depressed DO to nutrient forms that are indicators of eutrophication and oxygen-demanding substances, characterized by CBOD. </w:t>
      </w:r>
      <w:r w:rsidRPr="00366D64">
        <w:rPr>
          <w:rFonts w:cs="Times New Roman"/>
          <w:szCs w:val="24"/>
        </w:rPr>
        <w:t>Correlational analysis of 24-hour DO data with water quality variables revealed we</w:t>
      </w:r>
      <w:r w:rsidR="00CE6A9A">
        <w:rPr>
          <w:rFonts w:cs="Times New Roman"/>
          <w:szCs w:val="24"/>
        </w:rPr>
        <w:t>a</w:t>
      </w:r>
      <w:r w:rsidRPr="00366D64">
        <w:rPr>
          <w:rFonts w:cs="Times New Roman"/>
          <w:szCs w:val="24"/>
        </w:rPr>
        <w:t>k to moderate correlations. However, the spatial relationship of depressed DO from upstream to the downstream segment of Kickapoo corresponds to increasing trends (from upstream to downstream) of Chlorophyll-A concentrations. Temporal analysis of the grab DO data exhibited depressed DO during the months of August through October. Correlational analysis of grab DO with water quality variables indicated we</w:t>
      </w:r>
      <w:r w:rsidR="00104D93">
        <w:rPr>
          <w:rFonts w:cs="Times New Roman"/>
          <w:szCs w:val="24"/>
        </w:rPr>
        <w:t>a</w:t>
      </w:r>
      <w:r w:rsidRPr="00366D64">
        <w:rPr>
          <w:rFonts w:cs="Times New Roman"/>
          <w:szCs w:val="24"/>
        </w:rPr>
        <w:t xml:space="preserve">k to moderate </w:t>
      </w:r>
      <w:r w:rsidR="007450E8" w:rsidRPr="00366D64">
        <w:rPr>
          <w:rFonts w:cs="Times New Roman"/>
          <w:szCs w:val="24"/>
        </w:rPr>
        <w:t>correlation</w:t>
      </w:r>
      <w:r w:rsidRPr="00366D64">
        <w:rPr>
          <w:rFonts w:cs="Times New Roman"/>
          <w:szCs w:val="24"/>
        </w:rPr>
        <w:t xml:space="preserve"> for stations mostly on the </w:t>
      </w:r>
      <w:r w:rsidR="007450E8" w:rsidRPr="00366D64">
        <w:rPr>
          <w:rFonts w:cs="Times New Roman"/>
          <w:szCs w:val="24"/>
        </w:rPr>
        <w:t>downstream</w:t>
      </w:r>
      <w:r w:rsidRPr="00366D64">
        <w:rPr>
          <w:rFonts w:cs="Times New Roman"/>
          <w:szCs w:val="24"/>
        </w:rPr>
        <w:t xml:space="preserve"> segments of Kickapoo Creek (Table 19). Spatial analysis of grab DO closely </w:t>
      </w:r>
      <w:proofErr w:type="gramStart"/>
      <w:r w:rsidRPr="00366D64">
        <w:rPr>
          <w:rFonts w:cs="Times New Roman"/>
          <w:szCs w:val="24"/>
        </w:rPr>
        <w:t>corresponded</w:t>
      </w:r>
      <w:proofErr w:type="gramEnd"/>
      <w:r w:rsidRPr="00366D64">
        <w:rPr>
          <w:rFonts w:cs="Times New Roman"/>
          <w:szCs w:val="24"/>
        </w:rPr>
        <w:t xml:space="preserve"> to similar patterns of BOD, Chlorophyll-A and some nutrient forms especially during summer months.  </w:t>
      </w:r>
    </w:p>
    <w:p w14:paraId="366C1368" w14:textId="77777777" w:rsidR="00F0340B" w:rsidRDefault="00F0340B" w:rsidP="00F0340B">
      <w:pPr>
        <w:rPr>
          <w:rFonts w:cs="Times New Roman"/>
          <w:szCs w:val="24"/>
        </w:rPr>
      </w:pPr>
    </w:p>
    <w:p w14:paraId="6B314F33" w14:textId="28A8CED5" w:rsidR="00F0340B" w:rsidRDefault="00F0340B" w:rsidP="00F0340B">
      <w:pPr>
        <w:rPr>
          <w:rFonts w:cs="Times New Roman"/>
          <w:szCs w:val="24"/>
        </w:rPr>
      </w:pPr>
      <w:r>
        <w:rPr>
          <w:rFonts w:cs="Times New Roman"/>
          <w:szCs w:val="24"/>
        </w:rPr>
        <w:t>In spatial analysis of grab DO, the n</w:t>
      </w:r>
      <w:r w:rsidRPr="00125924">
        <w:rPr>
          <w:rFonts w:cs="Times New Roman"/>
          <w:szCs w:val="24"/>
        </w:rPr>
        <w:t xml:space="preserve">utrient levels are predominately below the TCEQ screening levels. </w:t>
      </w:r>
      <w:r>
        <w:rPr>
          <w:rFonts w:cs="Times New Roman"/>
          <w:szCs w:val="24"/>
        </w:rPr>
        <w:t xml:space="preserve">However, there were occasional </w:t>
      </w:r>
      <w:r w:rsidR="00DB5FF0">
        <w:rPr>
          <w:rFonts w:cs="Times New Roman"/>
          <w:szCs w:val="24"/>
        </w:rPr>
        <w:t>exceedances</w:t>
      </w:r>
      <w:r>
        <w:rPr>
          <w:rFonts w:cs="Times New Roman"/>
          <w:szCs w:val="24"/>
        </w:rPr>
        <w:t xml:space="preserve"> especially in the downstream sections of the Kickapoo Creek. </w:t>
      </w:r>
      <w:r w:rsidRPr="00125924">
        <w:rPr>
          <w:rFonts w:cs="Times New Roman"/>
          <w:szCs w:val="24"/>
        </w:rPr>
        <w:t xml:space="preserve">Nonetheless, </w:t>
      </w:r>
      <w:proofErr w:type="spellStart"/>
      <w:r w:rsidRPr="00125924">
        <w:rPr>
          <w:rFonts w:cs="Times New Roman"/>
          <w:szCs w:val="24"/>
        </w:rPr>
        <w:t>Chl</w:t>
      </w:r>
      <w:proofErr w:type="spellEnd"/>
      <w:r w:rsidRPr="00125924">
        <w:rPr>
          <w:rFonts w:cs="Times New Roman"/>
          <w:szCs w:val="24"/>
        </w:rPr>
        <w:t xml:space="preserve">-A, as an indicator of algal abundance, are above screening levels in a sufficient number of measurements in </w:t>
      </w:r>
      <w:r>
        <w:rPr>
          <w:rFonts w:cs="Times New Roman"/>
          <w:szCs w:val="24"/>
        </w:rPr>
        <w:t>some stations of Kickapoo Creek (Figure 41)</w:t>
      </w:r>
      <w:r w:rsidRPr="00125924">
        <w:rPr>
          <w:rFonts w:cs="Times New Roman"/>
          <w:szCs w:val="24"/>
        </w:rPr>
        <w:t xml:space="preserve">. The tendency toward elevated </w:t>
      </w:r>
      <w:proofErr w:type="spellStart"/>
      <w:r w:rsidRPr="00125924">
        <w:rPr>
          <w:rFonts w:cs="Times New Roman"/>
          <w:szCs w:val="24"/>
        </w:rPr>
        <w:t>Chl</w:t>
      </w:r>
      <w:proofErr w:type="spellEnd"/>
      <w:r w:rsidRPr="00125924">
        <w:rPr>
          <w:rFonts w:cs="Times New Roman"/>
          <w:szCs w:val="24"/>
        </w:rPr>
        <w:t xml:space="preserve">-A in </w:t>
      </w:r>
      <w:r>
        <w:rPr>
          <w:rFonts w:cs="Times New Roman"/>
          <w:szCs w:val="24"/>
        </w:rPr>
        <w:t>Kickapoo Creek</w:t>
      </w:r>
      <w:r w:rsidRPr="00125924">
        <w:rPr>
          <w:rFonts w:cs="Times New Roman"/>
          <w:szCs w:val="24"/>
        </w:rPr>
        <w:t xml:space="preserve"> can be an indication of sufficient levels of nutrients to allow excessive algal growth even if the nutrient levels do not routinely exceed screening levels.</w:t>
      </w:r>
      <w:r>
        <w:rPr>
          <w:rFonts w:cs="Times New Roman"/>
          <w:szCs w:val="24"/>
        </w:rPr>
        <w:t xml:space="preserve"> An important </w:t>
      </w:r>
      <w:r w:rsidRPr="00E64068">
        <w:rPr>
          <w:rFonts w:cs="Times New Roman"/>
          <w:szCs w:val="24"/>
        </w:rPr>
        <w:t xml:space="preserve">observation from the analyses of this study </w:t>
      </w:r>
      <w:r>
        <w:rPr>
          <w:rFonts w:cs="Times New Roman"/>
          <w:szCs w:val="24"/>
        </w:rPr>
        <w:t xml:space="preserve">is </w:t>
      </w:r>
      <w:r w:rsidRPr="00E64068">
        <w:rPr>
          <w:rFonts w:cs="Times New Roman"/>
          <w:szCs w:val="24"/>
        </w:rPr>
        <w:t xml:space="preserve">that </w:t>
      </w:r>
      <w:r>
        <w:rPr>
          <w:rFonts w:cs="Times New Roman"/>
          <w:szCs w:val="24"/>
        </w:rPr>
        <w:t xml:space="preserve">the </w:t>
      </w:r>
      <w:r w:rsidRPr="00E64068">
        <w:rPr>
          <w:rFonts w:cs="Times New Roman"/>
          <w:szCs w:val="24"/>
        </w:rPr>
        <w:t xml:space="preserve">depressed DO appears to have a spatial component wherein lower DO is more prevalent in the more </w:t>
      </w:r>
      <w:r>
        <w:rPr>
          <w:rFonts w:cs="Times New Roman"/>
          <w:szCs w:val="24"/>
        </w:rPr>
        <w:t>downstream</w:t>
      </w:r>
      <w:r w:rsidRPr="00E64068">
        <w:rPr>
          <w:rFonts w:cs="Times New Roman"/>
          <w:szCs w:val="24"/>
        </w:rPr>
        <w:t xml:space="preserve"> portions of the </w:t>
      </w:r>
      <w:r>
        <w:rPr>
          <w:rFonts w:cs="Times New Roman"/>
          <w:szCs w:val="24"/>
        </w:rPr>
        <w:t xml:space="preserve">Kickapoo Creek </w:t>
      </w:r>
      <w:r w:rsidRPr="005C67C0">
        <w:rPr>
          <w:rFonts w:cs="Times New Roman"/>
          <w:szCs w:val="24"/>
        </w:rPr>
        <w:t>especially after its confluence with the tributaries such as Slater creek</w:t>
      </w:r>
      <w:r>
        <w:rPr>
          <w:rFonts w:cs="Times New Roman"/>
          <w:szCs w:val="24"/>
        </w:rPr>
        <w:t xml:space="preserve"> (explained by elevated levels of </w:t>
      </w:r>
      <w:proofErr w:type="spellStart"/>
      <w:r>
        <w:rPr>
          <w:rFonts w:cs="Times New Roman"/>
          <w:szCs w:val="24"/>
        </w:rPr>
        <w:t>Chl</w:t>
      </w:r>
      <w:proofErr w:type="spellEnd"/>
      <w:r>
        <w:rPr>
          <w:rFonts w:cs="Times New Roman"/>
          <w:szCs w:val="24"/>
        </w:rPr>
        <w:t>-A, BOD, and TP in station 22163)</w:t>
      </w:r>
      <w:r w:rsidRPr="005C67C0">
        <w:rPr>
          <w:rFonts w:cs="Times New Roman"/>
          <w:szCs w:val="24"/>
        </w:rPr>
        <w:t xml:space="preserve"> and Murchison Creek</w:t>
      </w:r>
      <w:r>
        <w:rPr>
          <w:rFonts w:cs="Times New Roman"/>
          <w:szCs w:val="24"/>
        </w:rPr>
        <w:t xml:space="preserve"> (explained by elevated levels of phosphorus, ammonia and TKN in station 10517)</w:t>
      </w:r>
      <w:r w:rsidRPr="00E64068">
        <w:rPr>
          <w:rFonts w:cs="Times New Roman"/>
          <w:szCs w:val="24"/>
        </w:rPr>
        <w:t xml:space="preserve">.  </w:t>
      </w:r>
    </w:p>
    <w:p w14:paraId="5DB8503C" w14:textId="77777777" w:rsidR="00F0340B" w:rsidRDefault="00F0340B" w:rsidP="00F0340B">
      <w:pPr>
        <w:rPr>
          <w:rFonts w:cs="Times New Roman"/>
          <w:szCs w:val="24"/>
        </w:rPr>
      </w:pPr>
    </w:p>
    <w:p w14:paraId="20852DE4" w14:textId="77777777" w:rsidR="008D1CAC" w:rsidRDefault="00F0340B" w:rsidP="00F0340B">
      <w:pPr>
        <w:rPr>
          <w:rFonts w:cs="Times New Roman"/>
          <w:szCs w:val="24"/>
        </w:rPr>
      </w:pPr>
      <w:r w:rsidRPr="00125924">
        <w:rPr>
          <w:rFonts w:cs="Times New Roman"/>
          <w:szCs w:val="24"/>
        </w:rPr>
        <w:t xml:space="preserve">While it is likely that human-derived influences, such as nutrients and organics within runoff, and effluent from permitted dischargers contribute to DO fluctuations; there is little understanding of natural background fluctuations. The analyses provided herein provides </w:t>
      </w:r>
      <w:r>
        <w:rPr>
          <w:rFonts w:cs="Times New Roman"/>
          <w:szCs w:val="24"/>
        </w:rPr>
        <w:t>some</w:t>
      </w:r>
      <w:r w:rsidRPr="00125924">
        <w:rPr>
          <w:rFonts w:cs="Times New Roman"/>
          <w:szCs w:val="24"/>
        </w:rPr>
        <w:t xml:space="preserve"> explanation of the depressed DO. While </w:t>
      </w:r>
      <w:r>
        <w:rPr>
          <w:rFonts w:cs="Times New Roman"/>
          <w:szCs w:val="24"/>
        </w:rPr>
        <w:t>conclusive/</w:t>
      </w:r>
      <w:r w:rsidRPr="00125924">
        <w:rPr>
          <w:rFonts w:cs="Times New Roman"/>
          <w:szCs w:val="24"/>
        </w:rPr>
        <w:t xml:space="preserve">convincing findings of cause-and-effect for </w:t>
      </w:r>
    </w:p>
    <w:p w14:paraId="5DE23CBF" w14:textId="77777777" w:rsidR="008D1CAC" w:rsidRDefault="008D1CAC">
      <w:pPr>
        <w:spacing w:after="160"/>
        <w:rPr>
          <w:rFonts w:cs="Times New Roman"/>
          <w:szCs w:val="24"/>
        </w:rPr>
      </w:pPr>
      <w:r>
        <w:rPr>
          <w:rFonts w:cs="Times New Roman"/>
          <w:szCs w:val="24"/>
        </w:rPr>
        <w:br w:type="page"/>
      </w:r>
    </w:p>
    <w:p w14:paraId="02EAFF9E" w14:textId="303E3774" w:rsidR="00F0340B" w:rsidRDefault="00F0340B" w:rsidP="00F0340B">
      <w:pPr>
        <w:rPr>
          <w:rFonts w:cs="Times New Roman"/>
          <w:szCs w:val="24"/>
        </w:rPr>
      </w:pPr>
      <w:r w:rsidRPr="00125924">
        <w:rPr>
          <w:rFonts w:cs="Times New Roman"/>
          <w:szCs w:val="24"/>
        </w:rPr>
        <w:lastRenderedPageBreak/>
        <w:t xml:space="preserve">the depressed DO issues are absent from the presented analyses, the likely positive influences on DO of reducing pollutant loads into </w:t>
      </w:r>
      <w:r>
        <w:rPr>
          <w:rFonts w:cs="Times New Roman"/>
          <w:szCs w:val="24"/>
        </w:rPr>
        <w:t>Kickapoo Creek</w:t>
      </w:r>
      <w:r w:rsidRPr="00125924">
        <w:rPr>
          <w:rFonts w:cs="Times New Roman"/>
          <w:szCs w:val="24"/>
        </w:rPr>
        <w:t xml:space="preserve"> should not be dismissed. It is suggested, that from an adaptive management perspective, it is reasonable to initially rely on management measures identified for reducing bacteria loads to also reduce nutrient and organic-matter loading that can depress DO and to monitor the response DO in </w:t>
      </w:r>
      <w:r>
        <w:rPr>
          <w:rFonts w:cs="Times New Roman"/>
          <w:szCs w:val="24"/>
        </w:rPr>
        <w:t>Kickapoo Creek</w:t>
      </w:r>
      <w:r w:rsidRPr="00125924">
        <w:rPr>
          <w:rFonts w:cs="Times New Roman"/>
          <w:szCs w:val="24"/>
        </w:rPr>
        <w:t xml:space="preserve"> to these management measures.</w:t>
      </w:r>
    </w:p>
    <w:p w14:paraId="12FBE373" w14:textId="77777777" w:rsidR="00100EFB" w:rsidRPr="00E853AE" w:rsidRDefault="00100EFB" w:rsidP="00100EFB">
      <w:pPr>
        <w:jc w:val="center"/>
        <w:rPr>
          <w:rFonts w:cs="Times New Roman"/>
          <w:szCs w:val="24"/>
        </w:rPr>
      </w:pPr>
    </w:p>
    <w:p w14:paraId="11525613" w14:textId="77777777" w:rsidR="0097082B" w:rsidRDefault="0097082B" w:rsidP="006C6E82">
      <w:pPr>
        <w:rPr>
          <w:rFonts w:cs="Times New Roman"/>
          <w:b/>
          <w:szCs w:val="24"/>
        </w:rPr>
        <w:sectPr w:rsidR="0097082B" w:rsidSect="0046084D">
          <w:pgSz w:w="12240" w:h="15840"/>
          <w:pgMar w:top="1440" w:right="1440" w:bottom="1440" w:left="1440" w:header="720" w:footer="720" w:gutter="0"/>
          <w:cols w:space="720"/>
          <w:docGrid w:linePitch="360"/>
        </w:sectPr>
      </w:pPr>
    </w:p>
    <w:p w14:paraId="7DA9D54F" w14:textId="5412DDD8" w:rsidR="006C6E82" w:rsidRPr="001545E0" w:rsidRDefault="009B29AE" w:rsidP="0046084D">
      <w:pPr>
        <w:pStyle w:val="Heading1"/>
      </w:pPr>
      <w:bookmarkStart w:id="139" w:name="_Toc68506264"/>
      <w:r w:rsidRPr="001545E0">
        <w:lastRenderedPageBreak/>
        <w:t>References</w:t>
      </w:r>
      <w:bookmarkEnd w:id="139"/>
    </w:p>
    <w:p w14:paraId="7E8AE282" w14:textId="77777777" w:rsidR="00EA5151" w:rsidRPr="001545E0" w:rsidRDefault="00EA5151" w:rsidP="00A641C9">
      <w:pPr>
        <w:ind w:left="720" w:hanging="720"/>
        <w:rPr>
          <w:rFonts w:cs="Times New Roman"/>
          <w:szCs w:val="24"/>
        </w:rPr>
      </w:pPr>
      <w:r w:rsidRPr="00EA5151">
        <w:rPr>
          <w:rFonts w:cs="Times New Roman"/>
          <w:szCs w:val="24"/>
        </w:rPr>
        <w:t>AVMA, American Veterinary Medical Association. 2012. U.S. Pet Ownership Statistics. Online at: https://www.avma.org/resources-tools/reports-statistics/us-pet-ownership-statistics (Accessed last on March 29, 2021)).</w:t>
      </w:r>
    </w:p>
    <w:p w14:paraId="3120A29E" w14:textId="77777777" w:rsidR="00EA5151" w:rsidRPr="001545E0" w:rsidRDefault="00EA5151" w:rsidP="00910B90">
      <w:pPr>
        <w:ind w:left="720" w:hanging="720"/>
        <w:rPr>
          <w:rFonts w:cs="Times New Roman"/>
          <w:szCs w:val="24"/>
        </w:rPr>
      </w:pPr>
      <w:r w:rsidRPr="001545E0">
        <w:rPr>
          <w:rFonts w:cs="Times New Roman"/>
          <w:szCs w:val="24"/>
        </w:rPr>
        <w:t xml:space="preserve">Cain, Alan. 2014. 2014 Hunting Report. The Cattleman. Available online at: </w:t>
      </w:r>
      <w:hyperlink r:id="rId115" w:history="1">
        <w:r w:rsidRPr="001545E0">
          <w:rPr>
            <w:rStyle w:val="Hyperlink"/>
            <w:rFonts w:cs="Times New Roman"/>
            <w:szCs w:val="24"/>
          </w:rPr>
          <w:t>http://www.thecattlemanmagazine.com/this-issue/ranching-natural-resources.html</w:t>
        </w:r>
      </w:hyperlink>
      <w:r w:rsidRPr="001545E0">
        <w:rPr>
          <w:rFonts w:cs="Times New Roman"/>
          <w:szCs w:val="24"/>
        </w:rPr>
        <w:t xml:space="preserve"> (link verified March 15, 2021).</w:t>
      </w:r>
    </w:p>
    <w:p w14:paraId="4C0B57F2" w14:textId="77777777" w:rsidR="00EA5151" w:rsidRPr="001545E0" w:rsidRDefault="00EA5151" w:rsidP="00910B90">
      <w:pPr>
        <w:ind w:left="720" w:hanging="720"/>
        <w:rPr>
          <w:rFonts w:cs="Times New Roman"/>
          <w:szCs w:val="24"/>
        </w:rPr>
      </w:pPr>
      <w:r w:rsidRPr="001545E0">
        <w:rPr>
          <w:rFonts w:cs="Times New Roman"/>
          <w:szCs w:val="24"/>
        </w:rPr>
        <w:t xml:space="preserve">Griffith, G., Bryce, S., </w:t>
      </w:r>
      <w:proofErr w:type="spellStart"/>
      <w:r w:rsidRPr="001545E0">
        <w:rPr>
          <w:rFonts w:cs="Times New Roman"/>
          <w:szCs w:val="24"/>
        </w:rPr>
        <w:t>Omernik</w:t>
      </w:r>
      <w:proofErr w:type="spellEnd"/>
      <w:r w:rsidRPr="001545E0">
        <w:rPr>
          <w:rFonts w:cs="Times New Roman"/>
          <w:szCs w:val="24"/>
        </w:rPr>
        <w:t xml:space="preserve">, J., and A. Rogers. 2007. Ecoregions of Texas. U.S. Geological Survey. </w:t>
      </w:r>
      <w:hyperlink r:id="rId116" w:history="1">
        <w:r w:rsidRPr="001545E0">
          <w:rPr>
            <w:rStyle w:val="Hyperlink"/>
            <w:rFonts w:cs="Times New Roman"/>
            <w:szCs w:val="24"/>
          </w:rPr>
          <w:t>https://tpwd.texas.gov/publications/pwdpubs/pwd_pl_w7000_1187a/media/1.pdf</w:t>
        </w:r>
      </w:hyperlink>
      <w:r w:rsidRPr="001545E0">
        <w:rPr>
          <w:rFonts w:cs="Times New Roman"/>
          <w:szCs w:val="24"/>
        </w:rPr>
        <w:t xml:space="preserve"> (Accessed last on March 29, 2021).</w:t>
      </w:r>
    </w:p>
    <w:p w14:paraId="6A39C2DE" w14:textId="77777777" w:rsidR="00EA5151" w:rsidRPr="001545E0" w:rsidRDefault="00EA5151" w:rsidP="00910B90">
      <w:pPr>
        <w:ind w:left="720" w:hanging="720"/>
        <w:rPr>
          <w:rFonts w:cs="Times New Roman"/>
          <w:szCs w:val="24"/>
        </w:rPr>
      </w:pPr>
      <w:r w:rsidRPr="001545E0">
        <w:rPr>
          <w:rFonts w:cs="Times New Roman"/>
          <w:szCs w:val="24"/>
        </w:rPr>
        <w:t xml:space="preserve">Griffith, G., S. Bryce, J. </w:t>
      </w:r>
      <w:proofErr w:type="spellStart"/>
      <w:r w:rsidRPr="001545E0">
        <w:rPr>
          <w:rFonts w:cs="Times New Roman"/>
          <w:szCs w:val="24"/>
        </w:rPr>
        <w:t>Omernik</w:t>
      </w:r>
      <w:proofErr w:type="spellEnd"/>
      <w:r w:rsidRPr="001545E0">
        <w:rPr>
          <w:rFonts w:cs="Times New Roman"/>
          <w:szCs w:val="24"/>
        </w:rPr>
        <w:t>, and A. Rogers. 2007. Ecoregions of Texas. Project report to the Texas Commission on Environmental Quality, Austin, Texas (AS-199, 12/07).</w:t>
      </w:r>
    </w:p>
    <w:p w14:paraId="44F5A453" w14:textId="77777777" w:rsidR="00EA5151" w:rsidRPr="001545E0" w:rsidRDefault="00EA5151" w:rsidP="00A641C9">
      <w:pPr>
        <w:ind w:left="720" w:hanging="720"/>
        <w:rPr>
          <w:rFonts w:cs="Times New Roman"/>
          <w:szCs w:val="24"/>
        </w:rPr>
      </w:pPr>
      <w:proofErr w:type="spellStart"/>
      <w:r w:rsidRPr="001545E0">
        <w:rPr>
          <w:rFonts w:cs="Times New Roman"/>
          <w:szCs w:val="24"/>
        </w:rPr>
        <w:t>Hatherly</w:t>
      </w:r>
      <w:proofErr w:type="spellEnd"/>
      <w:r w:rsidRPr="001545E0">
        <w:rPr>
          <w:rFonts w:cs="Times New Roman"/>
          <w:szCs w:val="24"/>
        </w:rPr>
        <w:t>, D.T., and M. D. Mays. 1979. Soil Survey of Henderson County, Texas. United States Department of Agriculture, Natural Resources Conservation Service, Washington, D.C.</w:t>
      </w:r>
    </w:p>
    <w:p w14:paraId="1EADF0A7" w14:textId="478C3D5A" w:rsidR="00EA5151" w:rsidRDefault="00EA5151" w:rsidP="00910B90">
      <w:pPr>
        <w:ind w:left="720" w:hanging="720"/>
        <w:rPr>
          <w:rFonts w:cs="Times New Roman"/>
          <w:szCs w:val="24"/>
        </w:rPr>
      </w:pPr>
      <w:r w:rsidRPr="001545E0">
        <w:rPr>
          <w:rFonts w:cs="Times New Roman"/>
          <w:szCs w:val="24"/>
        </w:rPr>
        <w:t xml:space="preserve">Homer, Collin G., </w:t>
      </w:r>
      <w:proofErr w:type="spellStart"/>
      <w:r w:rsidRPr="001545E0">
        <w:rPr>
          <w:rFonts w:cs="Times New Roman"/>
          <w:szCs w:val="24"/>
        </w:rPr>
        <w:t>Dewitz</w:t>
      </w:r>
      <w:proofErr w:type="spellEnd"/>
      <w:r w:rsidRPr="001545E0">
        <w:rPr>
          <w:rFonts w:cs="Times New Roman"/>
          <w:szCs w:val="24"/>
        </w:rPr>
        <w:t xml:space="preserve">, Jon A., </w:t>
      </w:r>
      <w:proofErr w:type="spellStart"/>
      <w:r w:rsidRPr="001545E0">
        <w:rPr>
          <w:rFonts w:cs="Times New Roman"/>
          <w:szCs w:val="24"/>
        </w:rPr>
        <w:t>Jin</w:t>
      </w:r>
      <w:proofErr w:type="spellEnd"/>
      <w:r w:rsidRPr="001545E0">
        <w:rPr>
          <w:rFonts w:cs="Times New Roman"/>
          <w:szCs w:val="24"/>
        </w:rPr>
        <w:t xml:space="preserve">, </w:t>
      </w:r>
      <w:proofErr w:type="spellStart"/>
      <w:r w:rsidRPr="001545E0">
        <w:rPr>
          <w:rFonts w:cs="Times New Roman"/>
          <w:szCs w:val="24"/>
        </w:rPr>
        <w:t>Suming</w:t>
      </w:r>
      <w:proofErr w:type="spellEnd"/>
      <w:r w:rsidRPr="001545E0">
        <w:rPr>
          <w:rFonts w:cs="Times New Roman"/>
          <w:szCs w:val="24"/>
        </w:rPr>
        <w:t xml:space="preserve">, Xian, George, Costello, C., Danielson, Patrick, </w:t>
      </w:r>
      <w:proofErr w:type="spellStart"/>
      <w:r w:rsidRPr="001545E0">
        <w:rPr>
          <w:rFonts w:cs="Times New Roman"/>
          <w:szCs w:val="24"/>
        </w:rPr>
        <w:t>Gass</w:t>
      </w:r>
      <w:proofErr w:type="spellEnd"/>
      <w:r w:rsidRPr="001545E0">
        <w:rPr>
          <w:rFonts w:cs="Times New Roman"/>
          <w:szCs w:val="24"/>
        </w:rPr>
        <w:t xml:space="preserve">, L., Funk, M., Wickham, J., 353 Stehman, S., Auch, Roger F., </w:t>
      </w:r>
      <w:proofErr w:type="spellStart"/>
      <w:r w:rsidRPr="001545E0">
        <w:rPr>
          <w:rFonts w:cs="Times New Roman"/>
          <w:szCs w:val="24"/>
        </w:rPr>
        <w:t>Riitters</w:t>
      </w:r>
      <w:proofErr w:type="spellEnd"/>
      <w:r w:rsidRPr="001545E0">
        <w:rPr>
          <w:rFonts w:cs="Times New Roman"/>
          <w:szCs w:val="24"/>
        </w:rPr>
        <w:t xml:space="preserve">, K. H. (2020). the Conterminous United States land cover change patterns 2001–2016 from 354 the 2016 National Land Cover Database: ISPRS Journal of Photogrammetry and Remote Sensing, v. 162, p. 184–199, at 355 </w:t>
      </w:r>
      <w:hyperlink r:id="rId117" w:history="1">
        <w:r w:rsidRPr="001545E0">
          <w:rPr>
            <w:rStyle w:val="Hyperlink"/>
            <w:rFonts w:cs="Times New Roman"/>
            <w:szCs w:val="24"/>
          </w:rPr>
          <w:t>https://doi.org/10.1016/j.isprsjprs.2020.02.019</w:t>
        </w:r>
      </w:hyperlink>
      <w:r w:rsidRPr="001545E0">
        <w:rPr>
          <w:rFonts w:cs="Times New Roman"/>
          <w:szCs w:val="24"/>
        </w:rPr>
        <w:t xml:space="preserve"> (Accessed last on March 29, 2021).</w:t>
      </w:r>
    </w:p>
    <w:p w14:paraId="6A1A7DBC" w14:textId="1E02A0D5" w:rsidR="00727B82" w:rsidRDefault="00727B82" w:rsidP="00910B90">
      <w:pPr>
        <w:ind w:left="720" w:hanging="720"/>
        <w:rPr>
          <w:rFonts w:cs="Times New Roman"/>
          <w:szCs w:val="24"/>
        </w:rPr>
      </w:pPr>
      <w:r w:rsidRPr="00727B82">
        <w:rPr>
          <w:rFonts w:cs="Times New Roman"/>
          <w:szCs w:val="24"/>
        </w:rPr>
        <w:t>https://www.911.gov/</w:t>
      </w:r>
      <w:r>
        <w:rPr>
          <w:rFonts w:cs="Times New Roman"/>
          <w:szCs w:val="24"/>
        </w:rPr>
        <w:t xml:space="preserve"> </w:t>
      </w:r>
      <w:r w:rsidRPr="00727B82">
        <w:rPr>
          <w:rFonts w:cs="Times New Roman"/>
          <w:szCs w:val="24"/>
        </w:rPr>
        <w:t xml:space="preserve">(Accessed last on </w:t>
      </w:r>
      <w:r>
        <w:rPr>
          <w:rFonts w:cs="Times New Roman"/>
          <w:szCs w:val="24"/>
        </w:rPr>
        <w:t>April 1</w:t>
      </w:r>
      <w:r w:rsidRPr="00727B82">
        <w:rPr>
          <w:rFonts w:cs="Times New Roman"/>
          <w:szCs w:val="24"/>
        </w:rPr>
        <w:t>, 2021)</w:t>
      </w:r>
      <w:r w:rsidR="000568E4">
        <w:rPr>
          <w:rFonts w:cs="Times New Roman"/>
          <w:szCs w:val="24"/>
        </w:rPr>
        <w:t>.</w:t>
      </w:r>
    </w:p>
    <w:p w14:paraId="11F5EABF" w14:textId="6B873982" w:rsidR="00EA5151" w:rsidRPr="001545E0" w:rsidRDefault="00B66192" w:rsidP="00427FBD">
      <w:pPr>
        <w:ind w:left="720" w:hanging="720"/>
        <w:rPr>
          <w:rFonts w:cs="Times New Roman"/>
          <w:szCs w:val="24"/>
        </w:rPr>
      </w:pPr>
      <w:hyperlink r:id="rId118" w:history="1">
        <w:r w:rsidR="00727B82" w:rsidRPr="00947D92">
          <w:rPr>
            <w:rStyle w:val="Hyperlink"/>
            <w:rFonts w:cs="Times New Roman"/>
            <w:szCs w:val="24"/>
          </w:rPr>
          <w:t>https://tnris.org/</w:t>
        </w:r>
      </w:hyperlink>
      <w:r w:rsidR="00727B82">
        <w:rPr>
          <w:rFonts w:cs="Times New Roman"/>
          <w:szCs w:val="24"/>
        </w:rPr>
        <w:t xml:space="preserve"> </w:t>
      </w:r>
      <w:r w:rsidR="00727B82" w:rsidRPr="00727B82">
        <w:rPr>
          <w:rFonts w:cs="Times New Roman"/>
          <w:szCs w:val="24"/>
        </w:rPr>
        <w:t xml:space="preserve">(Accessed last on </w:t>
      </w:r>
      <w:r w:rsidR="00727B82">
        <w:rPr>
          <w:rFonts w:cs="Times New Roman"/>
          <w:szCs w:val="24"/>
        </w:rPr>
        <w:t>April 1</w:t>
      </w:r>
      <w:r w:rsidR="00727B82" w:rsidRPr="00727B82">
        <w:rPr>
          <w:rFonts w:cs="Times New Roman"/>
          <w:szCs w:val="24"/>
        </w:rPr>
        <w:t>, 2021)</w:t>
      </w:r>
      <w:r w:rsidR="000568E4">
        <w:rPr>
          <w:rFonts w:cs="Times New Roman"/>
          <w:szCs w:val="24"/>
        </w:rPr>
        <w:t>.</w:t>
      </w:r>
      <w:hyperlink r:id="rId119" w:history="1">
        <w:r w:rsidR="00EA5151" w:rsidRPr="001545E0">
          <w:rPr>
            <w:rStyle w:val="Hyperlink"/>
            <w:rFonts w:cs="Times New Roman"/>
            <w:szCs w:val="24"/>
          </w:rPr>
          <w:t>https://www.timeanddate.com/</w:t>
        </w:r>
      </w:hyperlink>
      <w:r w:rsidR="00EA5151" w:rsidRPr="001545E0">
        <w:rPr>
          <w:rFonts w:cs="Times New Roman"/>
          <w:szCs w:val="24"/>
        </w:rPr>
        <w:t xml:space="preserve"> (Accessed last on March 29, 2021).</w:t>
      </w:r>
    </w:p>
    <w:p w14:paraId="223B5E15" w14:textId="77777777" w:rsidR="00EA5151" w:rsidRPr="001545E0" w:rsidRDefault="00B66192" w:rsidP="00910B90">
      <w:pPr>
        <w:ind w:left="720" w:hanging="720"/>
        <w:rPr>
          <w:rFonts w:cs="Times New Roman"/>
          <w:szCs w:val="24"/>
        </w:rPr>
      </w:pPr>
      <w:hyperlink r:id="rId120" w:history="1">
        <w:r w:rsidR="00EA5151" w:rsidRPr="001545E0">
          <w:rPr>
            <w:rStyle w:val="Hyperlink"/>
            <w:rFonts w:cs="Times New Roman"/>
            <w:szCs w:val="24"/>
          </w:rPr>
          <w:t>https://www.wcc.nrcs.usda.gov/ftpref/wntsc/H&amp;H/training/runoff-curve-numbers1.pdf</w:t>
        </w:r>
      </w:hyperlink>
      <w:r w:rsidR="00EA5151" w:rsidRPr="001545E0">
        <w:rPr>
          <w:rFonts w:cs="Times New Roman"/>
          <w:szCs w:val="24"/>
        </w:rPr>
        <w:t xml:space="preserve"> (Accessed last on March 29, 2021).</w:t>
      </w:r>
    </w:p>
    <w:p w14:paraId="5A95040C" w14:textId="77777777" w:rsidR="00EA5151" w:rsidRPr="001545E0" w:rsidRDefault="00EA5151" w:rsidP="00910B90">
      <w:pPr>
        <w:ind w:left="720" w:hanging="720"/>
        <w:rPr>
          <w:rFonts w:cs="Times New Roman"/>
          <w:szCs w:val="24"/>
        </w:rPr>
      </w:pPr>
      <w:proofErr w:type="spellStart"/>
      <w:r w:rsidRPr="001545E0">
        <w:rPr>
          <w:rFonts w:cs="Times New Roman"/>
          <w:szCs w:val="24"/>
        </w:rPr>
        <w:t>Jin</w:t>
      </w:r>
      <w:proofErr w:type="spellEnd"/>
      <w:r w:rsidRPr="001545E0">
        <w:rPr>
          <w:rFonts w:cs="Times New Roman"/>
          <w:szCs w:val="24"/>
        </w:rPr>
        <w:t xml:space="preserve">, S., Homer, C.G., Yang, L., Danielson, P., </w:t>
      </w:r>
      <w:proofErr w:type="spellStart"/>
      <w:r w:rsidRPr="001545E0">
        <w:rPr>
          <w:rFonts w:cs="Times New Roman"/>
          <w:szCs w:val="24"/>
        </w:rPr>
        <w:t>Dewitz</w:t>
      </w:r>
      <w:proofErr w:type="spellEnd"/>
      <w:r w:rsidRPr="001545E0">
        <w:rPr>
          <w:rFonts w:cs="Times New Roman"/>
          <w:szCs w:val="24"/>
        </w:rPr>
        <w:t xml:space="preserve">, J., Li, C., Zhu, Z., Xian, G., and Howard, D. (2019). Overall methodology 358 design for the United States National Land Cover Database 2016 products. Remote Sensing, 11(24); 359 </w:t>
      </w:r>
      <w:hyperlink r:id="rId121" w:history="1">
        <w:r w:rsidRPr="001545E0">
          <w:rPr>
            <w:rStyle w:val="Hyperlink"/>
            <w:rFonts w:cs="Times New Roman"/>
            <w:szCs w:val="24"/>
          </w:rPr>
          <w:t>https://doi.org/10.3390/rs11242971</w:t>
        </w:r>
      </w:hyperlink>
      <w:r w:rsidRPr="001545E0">
        <w:rPr>
          <w:rFonts w:cs="Times New Roman"/>
          <w:szCs w:val="24"/>
        </w:rPr>
        <w:t xml:space="preserve"> (Accessed last on March 29, 2021).</w:t>
      </w:r>
    </w:p>
    <w:p w14:paraId="21C937F2" w14:textId="77777777" w:rsidR="00EA5151" w:rsidRPr="001545E0" w:rsidRDefault="00EA5151" w:rsidP="00427FBD">
      <w:pPr>
        <w:ind w:left="720" w:hanging="720"/>
        <w:rPr>
          <w:rFonts w:cs="Times New Roman"/>
          <w:szCs w:val="24"/>
        </w:rPr>
      </w:pPr>
      <w:r w:rsidRPr="001545E0">
        <w:rPr>
          <w:rFonts w:cs="Times New Roman"/>
          <w:szCs w:val="24"/>
        </w:rPr>
        <w:t xml:space="preserve">National Land Cover Database 2016 (NLCD, 2016). Multi-resolution Land Characteristics Consortium (MRLC). </w:t>
      </w:r>
      <w:hyperlink r:id="rId122" w:history="1">
        <w:r w:rsidRPr="001545E0">
          <w:rPr>
            <w:rStyle w:val="Hyperlink"/>
            <w:rFonts w:cs="Times New Roman"/>
            <w:szCs w:val="24"/>
          </w:rPr>
          <w:t>https://www.mrlc.gov/data/nlcd-2016-land-cover-conus</w:t>
        </w:r>
      </w:hyperlink>
      <w:r w:rsidRPr="001545E0">
        <w:rPr>
          <w:rFonts w:cs="Times New Roman"/>
          <w:szCs w:val="24"/>
        </w:rPr>
        <w:t xml:space="preserve"> (Accessed last on March 29, 2021).</w:t>
      </w:r>
    </w:p>
    <w:p w14:paraId="3F7414DB" w14:textId="77777777" w:rsidR="00EA5151" w:rsidRPr="001545E0" w:rsidRDefault="00EA5151" w:rsidP="00427FBD">
      <w:pPr>
        <w:ind w:left="720" w:hanging="720"/>
        <w:rPr>
          <w:rFonts w:cs="Times New Roman"/>
          <w:szCs w:val="24"/>
        </w:rPr>
      </w:pPr>
      <w:r w:rsidRPr="001545E0">
        <w:rPr>
          <w:rFonts w:cs="Times New Roman"/>
          <w:szCs w:val="24"/>
        </w:rPr>
        <w:t xml:space="preserve">National Oceanic and Atmospheric Administration (NOAA). 2021. Climate Data Online. National Climatic Data Center. </w:t>
      </w:r>
      <w:hyperlink r:id="rId123" w:history="1">
        <w:r w:rsidRPr="001545E0">
          <w:rPr>
            <w:rStyle w:val="Hyperlink"/>
            <w:rFonts w:cs="Times New Roman"/>
            <w:szCs w:val="24"/>
          </w:rPr>
          <w:t>http://www.ncdc.noaa.gov/cdo-web/</w:t>
        </w:r>
      </w:hyperlink>
      <w:r w:rsidRPr="001545E0">
        <w:rPr>
          <w:rFonts w:cs="Times New Roman"/>
          <w:szCs w:val="24"/>
        </w:rPr>
        <w:t xml:space="preserve"> (Accessed last on March 29, 2021).</w:t>
      </w:r>
    </w:p>
    <w:p w14:paraId="6350FC82" w14:textId="77777777" w:rsidR="00EA5151" w:rsidRDefault="00EA5151" w:rsidP="00A641C9">
      <w:pPr>
        <w:ind w:left="720" w:hanging="720"/>
        <w:rPr>
          <w:rFonts w:cs="Times New Roman"/>
          <w:szCs w:val="24"/>
        </w:rPr>
      </w:pPr>
      <w:r w:rsidRPr="001545E0">
        <w:rPr>
          <w:rFonts w:cs="Times New Roman"/>
          <w:szCs w:val="24"/>
        </w:rPr>
        <w:t xml:space="preserve">Stringer, B.R. 1998. Soil Survey of </w:t>
      </w:r>
      <w:proofErr w:type="gramStart"/>
      <w:r w:rsidRPr="001545E0">
        <w:rPr>
          <w:rFonts w:cs="Times New Roman"/>
          <w:szCs w:val="24"/>
        </w:rPr>
        <w:t>Van</w:t>
      </w:r>
      <w:proofErr w:type="gramEnd"/>
      <w:r w:rsidRPr="001545E0">
        <w:rPr>
          <w:rFonts w:cs="Times New Roman"/>
          <w:szCs w:val="24"/>
        </w:rPr>
        <w:t xml:space="preserve"> Zandt County, Texas. United States Department of Agriculture, Natural Resources Conservation Service, Washington, D.C.</w:t>
      </w:r>
    </w:p>
    <w:p w14:paraId="34F3F718" w14:textId="77777777" w:rsidR="00EA5151" w:rsidRPr="001545E0" w:rsidRDefault="00EA5151" w:rsidP="00910B90">
      <w:pPr>
        <w:ind w:left="720" w:hanging="720"/>
        <w:rPr>
          <w:rFonts w:cs="Times New Roman"/>
          <w:szCs w:val="24"/>
        </w:rPr>
      </w:pPr>
      <w:r w:rsidRPr="001545E0">
        <w:rPr>
          <w:rFonts w:cs="Times New Roman"/>
          <w:szCs w:val="24"/>
        </w:rPr>
        <w:t>TCEQ, Texas Commission on Environmental Quality. 2016. 2016 Texas Integrated Report of Surface Water Quality for Clean Water Act Sections 305(</w:t>
      </w:r>
      <w:proofErr w:type="gramStart"/>
      <w:r w:rsidRPr="001545E0">
        <w:rPr>
          <w:rFonts w:cs="Times New Roman"/>
          <w:szCs w:val="24"/>
        </w:rPr>
        <w:t>b)  and</w:t>
      </w:r>
      <w:proofErr w:type="gramEnd"/>
      <w:r w:rsidRPr="001545E0">
        <w:rPr>
          <w:rFonts w:cs="Times New Roman"/>
          <w:szCs w:val="24"/>
        </w:rPr>
        <w:t xml:space="preserve"> 303(d), approved August 6, 2019. Available at: </w:t>
      </w:r>
      <w:hyperlink r:id="rId124" w:history="1">
        <w:r w:rsidRPr="001545E0">
          <w:rPr>
            <w:rStyle w:val="Hyperlink"/>
            <w:rFonts w:cs="Times New Roman"/>
            <w:szCs w:val="24"/>
          </w:rPr>
          <w:t>https://wayback.archive-it.org/414/20190906170449/https://www.tceq.texas.gov/assets/public/waterquality/swqm/assess/16txir/2016_303d.pdf</w:t>
        </w:r>
      </w:hyperlink>
      <w:r w:rsidRPr="001545E0">
        <w:rPr>
          <w:rFonts w:cs="Times New Roman"/>
          <w:szCs w:val="24"/>
        </w:rPr>
        <w:t xml:space="preserve"> (link verified March 10, 2020).</w:t>
      </w:r>
    </w:p>
    <w:p w14:paraId="0E5B34D4" w14:textId="77777777" w:rsidR="00EA5151" w:rsidRPr="001545E0" w:rsidRDefault="00EA5151" w:rsidP="00A641C9">
      <w:pPr>
        <w:ind w:left="720" w:hanging="720"/>
        <w:rPr>
          <w:rFonts w:cs="Times New Roman"/>
          <w:szCs w:val="24"/>
        </w:rPr>
      </w:pPr>
      <w:r w:rsidRPr="001545E0">
        <w:rPr>
          <w:rFonts w:cs="Times New Roman"/>
          <w:szCs w:val="24"/>
        </w:rPr>
        <w:lastRenderedPageBreak/>
        <w:t xml:space="preserve">Texas Commission on Environmental Quality (TCEQ) 2020. Texas Integrated Report of Surface Water Quality for the Clean Water Act Sections 305(b) and 303(d). </w:t>
      </w:r>
      <w:hyperlink r:id="rId125" w:history="1">
        <w:r w:rsidRPr="001545E0">
          <w:rPr>
            <w:rStyle w:val="Hyperlink"/>
            <w:rFonts w:cs="Times New Roman"/>
            <w:szCs w:val="24"/>
          </w:rPr>
          <w:t>https://www.tceq.texas.gov/waterquality/assessment/20twqi</w:t>
        </w:r>
      </w:hyperlink>
      <w:r w:rsidRPr="001545E0">
        <w:rPr>
          <w:rFonts w:cs="Times New Roman"/>
          <w:szCs w:val="24"/>
        </w:rPr>
        <w:t xml:space="preserve"> (Accessed last on March 29, 2021).</w:t>
      </w:r>
    </w:p>
    <w:p w14:paraId="5C066C13" w14:textId="4288F82A" w:rsidR="00EA5151" w:rsidRDefault="00EA5151" w:rsidP="00A641C9">
      <w:pPr>
        <w:ind w:left="720" w:hanging="720"/>
        <w:rPr>
          <w:rFonts w:cs="Times New Roman"/>
          <w:szCs w:val="24"/>
        </w:rPr>
      </w:pPr>
      <w:r w:rsidRPr="001545E0">
        <w:rPr>
          <w:rFonts w:cs="Times New Roman"/>
          <w:szCs w:val="24"/>
        </w:rPr>
        <w:t xml:space="preserve">Texas Demographic Center (TDC), 2021. </w:t>
      </w:r>
      <w:hyperlink r:id="rId126" w:history="1">
        <w:r w:rsidRPr="001545E0">
          <w:rPr>
            <w:rStyle w:val="Hyperlink"/>
            <w:rFonts w:cs="Times New Roman"/>
            <w:szCs w:val="24"/>
          </w:rPr>
          <w:t>https://demographics.texas.gov/</w:t>
        </w:r>
      </w:hyperlink>
      <w:r w:rsidRPr="001545E0">
        <w:rPr>
          <w:rFonts w:cs="Times New Roman"/>
          <w:szCs w:val="24"/>
        </w:rPr>
        <w:t xml:space="preserve"> (Accessed last on March 29, 2021).</w:t>
      </w:r>
    </w:p>
    <w:p w14:paraId="1BA53A7A" w14:textId="4DDED338" w:rsidR="000568E4" w:rsidRPr="001545E0" w:rsidRDefault="000568E4" w:rsidP="00A641C9">
      <w:pPr>
        <w:ind w:left="720" w:hanging="720"/>
        <w:rPr>
          <w:rFonts w:cs="Times New Roman"/>
          <w:szCs w:val="24"/>
        </w:rPr>
      </w:pPr>
      <w:r>
        <w:rPr>
          <w:rFonts w:cs="Times New Roman"/>
          <w:szCs w:val="24"/>
        </w:rPr>
        <w:t xml:space="preserve">TxDOT 2021. </w:t>
      </w:r>
      <w:proofErr w:type="spellStart"/>
      <w:r>
        <w:rPr>
          <w:rFonts w:cs="Times New Roman"/>
          <w:szCs w:val="24"/>
        </w:rPr>
        <w:t>Cit</w:t>
      </w:r>
      <w:proofErr w:type="spellEnd"/>
      <w:r>
        <w:rPr>
          <w:rFonts w:cs="Times New Roman"/>
          <w:szCs w:val="24"/>
        </w:rPr>
        <w:t xml:space="preserve"> Boundaries Dataset </w:t>
      </w:r>
      <w:hyperlink r:id="rId127" w:history="1">
        <w:r w:rsidRPr="00947D92">
          <w:rPr>
            <w:rStyle w:val="Hyperlink"/>
            <w:rFonts w:cs="Times New Roman"/>
            <w:szCs w:val="24"/>
          </w:rPr>
          <w:t>http://gis-txdot.opendata.arcgis.com/datasets/txdot-city-boundaries</w:t>
        </w:r>
      </w:hyperlink>
      <w:r>
        <w:rPr>
          <w:rFonts w:cs="Times New Roman"/>
          <w:szCs w:val="24"/>
        </w:rPr>
        <w:t xml:space="preserve"> </w:t>
      </w:r>
      <w:r w:rsidRPr="00727B82">
        <w:rPr>
          <w:rFonts w:cs="Times New Roman"/>
          <w:szCs w:val="24"/>
        </w:rPr>
        <w:t xml:space="preserve">(Accessed last on </w:t>
      </w:r>
      <w:r>
        <w:rPr>
          <w:rFonts w:cs="Times New Roman"/>
          <w:szCs w:val="24"/>
        </w:rPr>
        <w:t>April 1</w:t>
      </w:r>
      <w:r w:rsidRPr="00727B82">
        <w:rPr>
          <w:rFonts w:cs="Times New Roman"/>
          <w:szCs w:val="24"/>
        </w:rPr>
        <w:t>, 2021)</w:t>
      </w:r>
    </w:p>
    <w:p w14:paraId="7D6D048B" w14:textId="77777777" w:rsidR="00EA5151" w:rsidRPr="001545E0" w:rsidRDefault="00EA5151" w:rsidP="00A641C9">
      <w:pPr>
        <w:ind w:left="720" w:hanging="720"/>
        <w:rPr>
          <w:rFonts w:cs="Times New Roman"/>
          <w:szCs w:val="24"/>
        </w:rPr>
      </w:pPr>
      <w:r w:rsidRPr="001545E0">
        <w:rPr>
          <w:rFonts w:cs="Times New Roman"/>
          <w:szCs w:val="24"/>
        </w:rPr>
        <w:t xml:space="preserve">United States Environmental Protection Agency (USEPA) 2021. </w:t>
      </w:r>
      <w:hyperlink r:id="rId128" w:history="1">
        <w:r w:rsidRPr="001545E0">
          <w:rPr>
            <w:rStyle w:val="Hyperlink"/>
            <w:rFonts w:cs="Times New Roman"/>
            <w:szCs w:val="24"/>
          </w:rPr>
          <w:t>https://echo.epa.gov/</w:t>
        </w:r>
      </w:hyperlink>
      <w:r w:rsidRPr="001545E0">
        <w:rPr>
          <w:rFonts w:cs="Times New Roman"/>
          <w:szCs w:val="24"/>
        </w:rPr>
        <w:t xml:space="preserve"> (Accessed last on March 29, 2021).</w:t>
      </w:r>
    </w:p>
    <w:p w14:paraId="5A543B0F" w14:textId="77777777" w:rsidR="00EA5151" w:rsidRPr="001545E0" w:rsidRDefault="00EA5151" w:rsidP="00910B90">
      <w:pPr>
        <w:ind w:left="720" w:hanging="720"/>
        <w:rPr>
          <w:rFonts w:cs="Times New Roman"/>
          <w:szCs w:val="24"/>
        </w:rPr>
      </w:pPr>
      <w:r w:rsidRPr="001545E0">
        <w:rPr>
          <w:rFonts w:cs="Times New Roman"/>
          <w:szCs w:val="24"/>
        </w:rPr>
        <w:t xml:space="preserve">United States Geological Survey (USGS) 2021. National Elevation Database (NED). </w:t>
      </w:r>
      <w:hyperlink r:id="rId129" w:history="1">
        <w:r w:rsidRPr="001545E0">
          <w:rPr>
            <w:rStyle w:val="Hyperlink"/>
            <w:rFonts w:cs="Times New Roman"/>
            <w:szCs w:val="24"/>
          </w:rPr>
          <w:t>http://nationalmap.gov/viewer.html</w:t>
        </w:r>
      </w:hyperlink>
      <w:r w:rsidRPr="001545E0">
        <w:rPr>
          <w:rFonts w:cs="Times New Roman"/>
          <w:szCs w:val="24"/>
        </w:rPr>
        <w:t xml:space="preserve"> (Accessed last on March 29, 2021).</w:t>
      </w:r>
    </w:p>
    <w:p w14:paraId="6C6AA44F" w14:textId="6553E52C" w:rsidR="00EA5151" w:rsidRPr="001545E0" w:rsidRDefault="00EA5151" w:rsidP="00910B90">
      <w:pPr>
        <w:ind w:left="720" w:hanging="720"/>
        <w:rPr>
          <w:rFonts w:cs="Times New Roman"/>
          <w:szCs w:val="24"/>
        </w:rPr>
      </w:pPr>
      <w:r w:rsidRPr="001545E0">
        <w:rPr>
          <w:rFonts w:cs="Times New Roman"/>
          <w:szCs w:val="24"/>
        </w:rPr>
        <w:t xml:space="preserve">USCB, United States Census Bureau. 2019. Census 2019 Data, Washington D.C. </w:t>
      </w:r>
      <w:r w:rsidR="007450E8" w:rsidRPr="001545E0">
        <w:rPr>
          <w:rFonts w:cs="Times New Roman"/>
          <w:szCs w:val="24"/>
        </w:rPr>
        <w:t>Census</w:t>
      </w:r>
      <w:r w:rsidRPr="001545E0">
        <w:rPr>
          <w:rFonts w:cs="Times New Roman"/>
          <w:szCs w:val="24"/>
        </w:rPr>
        <w:t xml:space="preserve"> Block Data available at: </w:t>
      </w:r>
      <w:hyperlink r:id="rId130" w:history="1">
        <w:r w:rsidRPr="001545E0">
          <w:rPr>
            <w:rStyle w:val="Hyperlink"/>
            <w:rFonts w:cs="Times New Roman"/>
            <w:szCs w:val="24"/>
          </w:rPr>
          <w:t>https://www.census.gov/quickfacts/tylercitytexas</w:t>
        </w:r>
      </w:hyperlink>
      <w:r w:rsidRPr="001545E0">
        <w:rPr>
          <w:rFonts w:cs="Times New Roman"/>
          <w:szCs w:val="24"/>
        </w:rPr>
        <w:t xml:space="preserve"> (Accessed last on March 29, 2021).</w:t>
      </w:r>
    </w:p>
    <w:p w14:paraId="522E6030" w14:textId="77777777" w:rsidR="00EA5151" w:rsidRPr="001545E0" w:rsidRDefault="00EA5151" w:rsidP="00910B90">
      <w:pPr>
        <w:ind w:left="720" w:hanging="720"/>
        <w:rPr>
          <w:rFonts w:cs="Times New Roman"/>
          <w:szCs w:val="24"/>
        </w:rPr>
      </w:pPr>
      <w:r w:rsidRPr="001545E0">
        <w:rPr>
          <w:rFonts w:cs="Times New Roman"/>
          <w:szCs w:val="24"/>
        </w:rPr>
        <w:t xml:space="preserve">USDA National Agricultural Statistics Service 2019, 2017 Census of Agriculture. Complete data available at 365 </w:t>
      </w:r>
      <w:hyperlink r:id="rId131" w:history="1">
        <w:r w:rsidRPr="001545E0">
          <w:rPr>
            <w:rStyle w:val="Hyperlink"/>
            <w:rFonts w:cs="Times New Roman"/>
            <w:szCs w:val="24"/>
          </w:rPr>
          <w:t>www.nass.usda.gov/AgCensus</w:t>
        </w:r>
      </w:hyperlink>
      <w:r w:rsidRPr="001545E0">
        <w:rPr>
          <w:rFonts w:cs="Times New Roman"/>
          <w:szCs w:val="24"/>
        </w:rPr>
        <w:t xml:space="preserve"> (Accessed last on March 29, 2021).</w:t>
      </w:r>
    </w:p>
    <w:p w14:paraId="582CE415" w14:textId="77777777" w:rsidR="00EA5151" w:rsidRPr="001545E0" w:rsidRDefault="00EA5151" w:rsidP="00910B90">
      <w:pPr>
        <w:ind w:left="720" w:hanging="720"/>
        <w:rPr>
          <w:rFonts w:cs="Times New Roman"/>
          <w:szCs w:val="24"/>
        </w:rPr>
      </w:pPr>
      <w:r w:rsidRPr="001545E0">
        <w:rPr>
          <w:rFonts w:cs="Times New Roman"/>
          <w:szCs w:val="24"/>
        </w:rPr>
        <w:t xml:space="preserve">USDA National Agricultural Statistics Service, 2017 Census of Agriculture. Complete data available at: </w:t>
      </w:r>
      <w:hyperlink r:id="rId132" w:history="1">
        <w:r w:rsidRPr="001545E0">
          <w:rPr>
            <w:rStyle w:val="Hyperlink"/>
            <w:rFonts w:cs="Times New Roman"/>
            <w:szCs w:val="24"/>
          </w:rPr>
          <w:t>www.nass.usda.gov/AgCensus</w:t>
        </w:r>
      </w:hyperlink>
      <w:r w:rsidRPr="001545E0">
        <w:rPr>
          <w:rFonts w:cs="Times New Roman"/>
          <w:szCs w:val="24"/>
        </w:rPr>
        <w:t xml:space="preserve"> (Accessed last on March 29, 2021). </w:t>
      </w:r>
    </w:p>
    <w:p w14:paraId="4D36E0E1" w14:textId="77777777" w:rsidR="00EA5151" w:rsidRPr="001545E0" w:rsidRDefault="00EA5151" w:rsidP="00910B90">
      <w:pPr>
        <w:ind w:left="720" w:hanging="720"/>
        <w:rPr>
          <w:rFonts w:cs="Times New Roman"/>
          <w:szCs w:val="24"/>
        </w:rPr>
      </w:pPr>
      <w:r w:rsidRPr="001545E0">
        <w:rPr>
          <w:rFonts w:cs="Times New Roman"/>
          <w:szCs w:val="24"/>
        </w:rPr>
        <w:t xml:space="preserve">Yang, </w:t>
      </w:r>
      <w:proofErr w:type="spellStart"/>
      <w:r w:rsidRPr="001545E0">
        <w:rPr>
          <w:rFonts w:cs="Times New Roman"/>
          <w:szCs w:val="24"/>
        </w:rPr>
        <w:t>Limin</w:t>
      </w:r>
      <w:proofErr w:type="spellEnd"/>
      <w:r w:rsidRPr="001545E0">
        <w:rPr>
          <w:rFonts w:cs="Times New Roman"/>
          <w:szCs w:val="24"/>
        </w:rPr>
        <w:t xml:space="preserve">, </w:t>
      </w:r>
      <w:proofErr w:type="spellStart"/>
      <w:r w:rsidRPr="001545E0">
        <w:rPr>
          <w:rFonts w:cs="Times New Roman"/>
          <w:szCs w:val="24"/>
        </w:rPr>
        <w:t>Jin</w:t>
      </w:r>
      <w:proofErr w:type="spellEnd"/>
      <w:r w:rsidRPr="001545E0">
        <w:rPr>
          <w:rFonts w:cs="Times New Roman"/>
          <w:szCs w:val="24"/>
        </w:rPr>
        <w:t xml:space="preserve">, </w:t>
      </w:r>
      <w:proofErr w:type="spellStart"/>
      <w:r w:rsidRPr="001545E0">
        <w:rPr>
          <w:rFonts w:cs="Times New Roman"/>
          <w:szCs w:val="24"/>
        </w:rPr>
        <w:t>Suming</w:t>
      </w:r>
      <w:proofErr w:type="spellEnd"/>
      <w:r w:rsidRPr="001545E0">
        <w:rPr>
          <w:rFonts w:cs="Times New Roman"/>
          <w:szCs w:val="24"/>
        </w:rPr>
        <w:t xml:space="preserve">, Danielson, Patrick, Homer, Collin G., </w:t>
      </w:r>
      <w:proofErr w:type="spellStart"/>
      <w:r w:rsidRPr="001545E0">
        <w:rPr>
          <w:rFonts w:cs="Times New Roman"/>
          <w:szCs w:val="24"/>
        </w:rPr>
        <w:t>Gass</w:t>
      </w:r>
      <w:proofErr w:type="spellEnd"/>
      <w:r w:rsidRPr="001545E0">
        <w:rPr>
          <w:rFonts w:cs="Times New Roman"/>
          <w:szCs w:val="24"/>
        </w:rPr>
        <w:t xml:space="preserve">, L., Bender, S.M., Case, Adam, Costello, C., </w:t>
      </w:r>
      <w:proofErr w:type="spellStart"/>
      <w:r w:rsidRPr="001545E0">
        <w:rPr>
          <w:rFonts w:cs="Times New Roman"/>
          <w:szCs w:val="24"/>
        </w:rPr>
        <w:t>Dewitz</w:t>
      </w:r>
      <w:proofErr w:type="spellEnd"/>
      <w:r w:rsidRPr="001545E0">
        <w:rPr>
          <w:rFonts w:cs="Times New Roman"/>
          <w:szCs w:val="24"/>
        </w:rPr>
        <w:t xml:space="preserve">, Jon A., 369 Fry, Joyce A., Funk, M., </w:t>
      </w:r>
      <w:proofErr w:type="spellStart"/>
      <w:r w:rsidRPr="001545E0">
        <w:rPr>
          <w:rFonts w:cs="Times New Roman"/>
          <w:szCs w:val="24"/>
        </w:rPr>
        <w:t>Granneman</w:t>
      </w:r>
      <w:proofErr w:type="spellEnd"/>
      <w:r w:rsidRPr="001545E0">
        <w:rPr>
          <w:rFonts w:cs="Times New Roman"/>
          <w:szCs w:val="24"/>
        </w:rPr>
        <w:t xml:space="preserve">, Brian J., </w:t>
      </w:r>
      <w:proofErr w:type="spellStart"/>
      <w:r w:rsidRPr="001545E0">
        <w:rPr>
          <w:rFonts w:cs="Times New Roman"/>
          <w:szCs w:val="24"/>
        </w:rPr>
        <w:t>Liknes</w:t>
      </w:r>
      <w:proofErr w:type="spellEnd"/>
      <w:r w:rsidRPr="001545E0">
        <w:rPr>
          <w:rFonts w:cs="Times New Roman"/>
          <w:szCs w:val="24"/>
        </w:rPr>
        <w:t xml:space="preserve">, G.C., </w:t>
      </w:r>
      <w:proofErr w:type="spellStart"/>
      <w:r w:rsidRPr="001545E0">
        <w:rPr>
          <w:rFonts w:cs="Times New Roman"/>
          <w:szCs w:val="24"/>
        </w:rPr>
        <w:t>Rigge</w:t>
      </w:r>
      <w:proofErr w:type="spellEnd"/>
      <w:r w:rsidRPr="001545E0">
        <w:rPr>
          <w:rFonts w:cs="Times New Roman"/>
          <w:szCs w:val="24"/>
        </w:rPr>
        <w:t>, Matthew B., Xian, George. (2018). A new generation of the 370 United States National Land Cover Database—Requirements, research priorities, design, and implementation strategies.</w:t>
      </w:r>
    </w:p>
    <w:p w14:paraId="64FEB914" w14:textId="1ECA75F2" w:rsidR="00A641C9" w:rsidRDefault="00A641C9" w:rsidP="00427FBD">
      <w:pPr>
        <w:ind w:left="720" w:hanging="720"/>
      </w:pPr>
    </w:p>
    <w:p w14:paraId="2AE5952D" w14:textId="3CD8D682" w:rsidR="00D80276" w:rsidRPr="006C6E82" w:rsidRDefault="00D80276" w:rsidP="00910B90">
      <w:pPr>
        <w:ind w:left="720" w:hanging="720"/>
      </w:pPr>
    </w:p>
    <w:p w14:paraId="01F1682D" w14:textId="77777777" w:rsidR="006C6E82" w:rsidRPr="006C6E82" w:rsidRDefault="006C6E82" w:rsidP="006C6E82"/>
    <w:p w14:paraId="2E660D88" w14:textId="77777777" w:rsidR="006C6E82" w:rsidRPr="006C6E82" w:rsidRDefault="006C6E82" w:rsidP="006C6E82"/>
    <w:p w14:paraId="5C9E5253" w14:textId="77777777" w:rsidR="006C6E82" w:rsidRPr="006C6E82" w:rsidRDefault="006C6E82" w:rsidP="006C6E82"/>
    <w:p w14:paraId="2CC3BB87" w14:textId="77777777" w:rsidR="006C6E82" w:rsidRPr="006C6E82" w:rsidRDefault="006C6E82" w:rsidP="006C6E82"/>
    <w:p w14:paraId="09119813" w14:textId="59F1CFF4" w:rsidR="002E27F8" w:rsidRPr="006C6E82" w:rsidRDefault="002E27F8" w:rsidP="006C6E82"/>
    <w:sectPr w:rsidR="002E27F8" w:rsidRPr="006C6E82" w:rsidSect="00C57E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47229" w14:textId="77777777" w:rsidR="00FF63BF" w:rsidRDefault="00FF63BF" w:rsidP="00126F75">
      <w:pPr>
        <w:spacing w:line="240" w:lineRule="auto"/>
      </w:pPr>
      <w:r>
        <w:separator/>
      </w:r>
    </w:p>
  </w:endnote>
  <w:endnote w:type="continuationSeparator" w:id="0">
    <w:p w14:paraId="2CE516C8" w14:textId="77777777" w:rsidR="00FF63BF" w:rsidRDefault="00FF63BF" w:rsidP="00126F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230570"/>
      <w:docPartObj>
        <w:docPartGallery w:val="Page Numbers (Bottom of Page)"/>
        <w:docPartUnique/>
      </w:docPartObj>
    </w:sdtPr>
    <w:sdtEndPr>
      <w:rPr>
        <w:noProof/>
      </w:rPr>
    </w:sdtEndPr>
    <w:sdtContent>
      <w:p w14:paraId="0604F707" w14:textId="27AAA207" w:rsidR="009D1A44" w:rsidRDefault="009D1A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6F3486" w14:textId="77777777" w:rsidR="009D1A44" w:rsidRDefault="009D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C7925" w14:textId="77777777" w:rsidR="00FF63BF" w:rsidRDefault="00FF63BF" w:rsidP="00126F75">
      <w:pPr>
        <w:spacing w:line="240" w:lineRule="auto"/>
      </w:pPr>
      <w:r>
        <w:separator/>
      </w:r>
    </w:p>
  </w:footnote>
  <w:footnote w:type="continuationSeparator" w:id="0">
    <w:p w14:paraId="48B1EE96" w14:textId="77777777" w:rsidR="00FF63BF" w:rsidRDefault="00FF63BF" w:rsidP="00126F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67C0"/>
    <w:multiLevelType w:val="hybridMultilevel"/>
    <w:tmpl w:val="FABC9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F375F"/>
    <w:multiLevelType w:val="hybridMultilevel"/>
    <w:tmpl w:val="054A557E"/>
    <w:lvl w:ilvl="0" w:tplc="AFD40528">
      <w:start w:val="1"/>
      <w:numFmt w:val="bullet"/>
      <w:pStyle w:val="BulletList-LongItem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6402A0"/>
    <w:multiLevelType w:val="hybridMultilevel"/>
    <w:tmpl w:val="C846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BUJjc0MLUzNTMwtzYyUdpeDU4uLM/DyQAkOTWgAelStiLQAAAA=="/>
  </w:docVars>
  <w:rsids>
    <w:rsidRoot w:val="002B12BF"/>
    <w:rsid w:val="00006B13"/>
    <w:rsid w:val="000129B9"/>
    <w:rsid w:val="00025BAC"/>
    <w:rsid w:val="00027EB0"/>
    <w:rsid w:val="000301BD"/>
    <w:rsid w:val="00035B99"/>
    <w:rsid w:val="0003681F"/>
    <w:rsid w:val="00045884"/>
    <w:rsid w:val="00047E90"/>
    <w:rsid w:val="00053843"/>
    <w:rsid w:val="000568E4"/>
    <w:rsid w:val="00056E22"/>
    <w:rsid w:val="00056FB8"/>
    <w:rsid w:val="0005738A"/>
    <w:rsid w:val="000624AE"/>
    <w:rsid w:val="000637B5"/>
    <w:rsid w:val="0007046F"/>
    <w:rsid w:val="00074F76"/>
    <w:rsid w:val="000774E9"/>
    <w:rsid w:val="00080949"/>
    <w:rsid w:val="00092FED"/>
    <w:rsid w:val="000A0095"/>
    <w:rsid w:val="000A7164"/>
    <w:rsid w:val="000A77DA"/>
    <w:rsid w:val="000B19B6"/>
    <w:rsid w:val="000B1F15"/>
    <w:rsid w:val="000B349E"/>
    <w:rsid w:val="000B36B0"/>
    <w:rsid w:val="000C114E"/>
    <w:rsid w:val="000D1049"/>
    <w:rsid w:val="000D4D14"/>
    <w:rsid w:val="000E19F5"/>
    <w:rsid w:val="000E4E35"/>
    <w:rsid w:val="000E71F6"/>
    <w:rsid w:val="000F3EA3"/>
    <w:rsid w:val="000F5C1C"/>
    <w:rsid w:val="000F6718"/>
    <w:rsid w:val="000F6795"/>
    <w:rsid w:val="00100EFB"/>
    <w:rsid w:val="00104D93"/>
    <w:rsid w:val="00116921"/>
    <w:rsid w:val="001243D0"/>
    <w:rsid w:val="00126F75"/>
    <w:rsid w:val="00133046"/>
    <w:rsid w:val="00134F05"/>
    <w:rsid w:val="0013575B"/>
    <w:rsid w:val="00135D62"/>
    <w:rsid w:val="00137021"/>
    <w:rsid w:val="0014320A"/>
    <w:rsid w:val="001504D0"/>
    <w:rsid w:val="00153C9B"/>
    <w:rsid w:val="001545E0"/>
    <w:rsid w:val="001646C1"/>
    <w:rsid w:val="001730E8"/>
    <w:rsid w:val="001759F9"/>
    <w:rsid w:val="00181614"/>
    <w:rsid w:val="0018220F"/>
    <w:rsid w:val="00184469"/>
    <w:rsid w:val="00190145"/>
    <w:rsid w:val="00191A2A"/>
    <w:rsid w:val="00192978"/>
    <w:rsid w:val="001A21A4"/>
    <w:rsid w:val="001A3EBE"/>
    <w:rsid w:val="001D6B35"/>
    <w:rsid w:val="001E52EE"/>
    <w:rsid w:val="001F0429"/>
    <w:rsid w:val="001F2A44"/>
    <w:rsid w:val="001F3370"/>
    <w:rsid w:val="002008ED"/>
    <w:rsid w:val="00203F9F"/>
    <w:rsid w:val="002043B9"/>
    <w:rsid w:val="00205A9E"/>
    <w:rsid w:val="00212D2F"/>
    <w:rsid w:val="0021454D"/>
    <w:rsid w:val="00214AA5"/>
    <w:rsid w:val="00215DFE"/>
    <w:rsid w:val="00220937"/>
    <w:rsid w:val="00220D6D"/>
    <w:rsid w:val="002218B4"/>
    <w:rsid w:val="002271F9"/>
    <w:rsid w:val="00230417"/>
    <w:rsid w:val="002329D7"/>
    <w:rsid w:val="00235757"/>
    <w:rsid w:val="0024060A"/>
    <w:rsid w:val="00241205"/>
    <w:rsid w:val="00243A64"/>
    <w:rsid w:val="00254727"/>
    <w:rsid w:val="0025729B"/>
    <w:rsid w:val="00262EBA"/>
    <w:rsid w:val="0026736A"/>
    <w:rsid w:val="00276FBE"/>
    <w:rsid w:val="002826DD"/>
    <w:rsid w:val="00284824"/>
    <w:rsid w:val="00286EFF"/>
    <w:rsid w:val="00290C08"/>
    <w:rsid w:val="0029663A"/>
    <w:rsid w:val="0029779D"/>
    <w:rsid w:val="002A0642"/>
    <w:rsid w:val="002A0C6D"/>
    <w:rsid w:val="002A1B60"/>
    <w:rsid w:val="002A75DC"/>
    <w:rsid w:val="002A75E9"/>
    <w:rsid w:val="002B0E4C"/>
    <w:rsid w:val="002B12BF"/>
    <w:rsid w:val="002B3078"/>
    <w:rsid w:val="002C2BF1"/>
    <w:rsid w:val="002D298F"/>
    <w:rsid w:val="002D3B72"/>
    <w:rsid w:val="002D52FF"/>
    <w:rsid w:val="002D5F02"/>
    <w:rsid w:val="002D68AF"/>
    <w:rsid w:val="002D7C21"/>
    <w:rsid w:val="002E27F8"/>
    <w:rsid w:val="002E3CD8"/>
    <w:rsid w:val="002E4DBE"/>
    <w:rsid w:val="002E7E0A"/>
    <w:rsid w:val="002F1FEB"/>
    <w:rsid w:val="002F3C71"/>
    <w:rsid w:val="003018B6"/>
    <w:rsid w:val="00303B13"/>
    <w:rsid w:val="00311B38"/>
    <w:rsid w:val="003153E0"/>
    <w:rsid w:val="00315EA2"/>
    <w:rsid w:val="00320D2F"/>
    <w:rsid w:val="0032540B"/>
    <w:rsid w:val="0032591A"/>
    <w:rsid w:val="00327E05"/>
    <w:rsid w:val="00331E57"/>
    <w:rsid w:val="00337896"/>
    <w:rsid w:val="003441B3"/>
    <w:rsid w:val="00344BCC"/>
    <w:rsid w:val="00350D0B"/>
    <w:rsid w:val="00351713"/>
    <w:rsid w:val="00352A29"/>
    <w:rsid w:val="00360815"/>
    <w:rsid w:val="00363876"/>
    <w:rsid w:val="00364B54"/>
    <w:rsid w:val="00365045"/>
    <w:rsid w:val="003650BC"/>
    <w:rsid w:val="003731E9"/>
    <w:rsid w:val="00375286"/>
    <w:rsid w:val="003808AC"/>
    <w:rsid w:val="0038271C"/>
    <w:rsid w:val="003854C2"/>
    <w:rsid w:val="003948DA"/>
    <w:rsid w:val="00395925"/>
    <w:rsid w:val="003B4CC7"/>
    <w:rsid w:val="003C1E17"/>
    <w:rsid w:val="003C251E"/>
    <w:rsid w:val="003C3457"/>
    <w:rsid w:val="003C3A5D"/>
    <w:rsid w:val="003E2B03"/>
    <w:rsid w:val="003F0E98"/>
    <w:rsid w:val="003F14B0"/>
    <w:rsid w:val="003F7A40"/>
    <w:rsid w:val="00401828"/>
    <w:rsid w:val="00403601"/>
    <w:rsid w:val="00406470"/>
    <w:rsid w:val="004107D2"/>
    <w:rsid w:val="00421A5C"/>
    <w:rsid w:val="00421B1C"/>
    <w:rsid w:val="004242E5"/>
    <w:rsid w:val="00427B44"/>
    <w:rsid w:val="00427FBD"/>
    <w:rsid w:val="0043028D"/>
    <w:rsid w:val="00430A99"/>
    <w:rsid w:val="004402C0"/>
    <w:rsid w:val="00442FE6"/>
    <w:rsid w:val="004443AC"/>
    <w:rsid w:val="00451B9E"/>
    <w:rsid w:val="0046084D"/>
    <w:rsid w:val="00462078"/>
    <w:rsid w:val="0047025B"/>
    <w:rsid w:val="0047395F"/>
    <w:rsid w:val="0047517F"/>
    <w:rsid w:val="00475C41"/>
    <w:rsid w:val="004768EA"/>
    <w:rsid w:val="00483C57"/>
    <w:rsid w:val="00484082"/>
    <w:rsid w:val="00487453"/>
    <w:rsid w:val="0049550A"/>
    <w:rsid w:val="004A4CD1"/>
    <w:rsid w:val="004A5295"/>
    <w:rsid w:val="004A7725"/>
    <w:rsid w:val="004B1277"/>
    <w:rsid w:val="004B1C19"/>
    <w:rsid w:val="004B63CE"/>
    <w:rsid w:val="004E4EC9"/>
    <w:rsid w:val="004E6576"/>
    <w:rsid w:val="004F0829"/>
    <w:rsid w:val="00500248"/>
    <w:rsid w:val="00502BB2"/>
    <w:rsid w:val="0050375D"/>
    <w:rsid w:val="00505513"/>
    <w:rsid w:val="00524688"/>
    <w:rsid w:val="00525618"/>
    <w:rsid w:val="005301EA"/>
    <w:rsid w:val="00531AE5"/>
    <w:rsid w:val="00532954"/>
    <w:rsid w:val="00550122"/>
    <w:rsid w:val="005537FD"/>
    <w:rsid w:val="0055467D"/>
    <w:rsid w:val="00556BFC"/>
    <w:rsid w:val="0055734B"/>
    <w:rsid w:val="00566173"/>
    <w:rsid w:val="00576016"/>
    <w:rsid w:val="005764DB"/>
    <w:rsid w:val="00576C77"/>
    <w:rsid w:val="00577203"/>
    <w:rsid w:val="0057732D"/>
    <w:rsid w:val="00581592"/>
    <w:rsid w:val="00581E53"/>
    <w:rsid w:val="00582B65"/>
    <w:rsid w:val="00586706"/>
    <w:rsid w:val="00586CFC"/>
    <w:rsid w:val="00593BE9"/>
    <w:rsid w:val="005A1849"/>
    <w:rsid w:val="005B462D"/>
    <w:rsid w:val="005C2888"/>
    <w:rsid w:val="005C2C22"/>
    <w:rsid w:val="005C6BB2"/>
    <w:rsid w:val="005D4676"/>
    <w:rsid w:val="005D50EC"/>
    <w:rsid w:val="005D76C0"/>
    <w:rsid w:val="005D7CAE"/>
    <w:rsid w:val="005E334B"/>
    <w:rsid w:val="005F1245"/>
    <w:rsid w:val="005F342B"/>
    <w:rsid w:val="00602636"/>
    <w:rsid w:val="00606FAB"/>
    <w:rsid w:val="00610332"/>
    <w:rsid w:val="006132AE"/>
    <w:rsid w:val="00613A6D"/>
    <w:rsid w:val="0062295A"/>
    <w:rsid w:val="00636BB1"/>
    <w:rsid w:val="006520D0"/>
    <w:rsid w:val="006552D5"/>
    <w:rsid w:val="00655C7F"/>
    <w:rsid w:val="006607A4"/>
    <w:rsid w:val="00662130"/>
    <w:rsid w:val="00662F09"/>
    <w:rsid w:val="00667704"/>
    <w:rsid w:val="006718CC"/>
    <w:rsid w:val="00676DEC"/>
    <w:rsid w:val="00680CB1"/>
    <w:rsid w:val="00681676"/>
    <w:rsid w:val="00681A2A"/>
    <w:rsid w:val="00686242"/>
    <w:rsid w:val="00687E3F"/>
    <w:rsid w:val="006920BE"/>
    <w:rsid w:val="00695393"/>
    <w:rsid w:val="006A2214"/>
    <w:rsid w:val="006A225A"/>
    <w:rsid w:val="006A26E5"/>
    <w:rsid w:val="006A555D"/>
    <w:rsid w:val="006B7179"/>
    <w:rsid w:val="006C6E82"/>
    <w:rsid w:val="006C740B"/>
    <w:rsid w:val="006D1B01"/>
    <w:rsid w:val="006D686E"/>
    <w:rsid w:val="006E2432"/>
    <w:rsid w:val="006F332F"/>
    <w:rsid w:val="006F77A7"/>
    <w:rsid w:val="007047D6"/>
    <w:rsid w:val="007052C6"/>
    <w:rsid w:val="00712C11"/>
    <w:rsid w:val="0071363D"/>
    <w:rsid w:val="007174D3"/>
    <w:rsid w:val="007177EF"/>
    <w:rsid w:val="00720A04"/>
    <w:rsid w:val="007220EB"/>
    <w:rsid w:val="00726245"/>
    <w:rsid w:val="00727B82"/>
    <w:rsid w:val="007309F2"/>
    <w:rsid w:val="0074436A"/>
    <w:rsid w:val="00744C53"/>
    <w:rsid w:val="007450E8"/>
    <w:rsid w:val="00745DF6"/>
    <w:rsid w:val="00756760"/>
    <w:rsid w:val="00756FD5"/>
    <w:rsid w:val="00760498"/>
    <w:rsid w:val="0076137A"/>
    <w:rsid w:val="0076655D"/>
    <w:rsid w:val="007674DC"/>
    <w:rsid w:val="00782A2F"/>
    <w:rsid w:val="00782FD5"/>
    <w:rsid w:val="00784F04"/>
    <w:rsid w:val="007917DD"/>
    <w:rsid w:val="007919C7"/>
    <w:rsid w:val="007A5ADB"/>
    <w:rsid w:val="007A70E9"/>
    <w:rsid w:val="007B352A"/>
    <w:rsid w:val="007C06B5"/>
    <w:rsid w:val="007C144E"/>
    <w:rsid w:val="007C4DF9"/>
    <w:rsid w:val="007C6626"/>
    <w:rsid w:val="007D1047"/>
    <w:rsid w:val="007D49E6"/>
    <w:rsid w:val="007E2005"/>
    <w:rsid w:val="007E326A"/>
    <w:rsid w:val="007F2D47"/>
    <w:rsid w:val="008019C2"/>
    <w:rsid w:val="00810B6A"/>
    <w:rsid w:val="008123FD"/>
    <w:rsid w:val="0082000E"/>
    <w:rsid w:val="008253E8"/>
    <w:rsid w:val="00826CA2"/>
    <w:rsid w:val="00826F0E"/>
    <w:rsid w:val="0083001A"/>
    <w:rsid w:val="00841CA7"/>
    <w:rsid w:val="0084228A"/>
    <w:rsid w:val="00851D7C"/>
    <w:rsid w:val="00854298"/>
    <w:rsid w:val="00854EA6"/>
    <w:rsid w:val="008564AE"/>
    <w:rsid w:val="008600B3"/>
    <w:rsid w:val="00871C82"/>
    <w:rsid w:val="0087305E"/>
    <w:rsid w:val="0087459A"/>
    <w:rsid w:val="00876B8A"/>
    <w:rsid w:val="00893180"/>
    <w:rsid w:val="00893BAC"/>
    <w:rsid w:val="008A0C53"/>
    <w:rsid w:val="008A5945"/>
    <w:rsid w:val="008A5D7C"/>
    <w:rsid w:val="008A7F80"/>
    <w:rsid w:val="008B0188"/>
    <w:rsid w:val="008B4783"/>
    <w:rsid w:val="008C6730"/>
    <w:rsid w:val="008D004F"/>
    <w:rsid w:val="008D1CAC"/>
    <w:rsid w:val="008D648C"/>
    <w:rsid w:val="008D777F"/>
    <w:rsid w:val="008E62FC"/>
    <w:rsid w:val="008F1F55"/>
    <w:rsid w:val="00900A8A"/>
    <w:rsid w:val="00901039"/>
    <w:rsid w:val="00902629"/>
    <w:rsid w:val="00910B90"/>
    <w:rsid w:val="00916416"/>
    <w:rsid w:val="00920134"/>
    <w:rsid w:val="0092300C"/>
    <w:rsid w:val="0092559A"/>
    <w:rsid w:val="0093032B"/>
    <w:rsid w:val="00930537"/>
    <w:rsid w:val="0093361B"/>
    <w:rsid w:val="00942973"/>
    <w:rsid w:val="009510FC"/>
    <w:rsid w:val="009633E5"/>
    <w:rsid w:val="00965401"/>
    <w:rsid w:val="0097082B"/>
    <w:rsid w:val="00975C7F"/>
    <w:rsid w:val="00980218"/>
    <w:rsid w:val="009816D6"/>
    <w:rsid w:val="0098209A"/>
    <w:rsid w:val="009858B2"/>
    <w:rsid w:val="00985B45"/>
    <w:rsid w:val="009862B7"/>
    <w:rsid w:val="00996649"/>
    <w:rsid w:val="009A0D05"/>
    <w:rsid w:val="009A0D0E"/>
    <w:rsid w:val="009A2900"/>
    <w:rsid w:val="009A45F8"/>
    <w:rsid w:val="009A4945"/>
    <w:rsid w:val="009B29AE"/>
    <w:rsid w:val="009B490F"/>
    <w:rsid w:val="009C4FDC"/>
    <w:rsid w:val="009D0C7A"/>
    <w:rsid w:val="009D17A2"/>
    <w:rsid w:val="009D1A44"/>
    <w:rsid w:val="009F0C85"/>
    <w:rsid w:val="009F3AC4"/>
    <w:rsid w:val="009F4464"/>
    <w:rsid w:val="00A0362C"/>
    <w:rsid w:val="00A10EED"/>
    <w:rsid w:val="00A1165D"/>
    <w:rsid w:val="00A13650"/>
    <w:rsid w:val="00A14503"/>
    <w:rsid w:val="00A150AB"/>
    <w:rsid w:val="00A15E48"/>
    <w:rsid w:val="00A30F13"/>
    <w:rsid w:val="00A32764"/>
    <w:rsid w:val="00A337C9"/>
    <w:rsid w:val="00A33ABA"/>
    <w:rsid w:val="00A35C28"/>
    <w:rsid w:val="00A40B82"/>
    <w:rsid w:val="00A46058"/>
    <w:rsid w:val="00A506A6"/>
    <w:rsid w:val="00A53D47"/>
    <w:rsid w:val="00A641C9"/>
    <w:rsid w:val="00A661CE"/>
    <w:rsid w:val="00A6654E"/>
    <w:rsid w:val="00A7279E"/>
    <w:rsid w:val="00A72989"/>
    <w:rsid w:val="00A73BB2"/>
    <w:rsid w:val="00A75958"/>
    <w:rsid w:val="00A802AB"/>
    <w:rsid w:val="00A814A6"/>
    <w:rsid w:val="00A825FA"/>
    <w:rsid w:val="00A84B35"/>
    <w:rsid w:val="00A919A1"/>
    <w:rsid w:val="00A9400A"/>
    <w:rsid w:val="00A9793A"/>
    <w:rsid w:val="00AA03D7"/>
    <w:rsid w:val="00AA2BA7"/>
    <w:rsid w:val="00AA2E3F"/>
    <w:rsid w:val="00AA592E"/>
    <w:rsid w:val="00AA7ED6"/>
    <w:rsid w:val="00AB0E4D"/>
    <w:rsid w:val="00AC00A6"/>
    <w:rsid w:val="00AC1FAD"/>
    <w:rsid w:val="00AC588C"/>
    <w:rsid w:val="00AC5BA6"/>
    <w:rsid w:val="00AC7378"/>
    <w:rsid w:val="00AD41AD"/>
    <w:rsid w:val="00AD6FD8"/>
    <w:rsid w:val="00AD73F4"/>
    <w:rsid w:val="00AD7F6D"/>
    <w:rsid w:val="00AE3859"/>
    <w:rsid w:val="00AF1FDF"/>
    <w:rsid w:val="00B03EC3"/>
    <w:rsid w:val="00B23130"/>
    <w:rsid w:val="00B23E8A"/>
    <w:rsid w:val="00B31AC1"/>
    <w:rsid w:val="00B33C95"/>
    <w:rsid w:val="00B34A8E"/>
    <w:rsid w:val="00B369B9"/>
    <w:rsid w:val="00B36FF9"/>
    <w:rsid w:val="00B37045"/>
    <w:rsid w:val="00B43E27"/>
    <w:rsid w:val="00B44A3A"/>
    <w:rsid w:val="00B472C4"/>
    <w:rsid w:val="00B51A6C"/>
    <w:rsid w:val="00B630B1"/>
    <w:rsid w:val="00B63341"/>
    <w:rsid w:val="00B66192"/>
    <w:rsid w:val="00B83113"/>
    <w:rsid w:val="00B85473"/>
    <w:rsid w:val="00B86079"/>
    <w:rsid w:val="00B90CDC"/>
    <w:rsid w:val="00B929CE"/>
    <w:rsid w:val="00B92CFC"/>
    <w:rsid w:val="00B948B2"/>
    <w:rsid w:val="00B97042"/>
    <w:rsid w:val="00B97AC7"/>
    <w:rsid w:val="00B97CE6"/>
    <w:rsid w:val="00BA2419"/>
    <w:rsid w:val="00BA5948"/>
    <w:rsid w:val="00BA6FA4"/>
    <w:rsid w:val="00BA7458"/>
    <w:rsid w:val="00BD5CA6"/>
    <w:rsid w:val="00BD686F"/>
    <w:rsid w:val="00BD7063"/>
    <w:rsid w:val="00BF5CCF"/>
    <w:rsid w:val="00C04A7B"/>
    <w:rsid w:val="00C0593F"/>
    <w:rsid w:val="00C06145"/>
    <w:rsid w:val="00C07124"/>
    <w:rsid w:val="00C15254"/>
    <w:rsid w:val="00C154AD"/>
    <w:rsid w:val="00C22C1E"/>
    <w:rsid w:val="00C23533"/>
    <w:rsid w:val="00C23CF6"/>
    <w:rsid w:val="00C24A05"/>
    <w:rsid w:val="00C3042F"/>
    <w:rsid w:val="00C32D6E"/>
    <w:rsid w:val="00C34169"/>
    <w:rsid w:val="00C3559D"/>
    <w:rsid w:val="00C37287"/>
    <w:rsid w:val="00C44549"/>
    <w:rsid w:val="00C45D08"/>
    <w:rsid w:val="00C45D2D"/>
    <w:rsid w:val="00C46F64"/>
    <w:rsid w:val="00C553C2"/>
    <w:rsid w:val="00C56B04"/>
    <w:rsid w:val="00C57E95"/>
    <w:rsid w:val="00C60136"/>
    <w:rsid w:val="00C62931"/>
    <w:rsid w:val="00C62F3B"/>
    <w:rsid w:val="00C65A29"/>
    <w:rsid w:val="00C8218E"/>
    <w:rsid w:val="00C83F59"/>
    <w:rsid w:val="00C93836"/>
    <w:rsid w:val="00C963EC"/>
    <w:rsid w:val="00CA0985"/>
    <w:rsid w:val="00CB270A"/>
    <w:rsid w:val="00CB5E6D"/>
    <w:rsid w:val="00CC2280"/>
    <w:rsid w:val="00CC2C9C"/>
    <w:rsid w:val="00CD14B2"/>
    <w:rsid w:val="00CD1F5E"/>
    <w:rsid w:val="00CD4808"/>
    <w:rsid w:val="00CD7BFE"/>
    <w:rsid w:val="00CE3D54"/>
    <w:rsid w:val="00CE6A9A"/>
    <w:rsid w:val="00CF60BF"/>
    <w:rsid w:val="00CF708D"/>
    <w:rsid w:val="00D016E2"/>
    <w:rsid w:val="00D02CC5"/>
    <w:rsid w:val="00D03F5D"/>
    <w:rsid w:val="00D11978"/>
    <w:rsid w:val="00D12D00"/>
    <w:rsid w:val="00D14093"/>
    <w:rsid w:val="00D1757C"/>
    <w:rsid w:val="00D225F9"/>
    <w:rsid w:val="00D27D53"/>
    <w:rsid w:val="00D27FEE"/>
    <w:rsid w:val="00D305A4"/>
    <w:rsid w:val="00D30ECA"/>
    <w:rsid w:val="00D35E89"/>
    <w:rsid w:val="00D41CF6"/>
    <w:rsid w:val="00D41DCE"/>
    <w:rsid w:val="00D42D9C"/>
    <w:rsid w:val="00D44700"/>
    <w:rsid w:val="00D53BB2"/>
    <w:rsid w:val="00D53C87"/>
    <w:rsid w:val="00D5706E"/>
    <w:rsid w:val="00D57BDC"/>
    <w:rsid w:val="00D6100F"/>
    <w:rsid w:val="00D64214"/>
    <w:rsid w:val="00D65D96"/>
    <w:rsid w:val="00D66DB3"/>
    <w:rsid w:val="00D7192F"/>
    <w:rsid w:val="00D74A61"/>
    <w:rsid w:val="00D77BEA"/>
    <w:rsid w:val="00D80265"/>
    <w:rsid w:val="00D80276"/>
    <w:rsid w:val="00D8420F"/>
    <w:rsid w:val="00D86870"/>
    <w:rsid w:val="00D9176F"/>
    <w:rsid w:val="00D9671A"/>
    <w:rsid w:val="00DA6BEA"/>
    <w:rsid w:val="00DB2A2C"/>
    <w:rsid w:val="00DB448F"/>
    <w:rsid w:val="00DB5FF0"/>
    <w:rsid w:val="00DB6F2F"/>
    <w:rsid w:val="00DC3849"/>
    <w:rsid w:val="00DC7134"/>
    <w:rsid w:val="00DC7C10"/>
    <w:rsid w:val="00DC7F3E"/>
    <w:rsid w:val="00DD4AED"/>
    <w:rsid w:val="00DD7BBF"/>
    <w:rsid w:val="00DE1E5A"/>
    <w:rsid w:val="00DE2659"/>
    <w:rsid w:val="00DE3B3A"/>
    <w:rsid w:val="00DE470D"/>
    <w:rsid w:val="00DE54B4"/>
    <w:rsid w:val="00DF09DD"/>
    <w:rsid w:val="00E01390"/>
    <w:rsid w:val="00E10110"/>
    <w:rsid w:val="00E132E3"/>
    <w:rsid w:val="00E22295"/>
    <w:rsid w:val="00E225CE"/>
    <w:rsid w:val="00E2294E"/>
    <w:rsid w:val="00E24318"/>
    <w:rsid w:val="00E26B48"/>
    <w:rsid w:val="00E36F6B"/>
    <w:rsid w:val="00E379AE"/>
    <w:rsid w:val="00E50BAA"/>
    <w:rsid w:val="00E5473B"/>
    <w:rsid w:val="00E558D4"/>
    <w:rsid w:val="00E57157"/>
    <w:rsid w:val="00E61641"/>
    <w:rsid w:val="00E67F0C"/>
    <w:rsid w:val="00E72F81"/>
    <w:rsid w:val="00E74C85"/>
    <w:rsid w:val="00E77E67"/>
    <w:rsid w:val="00E83A04"/>
    <w:rsid w:val="00E844BB"/>
    <w:rsid w:val="00E853AE"/>
    <w:rsid w:val="00E86187"/>
    <w:rsid w:val="00E87B80"/>
    <w:rsid w:val="00E87D0B"/>
    <w:rsid w:val="00E963C7"/>
    <w:rsid w:val="00E96F91"/>
    <w:rsid w:val="00EA37D8"/>
    <w:rsid w:val="00EA5151"/>
    <w:rsid w:val="00EA66F2"/>
    <w:rsid w:val="00EC004A"/>
    <w:rsid w:val="00EC16DB"/>
    <w:rsid w:val="00EC2594"/>
    <w:rsid w:val="00EC4390"/>
    <w:rsid w:val="00EC4B76"/>
    <w:rsid w:val="00ED16D2"/>
    <w:rsid w:val="00ED1811"/>
    <w:rsid w:val="00ED21D0"/>
    <w:rsid w:val="00ED3500"/>
    <w:rsid w:val="00ED41C0"/>
    <w:rsid w:val="00ED5097"/>
    <w:rsid w:val="00EE261D"/>
    <w:rsid w:val="00EE5BB2"/>
    <w:rsid w:val="00EF2FE6"/>
    <w:rsid w:val="00EF32B7"/>
    <w:rsid w:val="00F0340B"/>
    <w:rsid w:val="00F0512E"/>
    <w:rsid w:val="00F329EE"/>
    <w:rsid w:val="00F36DA7"/>
    <w:rsid w:val="00F37C9C"/>
    <w:rsid w:val="00F40872"/>
    <w:rsid w:val="00F41942"/>
    <w:rsid w:val="00F53E61"/>
    <w:rsid w:val="00F62049"/>
    <w:rsid w:val="00F71CED"/>
    <w:rsid w:val="00F76549"/>
    <w:rsid w:val="00F862D7"/>
    <w:rsid w:val="00F91E25"/>
    <w:rsid w:val="00F96982"/>
    <w:rsid w:val="00FA005B"/>
    <w:rsid w:val="00FA2339"/>
    <w:rsid w:val="00FA6344"/>
    <w:rsid w:val="00FB255C"/>
    <w:rsid w:val="00FB2A19"/>
    <w:rsid w:val="00FC1042"/>
    <w:rsid w:val="00FC78FD"/>
    <w:rsid w:val="00FD1A87"/>
    <w:rsid w:val="00FD3882"/>
    <w:rsid w:val="00FD5A50"/>
    <w:rsid w:val="00FD6432"/>
    <w:rsid w:val="00FE05D5"/>
    <w:rsid w:val="00FE5EF5"/>
    <w:rsid w:val="00FE7CD6"/>
    <w:rsid w:val="00FF1035"/>
    <w:rsid w:val="00FF457D"/>
    <w:rsid w:val="00FF544D"/>
    <w:rsid w:val="00FF6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731"/>
  <w15:chartTrackingRefBased/>
  <w15:docId w15:val="{045F88C1-7384-443F-9981-CA879C4A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93A"/>
    <w:pPr>
      <w:spacing w:after="0"/>
    </w:pPr>
    <w:rPr>
      <w:rFonts w:ascii="Times New Roman" w:hAnsi="Times New Roman"/>
      <w:sz w:val="24"/>
    </w:rPr>
  </w:style>
  <w:style w:type="paragraph" w:styleId="Heading1">
    <w:name w:val="heading 1"/>
    <w:basedOn w:val="Normal"/>
    <w:next w:val="Normal"/>
    <w:link w:val="Heading1Char"/>
    <w:uiPriority w:val="9"/>
    <w:qFormat/>
    <w:rsid w:val="00744C53"/>
    <w:pPr>
      <w:keepNext/>
      <w:keepLines/>
      <w:spacing w:before="24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744C53"/>
    <w:pPr>
      <w:keepNext/>
      <w:keepLines/>
      <w:spacing w:before="120" w:after="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2E27F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C53"/>
    <w:rPr>
      <w:rFonts w:asciiTheme="majorHAnsi" w:eastAsiaTheme="majorEastAsia" w:hAnsiTheme="majorHAnsi" w:cstheme="majorBidi"/>
      <w:b/>
      <w:color w:val="2F5496" w:themeColor="accent1" w:themeShade="BF"/>
      <w:sz w:val="36"/>
      <w:szCs w:val="32"/>
    </w:rPr>
  </w:style>
  <w:style w:type="character" w:styleId="Strong">
    <w:name w:val="Strong"/>
    <w:basedOn w:val="DefaultParagraphFont"/>
    <w:qFormat/>
    <w:rsid w:val="00311B38"/>
    <w:rPr>
      <w:b/>
      <w:bCs/>
    </w:rPr>
  </w:style>
  <w:style w:type="paragraph" w:customStyle="1" w:styleId="Default">
    <w:name w:val="Default"/>
    <w:rsid w:val="006F77A7"/>
    <w:pPr>
      <w:widowControl w:val="0"/>
      <w:autoSpaceDE w:val="0"/>
      <w:autoSpaceDN w:val="0"/>
      <w:adjustRightInd w:val="0"/>
      <w:spacing w:after="0" w:line="240" w:lineRule="auto"/>
    </w:pPr>
    <w:rPr>
      <w:rFonts w:ascii="Georgia" w:eastAsiaTheme="minorEastAsia" w:hAnsi="Georgia" w:cs="Georgia"/>
      <w:color w:val="000000"/>
      <w:sz w:val="24"/>
      <w:szCs w:val="24"/>
    </w:rPr>
  </w:style>
  <w:style w:type="character" w:customStyle="1" w:styleId="Heading2Char">
    <w:name w:val="Heading 2 Char"/>
    <w:basedOn w:val="DefaultParagraphFont"/>
    <w:link w:val="Heading2"/>
    <w:uiPriority w:val="9"/>
    <w:rsid w:val="00744C53"/>
    <w:rPr>
      <w:rFonts w:asciiTheme="majorHAnsi" w:eastAsiaTheme="majorEastAsia" w:hAnsiTheme="majorHAnsi" w:cstheme="majorBidi"/>
      <w:color w:val="2F5496" w:themeColor="accent1" w:themeShade="BF"/>
      <w:sz w:val="28"/>
      <w:szCs w:val="26"/>
    </w:rPr>
  </w:style>
  <w:style w:type="table" w:styleId="TableGrid">
    <w:name w:val="Table Grid"/>
    <w:basedOn w:val="TableNormal"/>
    <w:uiPriority w:val="59"/>
    <w:rsid w:val="00200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RFGA"/>
    <w:link w:val="BodyTextChar"/>
    <w:uiPriority w:val="99"/>
    <w:rsid w:val="002008ED"/>
    <w:pPr>
      <w:keepLines/>
      <w:spacing w:after="60" w:line="240" w:lineRule="auto"/>
    </w:pPr>
    <w:rPr>
      <w:rFonts w:ascii="Georgia" w:eastAsia="Times New Roman" w:hAnsi="Georgia" w:cs="Times New Roman"/>
      <w:spacing w:val="-2"/>
      <w:sz w:val="20"/>
      <w:szCs w:val="20"/>
    </w:rPr>
  </w:style>
  <w:style w:type="character" w:customStyle="1" w:styleId="BodyTextChar">
    <w:name w:val="Body Text Char"/>
    <w:aliases w:val="RFGA Char"/>
    <w:basedOn w:val="DefaultParagraphFont"/>
    <w:link w:val="BodyText"/>
    <w:uiPriority w:val="99"/>
    <w:rsid w:val="002008ED"/>
    <w:rPr>
      <w:rFonts w:ascii="Georgia" w:eastAsia="Times New Roman" w:hAnsi="Georgia" w:cs="Times New Roman"/>
      <w:spacing w:val="-2"/>
      <w:sz w:val="20"/>
      <w:szCs w:val="20"/>
    </w:rPr>
  </w:style>
  <w:style w:type="paragraph" w:styleId="ListParagraph">
    <w:name w:val="List Paragraph"/>
    <w:basedOn w:val="Normal"/>
    <w:uiPriority w:val="34"/>
    <w:qFormat/>
    <w:rsid w:val="002008ED"/>
    <w:pPr>
      <w:ind w:left="720"/>
      <w:contextualSpacing/>
    </w:pPr>
  </w:style>
  <w:style w:type="character" w:styleId="Hyperlink">
    <w:name w:val="Hyperlink"/>
    <w:basedOn w:val="DefaultParagraphFont"/>
    <w:uiPriority w:val="99"/>
    <w:unhideWhenUsed/>
    <w:rsid w:val="00DB448F"/>
    <w:rPr>
      <w:color w:val="0563C1" w:themeColor="hyperlink"/>
      <w:u w:val="single"/>
    </w:rPr>
  </w:style>
  <w:style w:type="character" w:styleId="UnresolvedMention">
    <w:name w:val="Unresolved Mention"/>
    <w:basedOn w:val="DefaultParagraphFont"/>
    <w:uiPriority w:val="99"/>
    <w:semiHidden/>
    <w:unhideWhenUsed/>
    <w:rsid w:val="00DB448F"/>
    <w:rPr>
      <w:color w:val="605E5C"/>
      <w:shd w:val="clear" w:color="auto" w:fill="E1DFDD"/>
    </w:rPr>
  </w:style>
  <w:style w:type="character" w:styleId="CommentReference">
    <w:name w:val="annotation reference"/>
    <w:basedOn w:val="DefaultParagraphFont"/>
    <w:uiPriority w:val="99"/>
    <w:semiHidden/>
    <w:unhideWhenUsed/>
    <w:rsid w:val="00DB448F"/>
    <w:rPr>
      <w:sz w:val="16"/>
      <w:szCs w:val="16"/>
    </w:rPr>
  </w:style>
  <w:style w:type="paragraph" w:styleId="CommentText">
    <w:name w:val="annotation text"/>
    <w:basedOn w:val="Normal"/>
    <w:link w:val="CommentTextChar"/>
    <w:uiPriority w:val="99"/>
    <w:semiHidden/>
    <w:unhideWhenUsed/>
    <w:rsid w:val="00DB448F"/>
    <w:pPr>
      <w:spacing w:line="240" w:lineRule="auto"/>
    </w:pPr>
    <w:rPr>
      <w:sz w:val="20"/>
      <w:szCs w:val="20"/>
    </w:rPr>
  </w:style>
  <w:style w:type="character" w:customStyle="1" w:styleId="CommentTextChar">
    <w:name w:val="Comment Text Char"/>
    <w:basedOn w:val="DefaultParagraphFont"/>
    <w:link w:val="CommentText"/>
    <w:uiPriority w:val="99"/>
    <w:semiHidden/>
    <w:rsid w:val="00DB448F"/>
    <w:rPr>
      <w:sz w:val="20"/>
      <w:szCs w:val="20"/>
    </w:rPr>
  </w:style>
  <w:style w:type="paragraph" w:styleId="CommentSubject">
    <w:name w:val="annotation subject"/>
    <w:basedOn w:val="CommentText"/>
    <w:next w:val="CommentText"/>
    <w:link w:val="CommentSubjectChar"/>
    <w:uiPriority w:val="99"/>
    <w:semiHidden/>
    <w:unhideWhenUsed/>
    <w:rsid w:val="00DB448F"/>
    <w:rPr>
      <w:b/>
      <w:bCs/>
    </w:rPr>
  </w:style>
  <w:style w:type="character" w:customStyle="1" w:styleId="CommentSubjectChar">
    <w:name w:val="Comment Subject Char"/>
    <w:basedOn w:val="CommentTextChar"/>
    <w:link w:val="CommentSubject"/>
    <w:uiPriority w:val="99"/>
    <w:semiHidden/>
    <w:rsid w:val="00DB448F"/>
    <w:rPr>
      <w:b/>
      <w:bCs/>
      <w:sz w:val="20"/>
      <w:szCs w:val="20"/>
    </w:rPr>
  </w:style>
  <w:style w:type="paragraph" w:styleId="BalloonText">
    <w:name w:val="Balloon Text"/>
    <w:basedOn w:val="Normal"/>
    <w:link w:val="BalloonTextChar"/>
    <w:uiPriority w:val="99"/>
    <w:semiHidden/>
    <w:unhideWhenUsed/>
    <w:rsid w:val="00DB44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48F"/>
    <w:rPr>
      <w:rFonts w:ascii="Segoe UI" w:hAnsi="Segoe UI" w:cs="Segoe UI"/>
      <w:sz w:val="18"/>
      <w:szCs w:val="18"/>
    </w:rPr>
  </w:style>
  <w:style w:type="paragraph" w:customStyle="1" w:styleId="FigureTitleAccessible">
    <w:name w:val="Figure Title Accessible"/>
    <w:basedOn w:val="Normal"/>
    <w:qFormat/>
    <w:rsid w:val="00FD3882"/>
    <w:pPr>
      <w:widowControl w:val="0"/>
      <w:tabs>
        <w:tab w:val="left" w:pos="1440"/>
      </w:tabs>
      <w:spacing w:before="120" w:line="240" w:lineRule="auto"/>
      <w:ind w:left="1440" w:hanging="1440"/>
    </w:pPr>
    <w:rPr>
      <w:rFonts w:cs="Times New Roman"/>
      <w:b/>
      <w:bCs/>
      <w:spacing w:val="-2"/>
      <w:szCs w:val="20"/>
    </w:rPr>
  </w:style>
  <w:style w:type="paragraph" w:customStyle="1" w:styleId="TableTitle">
    <w:name w:val="Table Title"/>
    <w:basedOn w:val="Caption"/>
    <w:next w:val="Normal"/>
    <w:link w:val="TableTitleChar"/>
    <w:autoRedefine/>
    <w:rsid w:val="00FD3882"/>
    <w:pPr>
      <w:keepNext/>
      <w:widowControl w:val="0"/>
      <w:tabs>
        <w:tab w:val="left" w:pos="1440"/>
      </w:tabs>
      <w:spacing w:before="240" w:after="120"/>
      <w:ind w:left="1440" w:hanging="1440"/>
    </w:pPr>
    <w:rPr>
      <w:rFonts w:cs="Times New Roman"/>
      <w:b/>
      <w:bCs/>
      <w:i w:val="0"/>
      <w:iCs w:val="0"/>
      <w:color w:val="auto"/>
      <w:spacing w:val="-2"/>
      <w:sz w:val="22"/>
      <w:szCs w:val="20"/>
    </w:rPr>
  </w:style>
  <w:style w:type="paragraph" w:customStyle="1" w:styleId="BulletList-LongItems">
    <w:name w:val="Bullet List - Long Items"/>
    <w:basedOn w:val="Normal"/>
    <w:rsid w:val="00FD3882"/>
    <w:pPr>
      <w:numPr>
        <w:numId w:val="2"/>
      </w:numPr>
      <w:spacing w:after="120" w:line="240" w:lineRule="auto"/>
      <w:jc w:val="both"/>
    </w:pPr>
    <w:rPr>
      <w:rFonts w:eastAsia="Times New Roman" w:cs="Times New Roman"/>
      <w:spacing w:val="-2"/>
      <w:szCs w:val="20"/>
    </w:rPr>
  </w:style>
  <w:style w:type="character" w:customStyle="1" w:styleId="TableTitleChar">
    <w:name w:val="Table Title Char"/>
    <w:basedOn w:val="DefaultParagraphFont"/>
    <w:link w:val="TableTitle"/>
    <w:rsid w:val="00FD3882"/>
    <w:rPr>
      <w:rFonts w:ascii="Times New Roman" w:hAnsi="Times New Roman" w:cs="Times New Roman"/>
      <w:b/>
      <w:bCs/>
      <w:spacing w:val="-2"/>
      <w:szCs w:val="20"/>
    </w:rPr>
  </w:style>
  <w:style w:type="table" w:customStyle="1" w:styleId="TableGrid3">
    <w:name w:val="Table Grid3"/>
    <w:basedOn w:val="TableNormal"/>
    <w:next w:val="TableGrid"/>
    <w:uiPriority w:val="59"/>
    <w:rsid w:val="00FD3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qFormat/>
    <w:rsid w:val="00FD3882"/>
    <w:pPr>
      <w:keepNext/>
      <w:widowControl w:val="0"/>
      <w:tabs>
        <w:tab w:val="left" w:pos="1440"/>
      </w:tabs>
      <w:spacing w:before="240" w:after="120" w:line="240" w:lineRule="auto"/>
      <w:ind w:left="1440" w:hanging="1440"/>
    </w:pPr>
    <w:rPr>
      <w:rFonts w:cs="Times New Roman"/>
      <w:bCs/>
      <w:spacing w:val="-2"/>
      <w:szCs w:val="20"/>
    </w:rPr>
  </w:style>
  <w:style w:type="paragraph" w:styleId="Caption">
    <w:name w:val="caption"/>
    <w:basedOn w:val="Normal"/>
    <w:next w:val="Normal"/>
    <w:uiPriority w:val="35"/>
    <w:semiHidden/>
    <w:unhideWhenUsed/>
    <w:qFormat/>
    <w:rsid w:val="00FD3882"/>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2E27F8"/>
    <w:rPr>
      <w:rFonts w:asciiTheme="majorHAnsi" w:eastAsiaTheme="majorEastAsia" w:hAnsiTheme="majorHAnsi" w:cstheme="majorBidi"/>
      <w:color w:val="1F3763" w:themeColor="accent1" w:themeShade="7F"/>
      <w:sz w:val="24"/>
      <w:szCs w:val="24"/>
    </w:rPr>
  </w:style>
  <w:style w:type="paragraph" w:customStyle="1" w:styleId="TableTitleAccessible">
    <w:name w:val="Table Title Accessible"/>
    <w:basedOn w:val="TableTitle"/>
    <w:qFormat/>
    <w:rsid w:val="00720A04"/>
    <w:rPr>
      <w:sz w:val="24"/>
    </w:rPr>
  </w:style>
  <w:style w:type="table" w:customStyle="1" w:styleId="TableGrid4">
    <w:name w:val="Table Grid4"/>
    <w:basedOn w:val="TableNormal"/>
    <w:next w:val="TableGrid"/>
    <w:uiPriority w:val="59"/>
    <w:rsid w:val="0072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F75"/>
    <w:pPr>
      <w:tabs>
        <w:tab w:val="center" w:pos="4680"/>
        <w:tab w:val="right" w:pos="9360"/>
      </w:tabs>
      <w:spacing w:line="240" w:lineRule="auto"/>
    </w:pPr>
  </w:style>
  <w:style w:type="character" w:customStyle="1" w:styleId="HeaderChar">
    <w:name w:val="Header Char"/>
    <w:basedOn w:val="DefaultParagraphFont"/>
    <w:link w:val="Header"/>
    <w:uiPriority w:val="99"/>
    <w:rsid w:val="00126F75"/>
  </w:style>
  <w:style w:type="paragraph" w:styleId="Footer">
    <w:name w:val="footer"/>
    <w:basedOn w:val="Normal"/>
    <w:link w:val="FooterChar"/>
    <w:uiPriority w:val="99"/>
    <w:unhideWhenUsed/>
    <w:rsid w:val="00126F75"/>
    <w:pPr>
      <w:tabs>
        <w:tab w:val="center" w:pos="4680"/>
        <w:tab w:val="right" w:pos="9360"/>
      </w:tabs>
      <w:spacing w:line="240" w:lineRule="auto"/>
    </w:pPr>
  </w:style>
  <w:style w:type="character" w:customStyle="1" w:styleId="FooterChar">
    <w:name w:val="Footer Char"/>
    <w:basedOn w:val="DefaultParagraphFont"/>
    <w:link w:val="Footer"/>
    <w:uiPriority w:val="99"/>
    <w:rsid w:val="00126F75"/>
  </w:style>
  <w:style w:type="paragraph" w:styleId="Revision">
    <w:name w:val="Revision"/>
    <w:hidden/>
    <w:uiPriority w:val="99"/>
    <w:semiHidden/>
    <w:rsid w:val="00A337C9"/>
    <w:pPr>
      <w:spacing w:after="0" w:line="240" w:lineRule="auto"/>
    </w:pPr>
  </w:style>
  <w:style w:type="paragraph" w:styleId="Title">
    <w:name w:val="Title"/>
    <w:basedOn w:val="Normal"/>
    <w:next w:val="Normal"/>
    <w:link w:val="TitleChar"/>
    <w:uiPriority w:val="10"/>
    <w:qFormat/>
    <w:rsid w:val="00FA233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339"/>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E132E3"/>
    <w:pPr>
      <w:spacing w:after="100"/>
    </w:pPr>
  </w:style>
  <w:style w:type="paragraph" w:styleId="TOC2">
    <w:name w:val="toc 2"/>
    <w:basedOn w:val="Normal"/>
    <w:next w:val="Normal"/>
    <w:autoRedefine/>
    <w:uiPriority w:val="39"/>
    <w:unhideWhenUsed/>
    <w:rsid w:val="00E132E3"/>
    <w:pPr>
      <w:spacing w:after="100"/>
      <w:ind w:left="240"/>
    </w:pPr>
  </w:style>
  <w:style w:type="paragraph" w:styleId="TableofFigures">
    <w:name w:val="table of figures"/>
    <w:basedOn w:val="Normal"/>
    <w:next w:val="Normal"/>
    <w:uiPriority w:val="99"/>
    <w:unhideWhenUsed/>
    <w:rsid w:val="00E132E3"/>
  </w:style>
  <w:style w:type="paragraph" w:customStyle="1" w:styleId="FigureTitleNOTE">
    <w:name w:val="Figure Title NOTE"/>
    <w:basedOn w:val="FigureTitleAccessible"/>
    <w:qFormat/>
    <w:rsid w:val="00E132E3"/>
  </w:style>
  <w:style w:type="paragraph" w:customStyle="1" w:styleId="TableTitleNOTE">
    <w:name w:val="Table Title  NOTE"/>
    <w:basedOn w:val="TableTitleAccessible"/>
    <w:qFormat/>
    <w:rsid w:val="00CF60BF"/>
  </w:style>
  <w:style w:type="paragraph" w:styleId="Subtitle">
    <w:name w:val="Subtitle"/>
    <w:basedOn w:val="Normal"/>
    <w:next w:val="Normal"/>
    <w:link w:val="SubtitleChar"/>
    <w:uiPriority w:val="11"/>
    <w:qFormat/>
    <w:rsid w:val="001A21A4"/>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A21A4"/>
    <w:rPr>
      <w:rFonts w:eastAsiaTheme="minorEastAsia"/>
      <w:color w:val="5A5A5A" w:themeColor="text1" w:themeTint="A5"/>
      <w:spacing w:val="15"/>
    </w:rPr>
  </w:style>
  <w:style w:type="character" w:styleId="Emphasis">
    <w:name w:val="Emphasis"/>
    <w:basedOn w:val="DefaultParagraphFont"/>
    <w:uiPriority w:val="20"/>
    <w:qFormat/>
    <w:rsid w:val="00F40872"/>
    <w:rPr>
      <w:i/>
      <w:iCs/>
    </w:rPr>
  </w:style>
  <w:style w:type="character" w:styleId="FollowedHyperlink">
    <w:name w:val="FollowedHyperlink"/>
    <w:basedOn w:val="DefaultParagraphFont"/>
    <w:uiPriority w:val="99"/>
    <w:semiHidden/>
    <w:unhideWhenUsed/>
    <w:rsid w:val="00782FD5"/>
    <w:rPr>
      <w:color w:val="954F72" w:themeColor="followedHyperlink"/>
      <w:u w:val="single"/>
    </w:rPr>
  </w:style>
  <w:style w:type="table" w:customStyle="1" w:styleId="TableGrid1">
    <w:name w:val="Table Grid1"/>
    <w:basedOn w:val="TableNormal"/>
    <w:next w:val="TableGrid"/>
    <w:uiPriority w:val="59"/>
    <w:rsid w:val="00A10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isprsjprs.2020.02.019" TargetMode="External"/><Relationship Id="rId21" Type="http://schemas.openxmlformats.org/officeDocument/2006/relationships/hyperlink" Target="https://www.statista.com/statistics/242265/average-size-of-us-households-by-state/" TargetMode="External"/><Relationship Id="rId42" Type="http://schemas.openxmlformats.org/officeDocument/2006/relationships/image" Target="media/image26.png"/><Relationship Id="rId63" Type="http://schemas.openxmlformats.org/officeDocument/2006/relationships/hyperlink" Target="https://data.tnris.org/collection/117cf9e1-3b1e-48f2-97a3-47020d871035" TargetMode="External"/><Relationship Id="rId84" Type="http://schemas.openxmlformats.org/officeDocument/2006/relationships/image" Target="media/image66.png"/><Relationship Id="rId16" Type="http://schemas.openxmlformats.org/officeDocument/2006/relationships/image" Target="media/image3.jpg"/><Relationship Id="rId107" Type="http://schemas.openxmlformats.org/officeDocument/2006/relationships/image" Target="media/image89.png"/><Relationship Id="rId11" Type="http://schemas.openxmlformats.org/officeDocument/2006/relationships/hyperlink" Target="http://www.kickapoocreekwpp.com"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hyperlink" Target="http://www.ncdc.noaa.gov/cdo-web/" TargetMode="External"/><Relationship Id="rId128" Type="http://schemas.openxmlformats.org/officeDocument/2006/relationships/hyperlink" Target="https://echo.epa.gov/"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hyperlink" Target="https://www.tceq.texas.gov/assets/public/waterquality/swqm/assess/20txir/2020_303d.pdf" TargetMode="External"/><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hyperlink" Target="https://tnris.org/" TargetMode="External"/><Relationship Id="rId134" Type="http://schemas.openxmlformats.org/officeDocument/2006/relationships/theme" Target="theme/theme1.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yperlink" Target="https://www.tceq.texas.gov/waterquality/standards/ruaas/ruaasneches" TargetMode="External"/><Relationship Id="rId17" Type="http://schemas.openxmlformats.org/officeDocument/2006/relationships/image" Target="media/image4.jp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hyperlink" Target="https://wayback.archive-it.org/414/20190906170449/https://www.tceq.texas.gov/assets/public/waterquality/swqm/assess/16txir/2016_303d.pdf" TargetMode="External"/><Relationship Id="rId129" Type="http://schemas.openxmlformats.org/officeDocument/2006/relationships/hyperlink" Target="http://nationalmap.gov/viewer.html" TargetMode="External"/><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hyperlink" Target="file:///C:\Users\ltaylor.NTNET\AppData\Local\Microsoft\Windows\INetCache\Content.Outlook\53Z2L2UN\projects.ncsu.edu\cals\course\zo419\oxygen.html" TargetMode="External"/><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6.png"/><Relationship Id="rId119" Type="http://schemas.openxmlformats.org/officeDocument/2006/relationships/hyperlink" Target="https://www.timeanddate.com/" TargetMode="External"/><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hyperlink" Target="https://www.census.gov/quickfacts/tylercitytexas" TargetMode="External"/><Relationship Id="rId13" Type="http://schemas.openxmlformats.org/officeDocument/2006/relationships/hyperlink" Target="https://catalog.data.gov/dataset/usgs-national-elevation-dataset-ned" TargetMode="External"/><Relationship Id="rId18" Type="http://schemas.openxmlformats.org/officeDocument/2006/relationships/image" Target="media/image5.jpg"/><Relationship Id="rId39" Type="http://schemas.openxmlformats.org/officeDocument/2006/relationships/hyperlink" Target="https://projects.ncsu.edu/cals/course/zo419/oxygen.html" TargetMode="External"/><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hyperlink" Target="https://www.wcc.nrcs.usda.gov/ftpref/wntsc/H&amp;H/training/runoff-curve-numbers1.pdf" TargetMode="External"/><Relationship Id="rId125" Type="http://schemas.openxmlformats.org/officeDocument/2006/relationships/hyperlink" Target="https://www.tceq.texas.gov/waterquality/assessment/20twqi"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hyperlink" Target="http://www.thecattlemanmagazine.com/this-issue/ranching-natural-resources.html" TargetMode="External"/><Relationship Id="rId131" Type="http://schemas.openxmlformats.org/officeDocument/2006/relationships/hyperlink" Target="http://www.nass.usda.gov/AgCensus" TargetMode="External"/><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hyperlink" Target="http://www.kickapoocreekwpp.com"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hyperlink" Target="https://demographics.texas.gov/" TargetMode="Externa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hyperlink" Target="https://doi.org/10.3390/rs11242971"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hyperlink" Target="https://tpwd.texas.gov/publications/pwdpubs/pwd_pl_w7000_1187a/media/1.pdf" TargetMode="Externa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jp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hyperlink" Target="http://www.nass.usda.gov/AgCensus"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hyperlink" Target="http://gis-txdot.opendata.arcgis.com/datasets/txdot-city-boundaries" TargetMode="External"/><Relationship Id="rId10" Type="http://schemas.openxmlformats.org/officeDocument/2006/relationships/hyperlink" Target="mailto:tiaer@tarleton.edu" TargetMode="Externa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yperlink" Target="https://www.mrlc.gov/data/nlcd-2016-land-cover-conus"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1.png"/><Relationship Id="rId47" Type="http://schemas.openxmlformats.org/officeDocument/2006/relationships/image" Target="media/image31.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2F5DB-A2C5-4246-BD90-C970C6F5B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85</Pages>
  <Words>19993</Words>
  <Characters>113966</Characters>
  <Application>Microsoft Office Word</Application>
  <DocSecurity>4</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Ms. Leah</dc:creator>
  <cp:keywords/>
  <dc:description/>
  <cp:lastModifiedBy>Jana Lloyd</cp:lastModifiedBy>
  <cp:revision>2</cp:revision>
  <cp:lastPrinted>2021-04-27T20:16:00Z</cp:lastPrinted>
  <dcterms:created xsi:type="dcterms:W3CDTF">2021-07-19T15:14:00Z</dcterms:created>
  <dcterms:modified xsi:type="dcterms:W3CDTF">2021-07-19T15:14:00Z</dcterms:modified>
</cp:coreProperties>
</file>